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3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160"/>
      </w:tblGrid>
      <w:tr w:rsidR="00461160" w:rsidRPr="00461160" w:rsidTr="0006341A">
        <w:tc>
          <w:tcPr>
            <w:tcW w:w="2086" w:type="pct"/>
          </w:tcPr>
          <w:p w:rsidR="00461160" w:rsidRPr="0006341A" w:rsidRDefault="00461160" w:rsidP="0046116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6341A">
              <w:rPr>
                <w:rFonts w:ascii="Times New Roman" w:hAnsi="Times New Roman" w:cs="Times New Roman"/>
                <w:sz w:val="26"/>
                <w:szCs w:val="28"/>
              </w:rPr>
              <w:t>LĐLĐ HUYỆN VĨNH THUẬN</w:t>
            </w:r>
          </w:p>
          <w:p w:rsidR="007227BB" w:rsidRPr="007227BB" w:rsidRDefault="00D90B3B" w:rsidP="00063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8B499" wp14:editId="63950043">
                      <wp:simplePos x="0" y="0"/>
                      <wp:positionH relativeFrom="column">
                        <wp:posOffset>30312</wp:posOffset>
                      </wp:positionH>
                      <wp:positionV relativeFrom="paragraph">
                        <wp:posOffset>176973</wp:posOffset>
                      </wp:positionV>
                      <wp:extent cx="2536166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08506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95pt" to="20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JPtAEAALcDAAAOAAAAZHJzL2Uyb0RvYy54bWysU8GO0zAQvSPxD5bvNE0RFY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0626">
              <w:rPr>
                <w:rFonts w:ascii="Times New Roman" w:hAnsi="Times New Roman" w:cs="Times New Roman"/>
                <w:b/>
                <w:sz w:val="26"/>
                <w:szCs w:val="28"/>
              </w:rPr>
              <w:t>CĐCS</w:t>
            </w:r>
            <w:r w:rsidR="007227B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TRƯỜ</w:t>
            </w:r>
            <w:r w:rsidR="003C0BD4">
              <w:rPr>
                <w:rFonts w:ascii="Times New Roman" w:hAnsi="Times New Roman" w:cs="Times New Roman"/>
                <w:b/>
                <w:sz w:val="26"/>
                <w:szCs w:val="28"/>
              </w:rPr>
              <w:t>NG THCS THỊ TRẤN</w:t>
            </w:r>
          </w:p>
        </w:tc>
        <w:tc>
          <w:tcPr>
            <w:tcW w:w="2914" w:type="pct"/>
          </w:tcPr>
          <w:p w:rsidR="00461160" w:rsidRPr="007227BB" w:rsidRDefault="00461160" w:rsidP="0046116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D90B3B" w:rsidRPr="00D90B3B" w:rsidRDefault="00461160" w:rsidP="00D9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D90B3B" w:rsidRPr="00461160" w:rsidTr="0006341A">
        <w:tc>
          <w:tcPr>
            <w:tcW w:w="2086" w:type="pct"/>
          </w:tcPr>
          <w:p w:rsidR="00D90B3B" w:rsidRPr="00D84AE6" w:rsidRDefault="00D84AE6" w:rsidP="007C35A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84AE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0B0C8F">
              <w:rPr>
                <w:rFonts w:ascii="Times New Roman" w:hAnsi="Times New Roman" w:cs="Times New Roman"/>
                <w:sz w:val="26"/>
                <w:szCs w:val="28"/>
              </w:rPr>
              <w:t xml:space="preserve"> 07</w:t>
            </w:r>
            <w:r w:rsidR="00F070F3">
              <w:rPr>
                <w:rFonts w:ascii="Times New Roman" w:hAnsi="Times New Roman" w:cs="Times New Roman"/>
                <w:sz w:val="26"/>
                <w:szCs w:val="28"/>
              </w:rPr>
              <w:t>/BC-CĐCS</w:t>
            </w:r>
          </w:p>
        </w:tc>
        <w:tc>
          <w:tcPr>
            <w:tcW w:w="2914" w:type="pct"/>
          </w:tcPr>
          <w:p w:rsidR="00D90B3B" w:rsidRPr="00D90B3B" w:rsidRDefault="0006341A" w:rsidP="003C0BD4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DFD8F" wp14:editId="470527CC">
                      <wp:simplePos x="0" y="0"/>
                      <wp:positionH relativeFrom="column">
                        <wp:posOffset>808726</wp:posOffset>
                      </wp:positionH>
                      <wp:positionV relativeFrom="paragraph">
                        <wp:posOffset>19685</wp:posOffset>
                      </wp:positionV>
                      <wp:extent cx="2162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35925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.55pt" to="233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VtgEAALcDAAAOAAAAZHJzL2Uyb0RvYy54bWysU8tu2zAQvBfoPxC8x3oASQvBcg4OmkvR&#10;Gk37AQy1tIjyhSVryX/fJW0rQVoURZALxSVnZneWq/XtbA07AEbtXc+bVc0ZOOkH7fY9//H909V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  <w:r w:rsidR="003C0B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Thị trấn</w:t>
            </w:r>
            <w:r w:rsidR="00133C3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Vĩnh Thuận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ngày </w:t>
            </w:r>
            <w:r w:rsidR="00A96896">
              <w:rPr>
                <w:rFonts w:ascii="Times New Roman" w:hAnsi="Times New Roman" w:cs="Times New Roman"/>
                <w:i/>
                <w:sz w:val="26"/>
                <w:szCs w:val="28"/>
              </w:rPr>
              <w:t>09</w:t>
            </w:r>
            <w:r w:rsidR="00D90B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</w:t>
            </w:r>
            <w:r w:rsidR="00196ADD">
              <w:rPr>
                <w:rFonts w:ascii="Times New Roman" w:hAnsi="Times New Roman" w:cs="Times New Roman"/>
                <w:i/>
                <w:sz w:val="26"/>
                <w:szCs w:val="28"/>
              </w:rPr>
              <w:t>5</w:t>
            </w:r>
            <w:r w:rsidR="000B0C8F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A2" w:rsidRPr="0006341A" w:rsidRDefault="003E0626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41A">
        <w:rPr>
          <w:rFonts w:ascii="Times New Roman" w:hAnsi="Times New Roman" w:cs="Times New Roman"/>
          <w:b/>
          <w:sz w:val="32"/>
          <w:szCs w:val="32"/>
        </w:rPr>
        <w:t xml:space="preserve">BÁO CÁO </w:t>
      </w:r>
    </w:p>
    <w:p w:rsidR="007C35A2" w:rsidRDefault="007C35A2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HOẠT ĐỘNG CÔNG ĐOÀN</w:t>
      </w:r>
    </w:p>
    <w:p w:rsidR="00AF1AB5" w:rsidRDefault="000B0C8F" w:rsidP="00AF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QUÝ II NĂM 2020</w:t>
      </w:r>
    </w:p>
    <w:p w:rsidR="0006341A" w:rsidRDefault="0006341A" w:rsidP="00D03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2439442</wp:posOffset>
                </wp:positionH>
                <wp:positionV relativeFrom="paragraph">
                  <wp:posOffset>41766</wp:posOffset>
                </wp:positionV>
                <wp:extent cx="99203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033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3.3pt" to="27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ntAEAALYDAAAOAAAAZHJzL2Uyb0RvYy54bWysU8GO0zAQvSPxD5bvNGkrITZ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C35A2" w:rsidRDefault="00D039A5" w:rsidP="00D039A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C35A2">
        <w:rPr>
          <w:rFonts w:ascii="Times New Roman" w:hAnsi="Times New Roman" w:cs="Times New Roman"/>
          <w:b/>
          <w:sz w:val="28"/>
          <w:szCs w:val="28"/>
        </w:rPr>
        <w:t xml:space="preserve">. Tình hình </w:t>
      </w:r>
      <w:r w:rsidR="007C35A2" w:rsidRPr="0006341A">
        <w:rPr>
          <w:rFonts w:ascii="Times New Roman" w:hAnsi="Times New Roman" w:cs="Times New Roman"/>
          <w:b/>
          <w:sz w:val="28"/>
          <w:szCs w:val="28"/>
        </w:rPr>
        <w:t>CNVC-</w:t>
      </w:r>
      <w:r w:rsidR="007C35A2">
        <w:rPr>
          <w:rFonts w:ascii="Times New Roman" w:hAnsi="Times New Roman" w:cs="Times New Roman"/>
          <w:b/>
          <w:sz w:val="28"/>
          <w:szCs w:val="28"/>
        </w:rPr>
        <w:t>LĐ, đoàn viên, thành lập CĐCS:</w:t>
      </w:r>
    </w:p>
    <w:p w:rsidR="007C35A2" w:rsidRDefault="007C35A2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C35A2">
        <w:rPr>
          <w:rFonts w:ascii="Times New Roman" w:hAnsi="Times New Roman" w:cs="Times New Roman"/>
          <w:sz w:val="28"/>
          <w:szCs w:val="28"/>
        </w:rPr>
        <w:t>- Tổng số</w:t>
      </w:r>
      <w:r w:rsidR="0037788D">
        <w:rPr>
          <w:rFonts w:ascii="Times New Roman" w:hAnsi="Times New Roman" w:cs="Times New Roman"/>
          <w:sz w:val="28"/>
          <w:szCs w:val="28"/>
        </w:rPr>
        <w:t xml:space="preserve"> CNVC-LĐ: 6</w:t>
      </w:r>
      <w:r w:rsidR="000B0C8F">
        <w:rPr>
          <w:rFonts w:ascii="Times New Roman" w:hAnsi="Times New Roman" w:cs="Times New Roman"/>
          <w:sz w:val="28"/>
          <w:szCs w:val="28"/>
        </w:rPr>
        <w:t>1</w:t>
      </w:r>
      <w:r w:rsidR="00720661">
        <w:rPr>
          <w:rFonts w:ascii="Times New Roman" w:hAnsi="Times New Roman" w:cs="Times New Roman"/>
          <w:sz w:val="28"/>
          <w:szCs w:val="28"/>
        </w:rPr>
        <w:t xml:space="preserve"> </w:t>
      </w:r>
      <w:r w:rsidR="00720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nữ:</w:t>
      </w:r>
      <w:r w:rsidR="00A96896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số đoàn viên:</w:t>
      </w:r>
      <w:r w:rsidR="000B0C8F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A96896">
        <w:rPr>
          <w:rFonts w:ascii="Times New Roman" w:hAnsi="Times New Roman" w:cs="Times New Roman"/>
          <w:sz w:val="28"/>
          <w:szCs w:val="28"/>
        </w:rPr>
        <w:t>34</w:t>
      </w:r>
    </w:p>
    <w:p w:rsidR="00555273" w:rsidRDefault="00555273" w:rsidP="00D039A5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Phát triển đoàn viên:</w:t>
      </w:r>
      <w:r w:rsidR="0072066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ab/>
        <w:t xml:space="preserve">nữ: </w:t>
      </w:r>
      <w:r w:rsidR="00720661">
        <w:rPr>
          <w:rFonts w:ascii="Times New Roman" w:hAnsi="Times New Roman" w:cs="Times New Roman"/>
          <w:sz w:val="28"/>
          <w:szCs w:val="28"/>
        </w:rPr>
        <w:t>0</w:t>
      </w:r>
    </w:p>
    <w:p w:rsidR="000D13CB" w:rsidRDefault="000D13CB" w:rsidP="000D13CB">
      <w:pPr>
        <w:tabs>
          <w:tab w:val="left" w:pos="567"/>
          <w:tab w:val="left" w:pos="3544"/>
          <w:tab w:val="left" w:pos="5529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Biến động CNVC-LĐ và đoàn viên Công đoàn trong quý:</w:t>
      </w:r>
      <w:r w:rsidR="00A96896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346B31" w:rsidRDefault="000D13CB" w:rsidP="000D13CB">
      <w:p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9A5">
        <w:rPr>
          <w:rFonts w:ascii="Times New Roman" w:hAnsi="Times New Roman" w:cs="Times New Roman"/>
          <w:b/>
          <w:sz w:val="28"/>
          <w:szCs w:val="28"/>
        </w:rPr>
        <w:t>II</w:t>
      </w:r>
      <w:r w:rsidR="00346B31">
        <w:rPr>
          <w:rFonts w:ascii="Times New Roman" w:hAnsi="Times New Roman" w:cs="Times New Roman"/>
          <w:b/>
          <w:sz w:val="28"/>
          <w:szCs w:val="28"/>
        </w:rPr>
        <w:t>. Tình hình hoạt động Công đoàn: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4632"/>
        <w:gridCol w:w="4226"/>
      </w:tblGrid>
      <w:tr w:rsidR="00346B31" w:rsidTr="006F1CEE">
        <w:tc>
          <w:tcPr>
            <w:tcW w:w="397" w:type="pct"/>
            <w:vAlign w:val="center"/>
          </w:tcPr>
          <w:p w:rsidR="00346B31" w:rsidRPr="00430EE2" w:rsidRDefault="00430EE2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E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7" w:type="pct"/>
          </w:tcPr>
          <w:p w:rsidR="00346B31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 vụ công tác đã thực hiện trong tháng</w:t>
            </w:r>
          </w:p>
        </w:tc>
        <w:tc>
          <w:tcPr>
            <w:tcW w:w="2196" w:type="pct"/>
          </w:tcPr>
          <w:p w:rsidR="00346B31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đạt được</w:t>
            </w:r>
          </w:p>
          <w:p w:rsidR="00430EE2" w:rsidRPr="00430EE2" w:rsidRDefault="00430EE2" w:rsidP="00430EE2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lượng, chất lượng)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</w:tcPr>
          <w:p w:rsidR="00346B31" w:rsidRPr="00B853BF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tuyên truyền, giáo dục:</w:t>
            </w:r>
          </w:p>
          <w:p w:rsidR="006824DD" w:rsidRDefault="00B853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Tuyên truyền các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chủ trương, nghị quyết của Đảng; nghị quyết của Công đoàn; chính sách, pháp luật của Nhà nướ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>c, Tháng công nhân, mái ấm công đoàn, chủ trương cho vay cấ</w:t>
            </w:r>
            <w:r w:rsidR="000B0C8F">
              <w:rPr>
                <w:rFonts w:ascii="Times New Roman" w:hAnsi="Times New Roman" w:cs="Times New Roman"/>
                <w:sz w:val="28"/>
                <w:szCs w:val="28"/>
              </w:rPr>
              <w:t>t nhà, dịch bệnh Covid- 19…</w:t>
            </w:r>
          </w:p>
          <w:p w:rsidR="006824DD" w:rsidRDefault="006824DD" w:rsidP="00AF1AB5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ngày lễ lớ</w:t>
            </w:r>
            <w:r w:rsidR="00AF1AB5">
              <w:rPr>
                <w:rFonts w:ascii="Times New Roman" w:hAnsi="Times New Roman" w:cs="Times New Roman"/>
                <w:sz w:val="28"/>
                <w:szCs w:val="28"/>
              </w:rPr>
              <w:t>n: Q</w:t>
            </w:r>
            <w:r w:rsidR="003E0626">
              <w:rPr>
                <w:rFonts w:ascii="Times New Roman" w:hAnsi="Times New Roman" w:cs="Times New Roman"/>
                <w:sz w:val="28"/>
                <w:szCs w:val="28"/>
              </w:rPr>
              <w:t xml:space="preserve">uốc tế phụ </w:t>
            </w:r>
            <w:r w:rsidR="003E0626" w:rsidRPr="003E0626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r w:rsidR="003E0626">
              <w:rPr>
                <w:rFonts w:ascii="Times New Roman" w:hAnsi="Times New Roman" w:cs="Times New Roman"/>
                <w:sz w:val="28"/>
                <w:szCs w:val="28"/>
              </w:rPr>
              <w:t xml:space="preserve"> 8/3,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 xml:space="preserve"> 30/4, 19/5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AF1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0B0C8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DD" w:rsidRDefault="00196ADD" w:rsidP="00196ADD">
            <w:pPr>
              <w:tabs>
                <w:tab w:val="left" w:pos="567"/>
                <w:tab w:val="left" w:pos="5529"/>
              </w:tabs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45C" w:rsidRDefault="00AA745C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2C0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A75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C8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</w:p>
        </w:tc>
      </w:tr>
      <w:tr w:rsidR="00346B31" w:rsidTr="006F1CEE">
        <w:tc>
          <w:tcPr>
            <w:tcW w:w="397" w:type="pct"/>
            <w:vAlign w:val="center"/>
          </w:tcPr>
          <w:p w:rsidR="00346B31" w:rsidRDefault="00E93C44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</w:tcPr>
          <w:p w:rsidR="00346B31" w:rsidRDefault="00A30CF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tham gia quản lí, thực hiện bảo vệ lợi ích</w:t>
            </w:r>
            <w:r w:rsidR="009F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người lao động và các hoạt động xã hội của Công đoàn</w:t>
            </w:r>
          </w:p>
          <w:p w:rsidR="00F076BF" w:rsidRDefault="00460F0A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xây dựng các chính sách, chế độ có liên quan; tham gia đóng góp sửa đổi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 các luật, tham gia xây dựng quy chế;</w:t>
            </w:r>
            <w:r w:rsidR="000D13CB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ối hợp với chính quyền đề nghị hỗ t</w:t>
            </w:r>
            <w:r w:rsidR="008D1C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 xml:space="preserve">ợ cấp các chế </w:t>
            </w:r>
            <w:r w:rsidR="002C745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076BF">
              <w:rPr>
                <w:rFonts w:ascii="Times New Roman" w:hAnsi="Times New Roman" w:cs="Times New Roman"/>
                <w:sz w:val="28"/>
                <w:szCs w:val="28"/>
              </w:rPr>
              <w:t>ộ BHYT, BHXH, tử tuất.</w:t>
            </w:r>
          </w:p>
          <w:p w:rsidR="00F076BF" w:rsidRDefault="00F076BF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xét đề nghị chuyển ngạch, nâng bậc lương cho cán bộ, đoàn viên, CNVC-LĐ.</w:t>
            </w:r>
          </w:p>
          <w:p w:rsidR="009D48C2" w:rsidRPr="009D48C2" w:rsidRDefault="009D48C2" w:rsidP="003002FA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D48C2">
              <w:rPr>
                <w:rFonts w:ascii="Times New Roman" w:hAnsi="Times New Roman" w:cs="Times New Roman"/>
                <w:sz w:val="28"/>
                <w:szCs w:val="28"/>
              </w:rPr>
              <w:t>Tín chấp vay vốn Ngân hàng, vay vốn các dự án.</w:t>
            </w:r>
          </w:p>
        </w:tc>
        <w:tc>
          <w:tcPr>
            <w:tcW w:w="2196" w:type="pct"/>
          </w:tcPr>
          <w:p w:rsidR="00346B31" w:rsidRDefault="00346B31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2A" w:rsidRDefault="008D1CC4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Số cuộc: </w:t>
            </w:r>
            <w:r w:rsidR="002C0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có </w:t>
            </w:r>
            <w:r w:rsidR="00A751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lượt cán bộ, </w:t>
            </w:r>
            <w:r w:rsidR="004C2CE3">
              <w:rPr>
                <w:rFonts w:ascii="Times New Roman" w:hAnsi="Times New Roman" w:cs="Times New Roman"/>
                <w:sz w:val="28"/>
                <w:szCs w:val="28"/>
              </w:rPr>
              <w:t>đoàn viên công đoàn tham dự</w:t>
            </w:r>
            <w:r w:rsidR="00A75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C9" w:rsidRDefault="002C08C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C4" w:rsidRDefault="00343D39" w:rsidP="006F1CE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08C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D1CC4" w:rsidRPr="00343D39">
              <w:rPr>
                <w:rFonts w:ascii="Times New Roman" w:hAnsi="Times New Roman" w:cs="Times New Roman"/>
                <w:sz w:val="28"/>
                <w:szCs w:val="28"/>
              </w:rPr>
              <w:t>âng bậc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 xml:space="preserve"> lương thường xuyên</w:t>
            </w:r>
            <w:r w:rsidR="002C08C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 xml:space="preserve">, thâm niên </w:t>
            </w:r>
            <w:r w:rsidR="002C08C9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96ADD">
              <w:rPr>
                <w:rFonts w:ascii="Times New Roman" w:hAnsi="Times New Roman" w:cs="Times New Roman"/>
                <w:sz w:val="28"/>
                <w:szCs w:val="28"/>
              </w:rPr>
              <w:t>lượt.</w:t>
            </w:r>
            <w:r w:rsidR="000C4893">
              <w:rPr>
                <w:rFonts w:ascii="Times New Roman" w:hAnsi="Times New Roman" w:cs="Times New Roman"/>
                <w:sz w:val="28"/>
                <w:szCs w:val="28"/>
              </w:rPr>
              <w:t xml:space="preserve"> Trước hạn 3</w:t>
            </w:r>
          </w:p>
          <w:p w:rsidR="002C08C9" w:rsidRDefault="002C08C9" w:rsidP="00196AD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E" w:rsidRPr="002C08C9" w:rsidRDefault="002C08C9" w:rsidP="0076531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Không</w:t>
            </w:r>
            <w:r w:rsidR="00765311">
              <w:rPr>
                <w:rFonts w:ascii="Times New Roman" w:hAnsi="Times New Roman" w:cs="Times New Roman"/>
                <w:sz w:val="28"/>
                <w:szCs w:val="28"/>
              </w:rPr>
              <w:t xml:space="preserve"> có.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pct"/>
          </w:tcPr>
          <w:p w:rsidR="00A30CF7" w:rsidRDefault="000B5855" w:rsidP="00E11ABB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chức các phong trào thi đua yêu nước trong CNVCLĐ:</w:t>
            </w:r>
          </w:p>
          <w:p w:rsidR="00196ADD" w:rsidRPr="000B5855" w:rsidRDefault="000B5855" w:rsidP="00765311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55">
              <w:rPr>
                <w:rFonts w:ascii="Times New Roman" w:hAnsi="Times New Roman" w:cs="Times New Roman"/>
                <w:sz w:val="28"/>
                <w:szCs w:val="28"/>
              </w:rPr>
              <w:t xml:space="preserve">- Đầu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 cụ thể hoá kế hoạch của Huyện, xây dựng kế hoạch cho cấp mình phát độ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>ng phong trào thi đua trong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năm; đồng thời xây dựng kế hoạch thi đua ngắn hạn theo từng đợt phát động; các phong trào khác.</w:t>
            </w:r>
          </w:p>
        </w:tc>
        <w:tc>
          <w:tcPr>
            <w:tcW w:w="2196" w:type="pct"/>
          </w:tcPr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A8" w:rsidRDefault="008B7DA8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97" w:rsidRDefault="00D61D9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</w:t>
            </w:r>
            <w:r w:rsidR="00F16728">
              <w:rPr>
                <w:rFonts w:ascii="Times New Roman" w:hAnsi="Times New Roman" w:cs="Times New Roman"/>
                <w:sz w:val="28"/>
                <w:szCs w:val="28"/>
              </w:rPr>
              <w:t>ộc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triển khai:</w:t>
            </w:r>
            <w:r w:rsidR="0024639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46399" w:rsidRDefault="00D61D97" w:rsidP="006F1CE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Nội dung:</w:t>
            </w:r>
            <w:r w:rsidR="00B73234">
              <w:rPr>
                <w:rFonts w:ascii="Times New Roman" w:hAnsi="Times New Roman" w:cs="Times New Roman"/>
                <w:sz w:val="28"/>
                <w:szCs w:val="28"/>
              </w:rPr>
              <w:t xml:space="preserve"> thi 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>đua công đoàn, phụ</w:t>
            </w:r>
            <w:r w:rsidR="00B60C12">
              <w:rPr>
                <w:rFonts w:ascii="Times New Roman" w:hAnsi="Times New Roman" w:cs="Times New Roman"/>
                <w:sz w:val="28"/>
                <w:szCs w:val="28"/>
              </w:rPr>
              <w:t xml:space="preserve"> nữ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 xml:space="preserve"> 2 giỏ</w:t>
            </w:r>
            <w:r w:rsidR="00765311">
              <w:rPr>
                <w:rFonts w:ascii="Times New Roman" w:hAnsi="Times New Roman" w:cs="Times New Roman"/>
                <w:sz w:val="28"/>
                <w:szCs w:val="28"/>
              </w:rPr>
              <w:t>i năm 2020.</w:t>
            </w:r>
            <w:r w:rsidR="00B6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ADD" w:rsidRDefault="004A3517" w:rsidP="00765311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đoàn viên, CNVCLĐ đăng ký thực hiện:</w:t>
            </w:r>
            <w:r w:rsidR="00765311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  <w:tr w:rsidR="00A30CF7" w:rsidTr="006F1CEE">
        <w:tc>
          <w:tcPr>
            <w:tcW w:w="397" w:type="pct"/>
            <w:vAlign w:val="center"/>
          </w:tcPr>
          <w:p w:rsidR="00A30CF7" w:rsidRDefault="00A30CF7" w:rsidP="006F1CEE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pct"/>
          </w:tcPr>
          <w:p w:rsidR="005C65B9" w:rsidRDefault="00866120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chăm lo đời sống</w:t>
            </w:r>
          </w:p>
          <w:p w:rsidR="009E7B00" w:rsidRDefault="00747604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thăm hỏi nhân dịp Tết, quốc tế phụ nu 8/3, thăm hỏi đoàn viên ốm đau, tai nạn, sinh con.</w:t>
            </w:r>
          </w:p>
          <w:p w:rsidR="009E7B00" w:rsidRDefault="00B770FE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vốn xoay vòng không lãi.</w:t>
            </w:r>
          </w:p>
          <w:p w:rsidR="00B770FE" w:rsidRDefault="0099278F" w:rsidP="0099278F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278F" w:rsidRDefault="0099278F" w:rsidP="0099278F">
            <w:pPr>
              <w:tabs>
                <w:tab w:val="left" w:pos="129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00" w:rsidRDefault="009E7B00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Hỗ trợ đoàn viên khó </w:t>
            </w:r>
            <w:r w:rsidR="00B00486">
              <w:rPr>
                <w:rFonts w:ascii="Times New Roman" w:hAnsi="Times New Roman" w:cs="Times New Roman"/>
                <w:sz w:val="28"/>
                <w:szCs w:val="28"/>
              </w:rPr>
              <w:t>khă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B770FE" w:rsidRDefault="00B770FE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120" w:rsidRPr="00A30CF7" w:rsidRDefault="00866120" w:rsidP="006F1CEE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loại quỹ từ thiệ</w:t>
            </w:r>
            <w:r w:rsidR="0074760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770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96" w:type="pct"/>
          </w:tcPr>
          <w:p w:rsidR="0099278F" w:rsidRDefault="0099278F" w:rsidP="009E7B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E7B00" w:rsidRDefault="009E7B00" w:rsidP="009E7B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Thăm hỏi đoàn viên bệnh, gia đình khó khăn, hiếu hỉ</w:t>
            </w:r>
            <w:r w:rsidR="00B770F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 5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suất tổng số tiề</w:t>
            </w:r>
            <w:r w:rsidR="00B770F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 1.5</w:t>
            </w:r>
            <w:r w:rsidRPr="005A2A9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00.000 đ.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9E7B00" w:rsidRDefault="009E7B00" w:rsidP="009E7B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suấ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x500.000đ/tháng = 11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.000.000/tháng (2 người nhận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/tháng.</w:t>
            </w:r>
          </w:p>
          <w:p w:rsidR="00C32A3B" w:rsidRDefault="009E7B00" w:rsidP="009E7B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có đoàn viên khó khăn đề nghị hỗ trợ.</w:t>
            </w:r>
          </w:p>
          <w:p w:rsidR="00B770FE" w:rsidRDefault="00B770FE" w:rsidP="009E7B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Ủng hộ Quỹ Mái ấm công đoàn 2020 tổng số tiền 3.660.000 đ. ủng hộ Covid – 19 số tiền 3.300.000đ</w:t>
            </w:r>
          </w:p>
        </w:tc>
      </w:tr>
      <w:tr w:rsidR="00A13D13" w:rsidTr="006F1CEE">
        <w:tc>
          <w:tcPr>
            <w:tcW w:w="397" w:type="pct"/>
            <w:vAlign w:val="center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đào tạo, bồi dưỡng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cấp uỷ xã, thị trấn.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huấn nghiệp vụ công đoàn tại tỉnh, huyện; đào tạo nghiệp vụ chuyên ngành</w:t>
            </w:r>
          </w:p>
          <w:p w:rsidR="00A13D13" w:rsidRDefault="00B770FE" w:rsidP="00B770FE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70FE" w:rsidRDefault="00B770FE" w:rsidP="00B770FE">
            <w:pPr>
              <w:tabs>
                <w:tab w:val="left" w:pos="1125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Pr="00A30CF7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Đoàn viên tập huấn họp, học trực tuyến trong mùa dịch.</w:t>
            </w:r>
          </w:p>
        </w:tc>
        <w:tc>
          <w:tcPr>
            <w:tcW w:w="2196" w:type="pct"/>
          </w:tcPr>
          <w:p w:rsidR="00A13D13" w:rsidRPr="005A2A94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Pr="005A2A94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- Số người tham gia cấp uỷ: 1</w:t>
            </w:r>
          </w:p>
          <w:p w:rsidR="00A13D13" w:rsidRPr="005A2A94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- Số người tập huấn, đào tạo, nêu rõ chuyên ngành và đào tạo: </w:t>
            </w:r>
          </w:p>
          <w:p w:rsidR="00A13D13" w:rsidRPr="005A2A94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+ Thạc sĩ quản lí giáo dục:1.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+ Đào tạo chuyên ngành ĐHTX: Cử nhân Quản lí 1; ĐHSP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ý 1.</w:t>
            </w:r>
          </w:p>
          <w:p w:rsidR="00A13D13" w:rsidRPr="005A2A94" w:rsidRDefault="00B770FE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3D13">
              <w:rPr>
                <w:rFonts w:ascii="Times New Roman" w:hAnsi="Times New Roman" w:cs="Times New Roman"/>
                <w:sz w:val="28"/>
                <w:szCs w:val="28"/>
              </w:rPr>
              <w:t xml:space="preserve"> 53 đoàn viên tham gia.</w:t>
            </w:r>
          </w:p>
        </w:tc>
      </w:tr>
      <w:tr w:rsidR="00A13D13" w:rsidTr="006F1CEE">
        <w:tc>
          <w:tcPr>
            <w:tcW w:w="397" w:type="pct"/>
            <w:vAlign w:val="center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xây dựng Đảng, phát triển đoàn viên: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318">
              <w:rPr>
                <w:rFonts w:ascii="Times New Roman" w:hAnsi="Times New Roman" w:cs="Times New Roman"/>
                <w:sz w:val="28"/>
                <w:szCs w:val="28"/>
              </w:rPr>
              <w:t>Phát triển đoàn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D13" w:rsidRPr="00487BFB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Củng cố bộ máy tổ chức CĐCS, hoặc đại hội hết nhiệm kỳ</w:t>
            </w:r>
          </w:p>
          <w:p w:rsidR="00A13D13" w:rsidRPr="00576318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Tham gia xây dựng Đảng, chăm bồi giới thiệu đoàn viên ưu tú cho Đảng xem xét kết nạp đảng.</w:t>
            </w:r>
          </w:p>
        </w:tc>
        <w:tc>
          <w:tcPr>
            <w:tcW w:w="2196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đoàn viên phát triển mới: 0,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thay đổi.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Default="00A13D13" w:rsidP="007C414A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Số đoàn viên giới thiệu: 2, số đoàn viên đã làm hồ sơ: 1, số đoàn viên đã được kết nạp: 0.</w:t>
            </w:r>
            <w:r w:rsidR="00B770FE">
              <w:rPr>
                <w:rFonts w:ascii="Times New Roman" w:hAnsi="Times New Roman" w:cs="Times New Roman"/>
                <w:sz w:val="28"/>
                <w:szCs w:val="28"/>
              </w:rPr>
              <w:t xml:space="preserve"> Học lớp cảm tình đảng 02.</w:t>
            </w:r>
          </w:p>
        </w:tc>
      </w:tr>
      <w:tr w:rsidR="00A13D13" w:rsidTr="006F1CEE">
        <w:tc>
          <w:tcPr>
            <w:tcW w:w="397" w:type="pct"/>
            <w:vAlign w:val="center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7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tài chính, tài sản Công đoàn:</w:t>
            </w:r>
          </w:p>
          <w:p w:rsidR="00A13D13" w:rsidRPr="00A30CF7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Quản lí tài chính, tài sản, đảm bảo thu chi đúng theo quy định; quyết toán và dự toán; cập nhật sổ sách đầy đủ</w:t>
            </w:r>
          </w:p>
        </w:tc>
        <w:tc>
          <w:tcPr>
            <w:tcW w:w="2196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Default="00B770FE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-Thu và truy thu do nâng lương, nâng thâm niên: 12.00</w:t>
            </w:r>
            <w:r w:rsidR="00A13D13">
              <w:rPr>
                <w:rFonts w:ascii="Times New Roman" w:hAnsi="Times New Roman" w:cs="Times New Roman"/>
                <w:sz w:val="28"/>
                <w:szCs w:val="28"/>
              </w:rPr>
              <w:t>0.000 đ.</w:t>
            </w:r>
          </w:p>
          <w:p w:rsidR="00A13D13" w:rsidRDefault="00B770FE" w:rsidP="00B770FE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Chi: 1.5</w:t>
            </w:r>
            <w:r w:rsidR="00A13D13">
              <w:rPr>
                <w:rFonts w:ascii="Times New Roman" w:hAnsi="Times New Roman" w:cs="Times New Roman"/>
                <w:sz w:val="28"/>
                <w:szCs w:val="28"/>
              </w:rPr>
              <w:t>00.000 đ.</w:t>
            </w:r>
          </w:p>
        </w:tc>
      </w:tr>
      <w:tr w:rsidR="00A13D13" w:rsidTr="006F1CEE">
        <w:tc>
          <w:tcPr>
            <w:tcW w:w="397" w:type="pct"/>
            <w:vAlign w:val="center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kiểm tra:</w:t>
            </w:r>
          </w:p>
          <w:p w:rsidR="00A13D13" w:rsidRPr="005A2E8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E83">
              <w:rPr>
                <w:rFonts w:ascii="Times New Roman" w:hAnsi="Times New Roman" w:cs="Times New Roman"/>
                <w:sz w:val="28"/>
                <w:szCs w:val="28"/>
              </w:rPr>
              <w:t>Kiểm tra đồng cấp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tự kiểm tra, cấp trên kiểm tra, về nội dung chấp hành Điều lệ công đoàn, thực hiện quy chế dân chủ, quy chế BCH, tài chính… </w:t>
            </w:r>
          </w:p>
        </w:tc>
        <w:tc>
          <w:tcPr>
            <w:tcW w:w="2196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3D58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kiểm tra</w:t>
            </w:r>
            <w:r w:rsidR="00A33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3D13" w:rsidRDefault="00A13D13" w:rsidP="00A33D58">
            <w:pPr>
              <w:tabs>
                <w:tab w:val="left" w:pos="567"/>
                <w:tab w:val="left" w:pos="2940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cuộc: 1</w:t>
            </w:r>
            <w:r w:rsidR="00A33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người tham dự: 6</w:t>
            </w:r>
          </w:p>
        </w:tc>
      </w:tr>
      <w:tr w:rsidR="00A13D13" w:rsidTr="006F1CEE">
        <w:tc>
          <w:tcPr>
            <w:tcW w:w="397" w:type="pct"/>
            <w:vAlign w:val="center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tác nữ công: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truyền các chế độ, chính sách, các luật, các nghị quyết có liên quan đến lao động nữ.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Phối hợp tổ chức ngày 8/3, các hoạt động phong trào, tặng quà.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Phát động phong trào hai giỏi “Giỏi việc nước, đảm việc nhà”.</w:t>
            </w:r>
          </w:p>
          <w:p w:rsidR="00A13D13" w:rsidRPr="00A30CF7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Vận động tham gia vốn xoay vòng  không lãi </w:t>
            </w:r>
          </w:p>
        </w:tc>
        <w:tc>
          <w:tcPr>
            <w:tcW w:w="2196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cuộc: 2, có 121 lượt cán bộ, đoàn viên công đoàn tham dự</w:t>
            </w:r>
          </w:p>
          <w:p w:rsidR="00A13D13" w:rsidRDefault="00A13D13" w:rsidP="00A13D1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- 8/3, thăm hỏi: như trên (mục 4)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phát động và có 34 chị đăng kí Phụ nữ 2 giỏi năm 2019.</w:t>
            </w:r>
          </w:p>
          <w:p w:rsidR="00A13D13" w:rsidRPr="00552C36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 xml:space="preserve"> suấ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 500.000đ/tháng = 15</w:t>
            </w:r>
            <w:r w:rsidRPr="005A2A94">
              <w:rPr>
                <w:rFonts w:ascii="Times New Roman" w:hAnsi="Times New Roman" w:cs="Times New Roman"/>
                <w:sz w:val="28"/>
                <w:szCs w:val="28"/>
              </w:rPr>
              <w:t>.000.000/tháng (2 người nhận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tháng).</w:t>
            </w:r>
          </w:p>
        </w:tc>
      </w:tr>
      <w:tr w:rsidR="00A13D13" w:rsidTr="006F1CEE">
        <w:tc>
          <w:tcPr>
            <w:tcW w:w="397" w:type="pct"/>
            <w:vAlign w:val="center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mặt công tác khác:</w:t>
            </w:r>
          </w:p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Chấm điểm Thi đua cụm CĐ</w:t>
            </w:r>
          </w:p>
          <w:p w:rsidR="00A13D13" w:rsidRPr="00B61918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pct"/>
          </w:tcPr>
          <w:p w:rsidR="00A13D13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13" w:rsidRPr="003002FA" w:rsidRDefault="00A13D13" w:rsidP="00A13D13">
            <w:pPr>
              <w:tabs>
                <w:tab w:val="left" w:pos="567"/>
                <w:tab w:val="left" w:pos="5529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chấm</w:t>
            </w:r>
            <w:r w:rsidR="007C4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6B31" w:rsidRDefault="00B42A29" w:rsidP="00481905">
      <w:p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B42A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Nhận xét đánh giá chung:</w:t>
      </w:r>
    </w:p>
    <w:p w:rsidR="00B42A29" w:rsidRDefault="00B42A29" w:rsidP="00481905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Ưu điểm:</w:t>
      </w:r>
    </w:p>
    <w:p w:rsidR="001E6096" w:rsidRPr="001E6096" w:rsidRDefault="001E6096" w:rsidP="00C32A3B">
      <w:pPr>
        <w:spacing w:before="120" w:after="0" w:line="24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các công tác của công đoàn và công tác phối hợp với chính quyền chăm lo và quản lí đơn vị.</w:t>
      </w:r>
      <w:r w:rsidR="003F1C5F">
        <w:rPr>
          <w:rFonts w:ascii="Times New Roman" w:hAnsi="Times New Roman" w:cs="Times New Roman"/>
          <w:sz w:val="28"/>
          <w:szCs w:val="28"/>
        </w:rPr>
        <w:t xml:space="preserve"> Họp đánh giá quy chế dân chủ, quy chế phối hợp.</w:t>
      </w:r>
    </w:p>
    <w:p w:rsidR="00C519F2" w:rsidRDefault="001E6096" w:rsidP="00C519F2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Thực hiện tốt việc tuyên truyền, giáo dục ý thức, tư tưởng của đội ngũ, không có CBGV-CĐV vi phạm.</w:t>
      </w:r>
      <w:r w:rsidR="00AB4E55">
        <w:rPr>
          <w:rFonts w:ascii="Times New Roman" w:hAnsi="Times New Roman" w:cs="Times New Roman"/>
          <w:sz w:val="28"/>
          <w:szCs w:val="28"/>
        </w:rPr>
        <w:t xml:space="preserve"> Chăm lo đờ</w:t>
      </w:r>
      <w:r w:rsidR="007C414A">
        <w:rPr>
          <w:rFonts w:ascii="Times New Roman" w:hAnsi="Times New Roman" w:cs="Times New Roman"/>
          <w:sz w:val="28"/>
          <w:szCs w:val="28"/>
        </w:rPr>
        <w:t>i sông cho đoàn</w:t>
      </w:r>
      <w:r w:rsidR="00AB4E55">
        <w:rPr>
          <w:rFonts w:ascii="Times New Roman" w:hAnsi="Times New Roman" w:cs="Times New Roman"/>
          <w:sz w:val="28"/>
          <w:szCs w:val="28"/>
        </w:rPr>
        <w:t xml:space="preserve"> viên tốt. </w:t>
      </w:r>
    </w:p>
    <w:p w:rsidR="00B42A29" w:rsidRDefault="00B42A29" w:rsidP="00C519F2">
      <w:pPr>
        <w:tabs>
          <w:tab w:val="left" w:pos="567"/>
          <w:tab w:val="left" w:pos="5529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Hạn chế:</w:t>
      </w:r>
      <w:r w:rsidR="00C5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9F2" w:rsidRPr="00E704E5">
        <w:rPr>
          <w:rFonts w:ascii="Times New Roman" w:hAnsi="Times New Roman" w:cs="Times New Roman"/>
          <w:sz w:val="28"/>
          <w:szCs w:val="28"/>
        </w:rPr>
        <w:t>Hồ sơ công tác kiểm tra hoàn thành còn chậm.</w:t>
      </w:r>
    </w:p>
    <w:p w:rsidR="003F1C5F" w:rsidRDefault="00B42A29" w:rsidP="00860BC9">
      <w:pPr>
        <w:pStyle w:val="ListParagraph"/>
        <w:numPr>
          <w:ilvl w:val="0"/>
          <w:numId w:val="1"/>
        </w:num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Kiến nghị:</w:t>
      </w:r>
      <w:r w:rsidR="003F1C5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42A29" w:rsidRPr="00C519F2" w:rsidRDefault="00B42A29" w:rsidP="00C519F2">
      <w:pPr>
        <w:tabs>
          <w:tab w:val="left" w:pos="567"/>
          <w:tab w:val="left" w:pos="5529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61160" w:rsidRDefault="00D21294" w:rsidP="0048190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Nhiệm vụ thực hiện trong thời gian tớ</w:t>
      </w:r>
      <w:r w:rsidR="00D06E54">
        <w:rPr>
          <w:rFonts w:ascii="Times New Roman" w:hAnsi="Times New Roman" w:cs="Times New Roman"/>
          <w:b/>
          <w:sz w:val="28"/>
          <w:szCs w:val="28"/>
        </w:rPr>
        <w:t>i:</w:t>
      </w:r>
    </w:p>
    <w:p w:rsidR="00B05535" w:rsidRPr="001E6096" w:rsidRDefault="00D06E54" w:rsidP="009B79CC">
      <w:pPr>
        <w:spacing w:before="120"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- </w:t>
      </w:r>
      <w:r w:rsidR="00B05535">
        <w:rPr>
          <w:rFonts w:ascii="Times New Roman" w:hAnsi="Times New Roman" w:cs="Times New Roman"/>
          <w:sz w:val="28"/>
          <w:szCs w:val="28"/>
        </w:rPr>
        <w:t>Tiếp tục quán triệt các nghị quyết, chủ trương của công đoàn cấp trên, cụ thể hoá thành hành động trong năm học</w:t>
      </w:r>
      <w:r w:rsidR="003F1C5F">
        <w:rPr>
          <w:rFonts w:ascii="Times New Roman" w:hAnsi="Times New Roman" w:cs="Times New Roman"/>
          <w:sz w:val="28"/>
          <w:szCs w:val="28"/>
        </w:rPr>
        <w:t xml:space="preserve"> mới</w:t>
      </w:r>
      <w:r w:rsidR="00B05535">
        <w:rPr>
          <w:rFonts w:ascii="Times New Roman" w:hAnsi="Times New Roman" w:cs="Times New Roman"/>
          <w:sz w:val="28"/>
          <w:szCs w:val="28"/>
        </w:rPr>
        <w:t>.</w:t>
      </w:r>
      <w:r w:rsidR="006F03BB">
        <w:rPr>
          <w:rFonts w:ascii="Times New Roman" w:hAnsi="Times New Roman" w:cs="Times New Roman"/>
          <w:sz w:val="28"/>
          <w:szCs w:val="28"/>
        </w:rPr>
        <w:t xml:space="preserve"> H</w:t>
      </w:r>
      <w:r w:rsidR="005874A6">
        <w:rPr>
          <w:rFonts w:ascii="Times New Roman" w:hAnsi="Times New Roman" w:cs="Times New Roman"/>
          <w:sz w:val="28"/>
          <w:szCs w:val="28"/>
        </w:rPr>
        <w:t>oà</w:t>
      </w:r>
      <w:r w:rsidR="003F1C5F">
        <w:rPr>
          <w:rFonts w:ascii="Times New Roman" w:hAnsi="Times New Roman" w:cs="Times New Roman"/>
          <w:sz w:val="28"/>
          <w:szCs w:val="28"/>
        </w:rPr>
        <w:t>n thành đăng kí thi đua</w:t>
      </w:r>
      <w:r w:rsidR="004347CD">
        <w:rPr>
          <w:rFonts w:ascii="Times New Roman" w:hAnsi="Times New Roman" w:cs="Times New Roman"/>
          <w:sz w:val="28"/>
          <w:szCs w:val="28"/>
        </w:rPr>
        <w:t xml:space="preserve"> năm 2019</w:t>
      </w:r>
      <w:r w:rsidR="003F1C5F">
        <w:rPr>
          <w:rFonts w:ascii="Times New Roman" w:hAnsi="Times New Roman" w:cs="Times New Roman"/>
          <w:sz w:val="28"/>
          <w:szCs w:val="28"/>
        </w:rPr>
        <w:t xml:space="preserve"> (ngắn hạn, báo cáo thành tích-nếu có)</w:t>
      </w:r>
      <w:r w:rsidR="006F03BB">
        <w:rPr>
          <w:rFonts w:ascii="Times New Roman" w:hAnsi="Times New Roman" w:cs="Times New Roman"/>
          <w:sz w:val="28"/>
          <w:szCs w:val="28"/>
        </w:rPr>
        <w:t>.</w:t>
      </w:r>
      <w:r w:rsidR="003F1C5F">
        <w:rPr>
          <w:rFonts w:ascii="Times New Roman" w:hAnsi="Times New Roman" w:cs="Times New Roman"/>
          <w:sz w:val="28"/>
          <w:szCs w:val="28"/>
        </w:rPr>
        <w:t xml:space="preserve"> Xét thi đua và đề nghị khen thưởng cuối năm học. Tổng kết hoạt động công đoàn năm họ</w:t>
      </w:r>
      <w:r w:rsidR="004347CD">
        <w:rPr>
          <w:rFonts w:ascii="Times New Roman" w:hAnsi="Times New Roman" w:cs="Times New Roman"/>
          <w:sz w:val="28"/>
          <w:szCs w:val="28"/>
        </w:rPr>
        <w:t>c 2018-2019</w:t>
      </w:r>
      <w:r w:rsidR="003F1C5F">
        <w:rPr>
          <w:rFonts w:ascii="Times New Roman" w:hAnsi="Times New Roman" w:cs="Times New Roman"/>
          <w:sz w:val="28"/>
          <w:szCs w:val="28"/>
        </w:rPr>
        <w:t>.</w:t>
      </w:r>
      <w:r w:rsidR="00B05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35" w:rsidRDefault="003F1C5F" w:rsidP="00B05535">
      <w:pPr>
        <w:tabs>
          <w:tab w:val="left" w:pos="567"/>
          <w:tab w:val="left" w:pos="5529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="005874A6">
        <w:rPr>
          <w:rFonts w:ascii="Times New Roman" w:hAnsi="Times New Roman" w:cs="Times New Roman"/>
          <w:sz w:val="28"/>
          <w:szCs w:val="28"/>
        </w:rPr>
        <w:t>ổ chứ</w:t>
      </w:r>
      <w:r w:rsidR="009B79CC">
        <w:rPr>
          <w:rFonts w:ascii="Times New Roman" w:hAnsi="Times New Roman" w:cs="Times New Roman"/>
          <w:sz w:val="28"/>
          <w:szCs w:val="28"/>
        </w:rPr>
        <w:t xml:space="preserve">c </w:t>
      </w:r>
      <w:r w:rsidR="005874A6">
        <w:rPr>
          <w:rFonts w:ascii="Times New Roman" w:hAnsi="Times New Roman" w:cs="Times New Roman"/>
          <w:sz w:val="28"/>
          <w:szCs w:val="28"/>
        </w:rPr>
        <w:t>Quốc tế thiếu nhi 1/6, con đoàn viên học giỏi năm họ</w:t>
      </w:r>
      <w:r w:rsidR="004347CD">
        <w:rPr>
          <w:rFonts w:ascii="Times New Roman" w:hAnsi="Times New Roman" w:cs="Times New Roman"/>
          <w:sz w:val="28"/>
          <w:szCs w:val="28"/>
        </w:rPr>
        <w:t>c 2018-2019</w:t>
      </w:r>
      <w:r w:rsidR="005874A6">
        <w:rPr>
          <w:rFonts w:ascii="Times New Roman" w:hAnsi="Times New Roman" w:cs="Times New Roman"/>
          <w:sz w:val="28"/>
          <w:szCs w:val="28"/>
        </w:rPr>
        <w:t>.</w:t>
      </w:r>
    </w:p>
    <w:p w:rsidR="0059454A" w:rsidRDefault="0059454A" w:rsidP="00B05535">
      <w:pPr>
        <w:tabs>
          <w:tab w:val="left" w:pos="567"/>
          <w:tab w:val="left" w:pos="5529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C5F">
        <w:rPr>
          <w:rFonts w:ascii="Times New Roman" w:hAnsi="Times New Roman" w:cs="Times New Roman"/>
          <w:sz w:val="28"/>
          <w:szCs w:val="28"/>
        </w:rPr>
        <w:t>Bổ sung hồ sơ, cập nhật sau khi đoàn chấm điểm góp ý.</w:t>
      </w:r>
    </w:p>
    <w:p w:rsidR="00D06E54" w:rsidRDefault="003F1C5F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 hoạt độ</w:t>
      </w:r>
      <w:r w:rsidR="004347CD">
        <w:rPr>
          <w:rFonts w:ascii="Times New Roman" w:hAnsi="Times New Roman" w:cs="Times New Roman"/>
          <w:sz w:val="28"/>
          <w:szCs w:val="28"/>
        </w:rPr>
        <w:t>ng hè 2019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65"/>
      </w:tblGrid>
      <w:tr w:rsidR="006E5283" w:rsidTr="006E5283">
        <w:tc>
          <w:tcPr>
            <w:tcW w:w="4810" w:type="dxa"/>
          </w:tcPr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*Nơi nhận: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</w:p>
          <w:p w:rsidR="006E5283" w:rsidRPr="006E5283" w:rsidRDefault="006E5283" w:rsidP="006E5283">
            <w:pPr>
              <w:tabs>
                <w:tab w:val="left" w:pos="567"/>
                <w:tab w:val="left" w:pos="5529"/>
              </w:tabs>
              <w:spacing w:before="120"/>
              <w:ind w:left="-15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- LĐLĐ Huyện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C2D59">
              <w:rPr>
                <w:rFonts w:ascii="Times New Roman" w:hAnsi="Times New Roman" w:cs="Times New Roman"/>
                <w:szCs w:val="28"/>
              </w:rPr>
              <w:t>Chi bộ</w:t>
            </w:r>
            <w:r>
              <w:rPr>
                <w:rFonts w:ascii="Times New Roman" w:hAnsi="Times New Roman" w:cs="Times New Roman"/>
                <w:szCs w:val="28"/>
              </w:rPr>
              <w:t xml:space="preserve"> (B/c);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BCH CĐCS;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Đoàn viên;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Lưu.</w:t>
            </w: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4811" w:type="dxa"/>
          </w:tcPr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B42D88" w:rsidRDefault="003F1C5F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E5283" w:rsidRPr="00B42D88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88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E5283" w:rsidRPr="0059454A" w:rsidRDefault="006E5283" w:rsidP="006E5283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4A">
              <w:rPr>
                <w:rFonts w:ascii="Times New Roman" w:hAnsi="Times New Roman" w:cs="Times New Roman"/>
                <w:b/>
                <w:sz w:val="28"/>
                <w:szCs w:val="28"/>
              </w:rPr>
              <w:t>Trương Văn Nới</w:t>
            </w:r>
          </w:p>
          <w:p w:rsidR="006E5283" w:rsidRDefault="006E5283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6E5283" w:rsidRDefault="006E5283" w:rsidP="00481905">
            <w:pPr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83" w:rsidRPr="001E6096" w:rsidRDefault="006E5283" w:rsidP="00481905">
      <w:pPr>
        <w:tabs>
          <w:tab w:val="left" w:pos="567"/>
          <w:tab w:val="left" w:pos="5529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E54" w:rsidRDefault="00D06E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26D2B" w:rsidTr="00126D2B">
        <w:tc>
          <w:tcPr>
            <w:tcW w:w="4697" w:type="dxa"/>
          </w:tcPr>
          <w:p w:rsidR="00126D2B" w:rsidRPr="00126D2B" w:rsidRDefault="00126D2B" w:rsidP="006E528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8" w:type="dxa"/>
          </w:tcPr>
          <w:p w:rsidR="00126D2B" w:rsidRDefault="00126D2B" w:rsidP="002F40F0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126D2B" w:rsidRDefault="00126D2B" w:rsidP="002F40F0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D1385" w:rsidRDefault="003D1385" w:rsidP="00126D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sectPr w:rsidR="003D1385" w:rsidSect="00E15BA4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A6" w:rsidRDefault="002D25A6" w:rsidP="0056538F">
      <w:pPr>
        <w:spacing w:after="0" w:line="240" w:lineRule="auto"/>
      </w:pPr>
      <w:r>
        <w:separator/>
      </w:r>
    </w:p>
  </w:endnote>
  <w:endnote w:type="continuationSeparator" w:id="0">
    <w:p w:rsidR="002D25A6" w:rsidRDefault="002D25A6" w:rsidP="005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8F" w:rsidRDefault="0056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4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38F" w:rsidRDefault="0056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A6" w:rsidRDefault="002D25A6" w:rsidP="0056538F">
      <w:pPr>
        <w:spacing w:after="0" w:line="240" w:lineRule="auto"/>
      </w:pPr>
      <w:r>
        <w:separator/>
      </w:r>
    </w:p>
  </w:footnote>
  <w:footnote w:type="continuationSeparator" w:id="0">
    <w:p w:rsidR="002D25A6" w:rsidRDefault="002D25A6" w:rsidP="0056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F"/>
    <w:multiLevelType w:val="hybridMultilevel"/>
    <w:tmpl w:val="B9B25EC8"/>
    <w:lvl w:ilvl="0" w:tplc="AE300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9CF"/>
    <w:multiLevelType w:val="hybridMultilevel"/>
    <w:tmpl w:val="FA7AC41A"/>
    <w:lvl w:ilvl="0" w:tplc="5AB69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A20"/>
    <w:multiLevelType w:val="hybridMultilevel"/>
    <w:tmpl w:val="4E046730"/>
    <w:lvl w:ilvl="0" w:tplc="26643AC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B24"/>
    <w:multiLevelType w:val="hybridMultilevel"/>
    <w:tmpl w:val="B16E3598"/>
    <w:lvl w:ilvl="0" w:tplc="6EBC826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8257AAC"/>
    <w:multiLevelType w:val="hybridMultilevel"/>
    <w:tmpl w:val="CB3E808C"/>
    <w:lvl w:ilvl="0" w:tplc="9F40EA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CE5"/>
    <w:multiLevelType w:val="hybridMultilevel"/>
    <w:tmpl w:val="E3A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4448"/>
    <w:multiLevelType w:val="hybridMultilevel"/>
    <w:tmpl w:val="80BAE44A"/>
    <w:lvl w:ilvl="0" w:tplc="81D688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F0D"/>
    <w:multiLevelType w:val="hybridMultilevel"/>
    <w:tmpl w:val="A394E27E"/>
    <w:lvl w:ilvl="0" w:tplc="B622CB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364C"/>
    <w:multiLevelType w:val="hybridMultilevel"/>
    <w:tmpl w:val="D656576A"/>
    <w:lvl w:ilvl="0" w:tplc="27C28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60D"/>
    <w:multiLevelType w:val="hybridMultilevel"/>
    <w:tmpl w:val="9E709FB6"/>
    <w:lvl w:ilvl="0" w:tplc="2A685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A0C"/>
    <w:multiLevelType w:val="hybridMultilevel"/>
    <w:tmpl w:val="C0D432EC"/>
    <w:lvl w:ilvl="0" w:tplc="49BE9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ED4"/>
    <w:multiLevelType w:val="hybridMultilevel"/>
    <w:tmpl w:val="4A8C6DDA"/>
    <w:lvl w:ilvl="0" w:tplc="D0781E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6"/>
    <w:rsid w:val="000020EF"/>
    <w:rsid w:val="000024E5"/>
    <w:rsid w:val="00002839"/>
    <w:rsid w:val="00005E1C"/>
    <w:rsid w:val="000066BA"/>
    <w:rsid w:val="0002272E"/>
    <w:rsid w:val="00022F1E"/>
    <w:rsid w:val="0003125A"/>
    <w:rsid w:val="000404A9"/>
    <w:rsid w:val="00060374"/>
    <w:rsid w:val="0006333E"/>
    <w:rsid w:val="0006341A"/>
    <w:rsid w:val="00084E15"/>
    <w:rsid w:val="000B0043"/>
    <w:rsid w:val="000B0C8F"/>
    <w:rsid w:val="000B4AFA"/>
    <w:rsid w:val="000B5855"/>
    <w:rsid w:val="000C4893"/>
    <w:rsid w:val="000C6CAE"/>
    <w:rsid w:val="000C7327"/>
    <w:rsid w:val="000D13CB"/>
    <w:rsid w:val="000D3F67"/>
    <w:rsid w:val="000F49DA"/>
    <w:rsid w:val="00126D2B"/>
    <w:rsid w:val="00133B96"/>
    <w:rsid w:val="00133C32"/>
    <w:rsid w:val="00135E4E"/>
    <w:rsid w:val="00153744"/>
    <w:rsid w:val="00154AAA"/>
    <w:rsid w:val="001564E2"/>
    <w:rsid w:val="00163613"/>
    <w:rsid w:val="001675C0"/>
    <w:rsid w:val="00167668"/>
    <w:rsid w:val="00171B9D"/>
    <w:rsid w:val="00184A0D"/>
    <w:rsid w:val="00187108"/>
    <w:rsid w:val="00190186"/>
    <w:rsid w:val="00196ADD"/>
    <w:rsid w:val="001A0ACB"/>
    <w:rsid w:val="001B46C8"/>
    <w:rsid w:val="001B53FF"/>
    <w:rsid w:val="001C206F"/>
    <w:rsid w:val="001D0897"/>
    <w:rsid w:val="001D1C15"/>
    <w:rsid w:val="001E6096"/>
    <w:rsid w:val="001F20F6"/>
    <w:rsid w:val="0020209F"/>
    <w:rsid w:val="00203DBC"/>
    <w:rsid w:val="002404A3"/>
    <w:rsid w:val="00245E50"/>
    <w:rsid w:val="00246399"/>
    <w:rsid w:val="002600BF"/>
    <w:rsid w:val="00260F8C"/>
    <w:rsid w:val="002662B9"/>
    <w:rsid w:val="00267CD8"/>
    <w:rsid w:val="0027471E"/>
    <w:rsid w:val="002850CF"/>
    <w:rsid w:val="00293FE5"/>
    <w:rsid w:val="00294E65"/>
    <w:rsid w:val="002A1033"/>
    <w:rsid w:val="002B3DC2"/>
    <w:rsid w:val="002C08C9"/>
    <w:rsid w:val="002C2157"/>
    <w:rsid w:val="002C5D07"/>
    <w:rsid w:val="002C745E"/>
    <w:rsid w:val="002D25A6"/>
    <w:rsid w:val="002E2A1E"/>
    <w:rsid w:val="002E3C1D"/>
    <w:rsid w:val="002F0137"/>
    <w:rsid w:val="002F40F0"/>
    <w:rsid w:val="002F4CA5"/>
    <w:rsid w:val="003002FA"/>
    <w:rsid w:val="00301167"/>
    <w:rsid w:val="003025ED"/>
    <w:rsid w:val="00302841"/>
    <w:rsid w:val="003042C2"/>
    <w:rsid w:val="0030624B"/>
    <w:rsid w:val="00307448"/>
    <w:rsid w:val="00315D12"/>
    <w:rsid w:val="00336D2A"/>
    <w:rsid w:val="00343D39"/>
    <w:rsid w:val="00346B31"/>
    <w:rsid w:val="0035145C"/>
    <w:rsid w:val="003538F6"/>
    <w:rsid w:val="0035523D"/>
    <w:rsid w:val="00376665"/>
    <w:rsid w:val="0037788D"/>
    <w:rsid w:val="0038200D"/>
    <w:rsid w:val="00384B99"/>
    <w:rsid w:val="00395242"/>
    <w:rsid w:val="003977F8"/>
    <w:rsid w:val="003A3FEE"/>
    <w:rsid w:val="003A6143"/>
    <w:rsid w:val="003B06C3"/>
    <w:rsid w:val="003C08FC"/>
    <w:rsid w:val="003C0BD4"/>
    <w:rsid w:val="003C1DD6"/>
    <w:rsid w:val="003C46CC"/>
    <w:rsid w:val="003C710B"/>
    <w:rsid w:val="003D1385"/>
    <w:rsid w:val="003D43BA"/>
    <w:rsid w:val="003D4457"/>
    <w:rsid w:val="003E0626"/>
    <w:rsid w:val="003F1C5F"/>
    <w:rsid w:val="003F4A96"/>
    <w:rsid w:val="004247FB"/>
    <w:rsid w:val="00430EE2"/>
    <w:rsid w:val="0043161D"/>
    <w:rsid w:val="004340D7"/>
    <w:rsid w:val="004347CD"/>
    <w:rsid w:val="00437F97"/>
    <w:rsid w:val="00454DE9"/>
    <w:rsid w:val="00460F0A"/>
    <w:rsid w:val="00461160"/>
    <w:rsid w:val="00461949"/>
    <w:rsid w:val="004646C0"/>
    <w:rsid w:val="004650A0"/>
    <w:rsid w:val="004674A8"/>
    <w:rsid w:val="00481905"/>
    <w:rsid w:val="00484ED4"/>
    <w:rsid w:val="004874C2"/>
    <w:rsid w:val="00487BFB"/>
    <w:rsid w:val="00495971"/>
    <w:rsid w:val="00496DEA"/>
    <w:rsid w:val="004A1714"/>
    <w:rsid w:val="004A3517"/>
    <w:rsid w:val="004A5D22"/>
    <w:rsid w:val="004A68E9"/>
    <w:rsid w:val="004A6C13"/>
    <w:rsid w:val="004B3C15"/>
    <w:rsid w:val="004B75E3"/>
    <w:rsid w:val="004C0171"/>
    <w:rsid w:val="004C2CE3"/>
    <w:rsid w:val="004C7FA3"/>
    <w:rsid w:val="004E26F8"/>
    <w:rsid w:val="004E598F"/>
    <w:rsid w:val="004E7506"/>
    <w:rsid w:val="004F22A3"/>
    <w:rsid w:val="004F267C"/>
    <w:rsid w:val="0050243C"/>
    <w:rsid w:val="00511A28"/>
    <w:rsid w:val="00512CB2"/>
    <w:rsid w:val="00527538"/>
    <w:rsid w:val="005419DD"/>
    <w:rsid w:val="00552C36"/>
    <w:rsid w:val="005538CB"/>
    <w:rsid w:val="00555273"/>
    <w:rsid w:val="00561C78"/>
    <w:rsid w:val="0056377F"/>
    <w:rsid w:val="00563C1F"/>
    <w:rsid w:val="00563D30"/>
    <w:rsid w:val="0056538F"/>
    <w:rsid w:val="0056597A"/>
    <w:rsid w:val="005757E4"/>
    <w:rsid w:val="00576318"/>
    <w:rsid w:val="00581B89"/>
    <w:rsid w:val="00586AA1"/>
    <w:rsid w:val="005874A6"/>
    <w:rsid w:val="00590241"/>
    <w:rsid w:val="0059454A"/>
    <w:rsid w:val="005A2E83"/>
    <w:rsid w:val="005A6C48"/>
    <w:rsid w:val="005C285D"/>
    <w:rsid w:val="005C65B9"/>
    <w:rsid w:val="005D7756"/>
    <w:rsid w:val="005F553A"/>
    <w:rsid w:val="0061060D"/>
    <w:rsid w:val="00612CB9"/>
    <w:rsid w:val="006153C0"/>
    <w:rsid w:val="006156C7"/>
    <w:rsid w:val="006462F6"/>
    <w:rsid w:val="00651377"/>
    <w:rsid w:val="0065436E"/>
    <w:rsid w:val="006573A0"/>
    <w:rsid w:val="006638FB"/>
    <w:rsid w:val="00666BAF"/>
    <w:rsid w:val="00667A95"/>
    <w:rsid w:val="00677EFA"/>
    <w:rsid w:val="00681726"/>
    <w:rsid w:val="006824DD"/>
    <w:rsid w:val="006844FA"/>
    <w:rsid w:val="00684D8F"/>
    <w:rsid w:val="006867A7"/>
    <w:rsid w:val="00691CE1"/>
    <w:rsid w:val="006958F4"/>
    <w:rsid w:val="00696A4E"/>
    <w:rsid w:val="006C3AAB"/>
    <w:rsid w:val="006D7BDA"/>
    <w:rsid w:val="006E5283"/>
    <w:rsid w:val="006E55DB"/>
    <w:rsid w:val="006F03BB"/>
    <w:rsid w:val="006F11BE"/>
    <w:rsid w:val="006F1CEE"/>
    <w:rsid w:val="006F6F2E"/>
    <w:rsid w:val="00703CF4"/>
    <w:rsid w:val="00710749"/>
    <w:rsid w:val="00720661"/>
    <w:rsid w:val="00721C90"/>
    <w:rsid w:val="007227BB"/>
    <w:rsid w:val="0072444A"/>
    <w:rsid w:val="007348E5"/>
    <w:rsid w:val="0073521F"/>
    <w:rsid w:val="00747604"/>
    <w:rsid w:val="00754853"/>
    <w:rsid w:val="0076168C"/>
    <w:rsid w:val="00765311"/>
    <w:rsid w:val="00771524"/>
    <w:rsid w:val="00794AAE"/>
    <w:rsid w:val="007A7931"/>
    <w:rsid w:val="007B3ECB"/>
    <w:rsid w:val="007B558A"/>
    <w:rsid w:val="007C2D59"/>
    <w:rsid w:val="007C35A2"/>
    <w:rsid w:val="007C414A"/>
    <w:rsid w:val="007D61F1"/>
    <w:rsid w:val="007F05E8"/>
    <w:rsid w:val="007F25C2"/>
    <w:rsid w:val="007F5A57"/>
    <w:rsid w:val="00802B54"/>
    <w:rsid w:val="00815AE8"/>
    <w:rsid w:val="00827753"/>
    <w:rsid w:val="008427B3"/>
    <w:rsid w:val="008556A7"/>
    <w:rsid w:val="00860BC9"/>
    <w:rsid w:val="00866120"/>
    <w:rsid w:val="00866127"/>
    <w:rsid w:val="008702DF"/>
    <w:rsid w:val="008755F1"/>
    <w:rsid w:val="00877284"/>
    <w:rsid w:val="00897547"/>
    <w:rsid w:val="008A025F"/>
    <w:rsid w:val="008A06F2"/>
    <w:rsid w:val="008A2EFA"/>
    <w:rsid w:val="008A35AE"/>
    <w:rsid w:val="008B7DA8"/>
    <w:rsid w:val="008C046F"/>
    <w:rsid w:val="008C6777"/>
    <w:rsid w:val="008D1561"/>
    <w:rsid w:val="008D1CC4"/>
    <w:rsid w:val="008D594E"/>
    <w:rsid w:val="008E3DB3"/>
    <w:rsid w:val="008F3FB6"/>
    <w:rsid w:val="00905348"/>
    <w:rsid w:val="0091494B"/>
    <w:rsid w:val="00930A5C"/>
    <w:rsid w:val="00934B93"/>
    <w:rsid w:val="009352FE"/>
    <w:rsid w:val="00940FEE"/>
    <w:rsid w:val="0094134C"/>
    <w:rsid w:val="00942AF5"/>
    <w:rsid w:val="00960C19"/>
    <w:rsid w:val="00973616"/>
    <w:rsid w:val="00981DBA"/>
    <w:rsid w:val="0099278F"/>
    <w:rsid w:val="00996680"/>
    <w:rsid w:val="009A05D8"/>
    <w:rsid w:val="009A40FA"/>
    <w:rsid w:val="009A51A7"/>
    <w:rsid w:val="009B0D64"/>
    <w:rsid w:val="009B6A0E"/>
    <w:rsid w:val="009B79CC"/>
    <w:rsid w:val="009C7D94"/>
    <w:rsid w:val="009D48C2"/>
    <w:rsid w:val="009E1196"/>
    <w:rsid w:val="009E1A2F"/>
    <w:rsid w:val="009E7B00"/>
    <w:rsid w:val="009F5C25"/>
    <w:rsid w:val="00A01609"/>
    <w:rsid w:val="00A07150"/>
    <w:rsid w:val="00A07DBE"/>
    <w:rsid w:val="00A13D13"/>
    <w:rsid w:val="00A30CF7"/>
    <w:rsid w:val="00A33D58"/>
    <w:rsid w:val="00A33DE4"/>
    <w:rsid w:val="00A35A7A"/>
    <w:rsid w:val="00A41604"/>
    <w:rsid w:val="00A4509F"/>
    <w:rsid w:val="00A5666E"/>
    <w:rsid w:val="00A66E97"/>
    <w:rsid w:val="00A7070B"/>
    <w:rsid w:val="00A75110"/>
    <w:rsid w:val="00A9574F"/>
    <w:rsid w:val="00A96896"/>
    <w:rsid w:val="00AA745C"/>
    <w:rsid w:val="00AB4E55"/>
    <w:rsid w:val="00AB56D9"/>
    <w:rsid w:val="00AB5D41"/>
    <w:rsid w:val="00AE681A"/>
    <w:rsid w:val="00AF1AB5"/>
    <w:rsid w:val="00B00486"/>
    <w:rsid w:val="00B049A5"/>
    <w:rsid w:val="00B052FE"/>
    <w:rsid w:val="00B05535"/>
    <w:rsid w:val="00B14956"/>
    <w:rsid w:val="00B163CC"/>
    <w:rsid w:val="00B243FC"/>
    <w:rsid w:val="00B35775"/>
    <w:rsid w:val="00B35F4F"/>
    <w:rsid w:val="00B378AF"/>
    <w:rsid w:val="00B42A29"/>
    <w:rsid w:val="00B42D88"/>
    <w:rsid w:val="00B474DE"/>
    <w:rsid w:val="00B52728"/>
    <w:rsid w:val="00B55876"/>
    <w:rsid w:val="00B60C12"/>
    <w:rsid w:val="00B61918"/>
    <w:rsid w:val="00B635BA"/>
    <w:rsid w:val="00B65C69"/>
    <w:rsid w:val="00B73234"/>
    <w:rsid w:val="00B746FA"/>
    <w:rsid w:val="00B75D41"/>
    <w:rsid w:val="00B770FE"/>
    <w:rsid w:val="00B8337C"/>
    <w:rsid w:val="00B84C2A"/>
    <w:rsid w:val="00B853BF"/>
    <w:rsid w:val="00B8675A"/>
    <w:rsid w:val="00B95587"/>
    <w:rsid w:val="00B96AE2"/>
    <w:rsid w:val="00BA1CD2"/>
    <w:rsid w:val="00BA2FCD"/>
    <w:rsid w:val="00BA512D"/>
    <w:rsid w:val="00BB039D"/>
    <w:rsid w:val="00BB67F5"/>
    <w:rsid w:val="00BC3712"/>
    <w:rsid w:val="00BD2E4C"/>
    <w:rsid w:val="00BD4B25"/>
    <w:rsid w:val="00BE2404"/>
    <w:rsid w:val="00BF0999"/>
    <w:rsid w:val="00C048A7"/>
    <w:rsid w:val="00C24C9A"/>
    <w:rsid w:val="00C26934"/>
    <w:rsid w:val="00C32A3B"/>
    <w:rsid w:val="00C421E6"/>
    <w:rsid w:val="00C519F2"/>
    <w:rsid w:val="00C57FDD"/>
    <w:rsid w:val="00C9190F"/>
    <w:rsid w:val="00CA04D4"/>
    <w:rsid w:val="00CA643A"/>
    <w:rsid w:val="00CB0D07"/>
    <w:rsid w:val="00CB20EC"/>
    <w:rsid w:val="00CB3F71"/>
    <w:rsid w:val="00CC47CD"/>
    <w:rsid w:val="00CC6024"/>
    <w:rsid w:val="00CC7371"/>
    <w:rsid w:val="00CD6FF9"/>
    <w:rsid w:val="00CF386B"/>
    <w:rsid w:val="00CF4301"/>
    <w:rsid w:val="00CF7EA4"/>
    <w:rsid w:val="00D007C2"/>
    <w:rsid w:val="00D039A5"/>
    <w:rsid w:val="00D06E54"/>
    <w:rsid w:val="00D16EBF"/>
    <w:rsid w:val="00D21294"/>
    <w:rsid w:val="00D22B2A"/>
    <w:rsid w:val="00D25E01"/>
    <w:rsid w:val="00D33479"/>
    <w:rsid w:val="00D56C57"/>
    <w:rsid w:val="00D61D97"/>
    <w:rsid w:val="00D72805"/>
    <w:rsid w:val="00D7417C"/>
    <w:rsid w:val="00D84AE6"/>
    <w:rsid w:val="00D84F67"/>
    <w:rsid w:val="00D86DAC"/>
    <w:rsid w:val="00D90B3B"/>
    <w:rsid w:val="00D9167B"/>
    <w:rsid w:val="00DA4CDE"/>
    <w:rsid w:val="00DA4E5C"/>
    <w:rsid w:val="00DB6895"/>
    <w:rsid w:val="00DB7FAF"/>
    <w:rsid w:val="00DC0245"/>
    <w:rsid w:val="00DC354E"/>
    <w:rsid w:val="00DC3550"/>
    <w:rsid w:val="00DC42A2"/>
    <w:rsid w:val="00DC48B4"/>
    <w:rsid w:val="00DD0021"/>
    <w:rsid w:val="00DE1DF6"/>
    <w:rsid w:val="00DE6FB4"/>
    <w:rsid w:val="00DF08EE"/>
    <w:rsid w:val="00DF29D0"/>
    <w:rsid w:val="00E11ABB"/>
    <w:rsid w:val="00E15BA4"/>
    <w:rsid w:val="00E246D3"/>
    <w:rsid w:val="00E338A2"/>
    <w:rsid w:val="00E475F3"/>
    <w:rsid w:val="00E704E5"/>
    <w:rsid w:val="00E870B1"/>
    <w:rsid w:val="00E91860"/>
    <w:rsid w:val="00E93C44"/>
    <w:rsid w:val="00EA30B1"/>
    <w:rsid w:val="00EA34BF"/>
    <w:rsid w:val="00EB0451"/>
    <w:rsid w:val="00EB1330"/>
    <w:rsid w:val="00ED0D56"/>
    <w:rsid w:val="00ED7E85"/>
    <w:rsid w:val="00EF38CE"/>
    <w:rsid w:val="00F070F3"/>
    <w:rsid w:val="00F076BF"/>
    <w:rsid w:val="00F16728"/>
    <w:rsid w:val="00F2400D"/>
    <w:rsid w:val="00F35657"/>
    <w:rsid w:val="00F40A8C"/>
    <w:rsid w:val="00F4203D"/>
    <w:rsid w:val="00F4514A"/>
    <w:rsid w:val="00F50492"/>
    <w:rsid w:val="00F81D04"/>
    <w:rsid w:val="00F843DD"/>
    <w:rsid w:val="00F90782"/>
    <w:rsid w:val="00F93311"/>
    <w:rsid w:val="00FA2220"/>
    <w:rsid w:val="00FA7267"/>
    <w:rsid w:val="00FB23F0"/>
    <w:rsid w:val="00FC06FF"/>
    <w:rsid w:val="00FD2E44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A55F"/>
  <w15:docId w15:val="{70A0A0BC-E0E9-4B5A-99C4-537B41D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F"/>
  </w:style>
  <w:style w:type="paragraph" w:styleId="Footer">
    <w:name w:val="footer"/>
    <w:basedOn w:val="Normal"/>
    <w:link w:val="FooterChar"/>
    <w:uiPriority w:val="99"/>
    <w:unhideWhenUsed/>
    <w:rsid w:val="0056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%20LIEU%20CONG%20DOAN\Cong%20van%20Di_Den\CV%20di%202016\M&#7851;u_BC%20th&#225;ng,%20qu&#253;,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2DC4-6539-49E7-82F1-6C6B6173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Mẫu_BC tháng, quý, năm.dotx</Template>
  <TotalTime>275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Hoang Voi</dc:creator>
  <cp:keywords/>
  <dc:description/>
  <cp:lastModifiedBy>Administrator</cp:lastModifiedBy>
  <cp:revision>90</cp:revision>
  <dcterms:created xsi:type="dcterms:W3CDTF">2016-09-03T15:13:00Z</dcterms:created>
  <dcterms:modified xsi:type="dcterms:W3CDTF">2020-05-14T07:10:00Z</dcterms:modified>
</cp:coreProperties>
</file>