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15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860"/>
      </w:tblGrid>
      <w:tr w:rsidR="00461160" w:rsidRPr="00461160" w:rsidTr="006C0ADC">
        <w:tc>
          <w:tcPr>
            <w:tcW w:w="2135" w:type="pct"/>
          </w:tcPr>
          <w:p w:rsidR="00461160" w:rsidRPr="006C0ADC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C0ADC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6C0ADC" w:rsidP="006C0ADC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C73F6D" wp14:editId="18D8E1E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203835</wp:posOffset>
                      </wp:positionV>
                      <wp:extent cx="2552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75933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6.05pt" to="20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</w: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THỊ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RẤN</w:t>
            </w:r>
          </w:p>
        </w:tc>
        <w:tc>
          <w:tcPr>
            <w:tcW w:w="2865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6C0ADC">
        <w:tc>
          <w:tcPr>
            <w:tcW w:w="2135" w:type="pct"/>
          </w:tcPr>
          <w:p w:rsidR="00D90B3B" w:rsidRPr="00D84AE6" w:rsidRDefault="00D84AE6" w:rsidP="00642AC6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3523A9">
              <w:rPr>
                <w:rFonts w:ascii="Times New Roman" w:hAnsi="Times New Roman" w:cs="Times New Roman"/>
                <w:sz w:val="26"/>
                <w:szCs w:val="28"/>
              </w:rPr>
              <w:t xml:space="preserve"> 0</w:t>
            </w:r>
            <w:r w:rsidR="00642AC6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865" w:type="pct"/>
          </w:tcPr>
          <w:p w:rsidR="00D90B3B" w:rsidRPr="00D90B3B" w:rsidRDefault="006C0ADC" w:rsidP="00642AC6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C34E81" wp14:editId="73A7684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17780</wp:posOffset>
                      </wp:positionV>
                      <wp:extent cx="21621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F17FA7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5pt,1.4pt" to="22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MUoY4rbAAAABwEAAA8AAABkcnMvZG93bnJldi54&#10;bWxMj8FOwzAQRO9I/IO1SNyo09BWKI1TVZUQ4oJoCnc3dp0Uex3ZThr+noVLOY5mNPOm3EzOslGH&#10;2HkUMJ9lwDQ2XnVoBHwcnh+egMUkUUnrUQv41hE21e1NKQvlL7jXY50MoxKMhRTQptQXnMem1U7G&#10;me81knfywclEMhiugrxQubM8z7IVd7JDWmhlr3etbr7qwQmwr2H8NDuzjcPLflWf30/522EU4v5u&#10;2q6BJT2laxh+8QkdKmI6+gFVZJb0/HFJUQE5PSB/sVzQt+Of5lXJ//NXP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DFKGOK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DC664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TT.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642AC6">
              <w:rPr>
                <w:rFonts w:ascii="Times New Roman" w:hAnsi="Times New Roman" w:cs="Times New Roman"/>
                <w:i/>
                <w:sz w:val="26"/>
                <w:szCs w:val="28"/>
              </w:rPr>
              <w:t>10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3523A9">
              <w:rPr>
                <w:rFonts w:ascii="Times New Roman" w:hAnsi="Times New Roman" w:cs="Times New Roman"/>
                <w:i/>
                <w:sz w:val="26"/>
                <w:szCs w:val="28"/>
              </w:rPr>
              <w:t>02</w:t>
            </w:r>
            <w:r w:rsidR="00AC3EA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:rsidR="00691CE1" w:rsidRDefault="00691CE1" w:rsidP="007C3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5A2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7C35A2" w:rsidRDefault="003523A9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THÁNG 02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 NĂM</w:t>
      </w:r>
      <w:r w:rsidR="00642AC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039A5" w:rsidRDefault="00D039A5" w:rsidP="007C35A2">
      <w:pPr>
        <w:rPr>
          <w:rFonts w:ascii="Times New Roman" w:hAnsi="Times New Roman" w:cs="Times New Roman"/>
          <w:b/>
          <w:sz w:val="28"/>
          <w:szCs w:val="28"/>
        </w:rPr>
      </w:pP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>. Tình hình CNVC-LĐ, đoàn viên, thành lập CĐCS:</w:t>
      </w:r>
    </w:p>
    <w:p w:rsidR="007C35A2" w:rsidRDefault="007C35A2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 w:rsidR="0037788D">
        <w:rPr>
          <w:rFonts w:ascii="Times New Roman" w:hAnsi="Times New Roman" w:cs="Times New Roman"/>
          <w:sz w:val="28"/>
          <w:szCs w:val="28"/>
        </w:rPr>
        <w:t xml:space="preserve"> CNVC-LĐ: 6</w:t>
      </w:r>
      <w:r w:rsidR="00642AC6">
        <w:rPr>
          <w:rFonts w:ascii="Times New Roman" w:hAnsi="Times New Roman" w:cs="Times New Roman"/>
          <w:sz w:val="28"/>
          <w:szCs w:val="28"/>
        </w:rPr>
        <w:t>1</w:t>
      </w:r>
      <w:r w:rsidR="00720661">
        <w:rPr>
          <w:rFonts w:ascii="Times New Roman" w:hAnsi="Times New Roman" w:cs="Times New Roman"/>
          <w:sz w:val="28"/>
          <w:szCs w:val="28"/>
        </w:rPr>
        <w:t xml:space="preserve"> </w:t>
      </w:r>
      <w:r w:rsidR="00720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nữ:</w:t>
      </w:r>
      <w:r w:rsidR="00642AC6">
        <w:rPr>
          <w:rFonts w:ascii="Times New Roman" w:hAnsi="Times New Roman" w:cs="Times New Roman"/>
          <w:sz w:val="28"/>
          <w:szCs w:val="28"/>
        </w:rPr>
        <w:t xml:space="preserve"> 33</w:t>
      </w:r>
      <w:r w:rsidR="00985E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 đoàn viên:</w:t>
      </w:r>
      <w:r w:rsidR="00642AC6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642AC6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</w:t>
      </w:r>
      <w:r w:rsidR="0072066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720661">
        <w:rPr>
          <w:rFonts w:ascii="Times New Roman" w:hAnsi="Times New Roman" w:cs="Times New Roman"/>
          <w:sz w:val="28"/>
          <w:szCs w:val="28"/>
        </w:rPr>
        <w:t>0</w:t>
      </w:r>
    </w:p>
    <w:p w:rsidR="000D13CB" w:rsidRDefault="000D13CB" w:rsidP="000D13CB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Biến động CNVC-LĐ </w:t>
      </w:r>
      <w:r w:rsidR="00D75F85">
        <w:rPr>
          <w:rFonts w:ascii="Times New Roman" w:hAnsi="Times New Roman" w:cs="Times New Roman"/>
          <w:sz w:val="28"/>
          <w:szCs w:val="28"/>
        </w:rPr>
        <w:t>và đo</w:t>
      </w:r>
      <w:r w:rsidR="00985E00">
        <w:rPr>
          <w:rFonts w:ascii="Times New Roman" w:hAnsi="Times New Roman" w:cs="Times New Roman"/>
          <w:sz w:val="28"/>
          <w:szCs w:val="28"/>
        </w:rPr>
        <w:t xml:space="preserve">àn viên Công đoàn trong tháng: 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4632"/>
        <w:gridCol w:w="422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D4C7A" w:rsidRDefault="00B853BF" w:rsidP="003523A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00" w:rsidRPr="00985E00">
              <w:rPr>
                <w:rFonts w:ascii="Times New Roman" w:hAnsi="Times New Roman" w:cs="Times New Roman"/>
                <w:sz w:val="28"/>
                <w:szCs w:val="28"/>
              </w:rPr>
              <w:t xml:space="preserve">Tuyên truyền ngày thành lập Đảng 03/02. </w:t>
            </w:r>
            <w:r w:rsidR="0043594C">
              <w:rPr>
                <w:rFonts w:ascii="Times New Roman" w:hAnsi="Times New Roman" w:cs="Times New Roman"/>
                <w:sz w:val="28"/>
                <w:szCs w:val="28"/>
              </w:rPr>
              <w:t>Tuyên truyền phòng chống dịch bệnh cô rô na.</w:t>
            </w:r>
            <w:r w:rsidR="007C2EDE">
              <w:rPr>
                <w:rFonts w:ascii="Times New Roman" w:hAnsi="Times New Roman" w:cs="Times New Roman"/>
                <w:sz w:val="28"/>
                <w:szCs w:val="28"/>
              </w:rPr>
              <w:t xml:space="preserve"> Luuuatj giao thông. Tuyên truyền vận động quỹ Mái ấm công đoàn.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7A" w:rsidRDefault="006D4C7A" w:rsidP="00CD7F0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642AC6">
              <w:rPr>
                <w:rFonts w:ascii="Times New Roman" w:hAnsi="Times New Roman" w:cs="Times New Roman"/>
                <w:sz w:val="28"/>
                <w:szCs w:val="28"/>
              </w:rPr>
              <w:t>c: 1, có 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 xml:space="preserve">tiếp thu và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 mail cá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 xml:space="preserve"> nhân.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thai sản, tử tuất.</w:t>
            </w:r>
          </w:p>
          <w:p w:rsidR="009D48C2" w:rsidRPr="009D48C2" w:rsidRDefault="009D48C2" w:rsidP="00985E00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CD7F0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CD7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642A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</w:p>
          <w:p w:rsidR="00A96896" w:rsidRPr="00CD7F0C" w:rsidRDefault="008D1CC4" w:rsidP="00CD7F0C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1CC4">
              <w:rPr>
                <w:rFonts w:ascii="Times New Roman" w:hAnsi="Times New Roman" w:cs="Times New Roman"/>
                <w:sz w:val="28"/>
                <w:szCs w:val="28"/>
              </w:rPr>
              <w:t>Trợ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  <w:p w:rsidR="0002272E" w:rsidRPr="00CD7F0C" w:rsidRDefault="00CD7F0C" w:rsidP="00642AC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2AC6">
              <w:rPr>
                <w:rFonts w:ascii="Times New Roman" w:hAnsi="Times New Roman" w:cs="Times New Roman"/>
                <w:sz w:val="28"/>
                <w:szCs w:val="28"/>
              </w:rPr>
              <w:t xml:space="preserve"> Có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 viên vay tạ</w:t>
            </w:r>
            <w:r w:rsidR="00642AC6">
              <w:rPr>
                <w:rFonts w:ascii="Times New Roman" w:hAnsi="Times New Roman" w:cs="Times New Roman"/>
                <w:sz w:val="28"/>
                <w:szCs w:val="28"/>
              </w:rPr>
              <w:t>i NH Nông nghiệp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3704" w:rsidTr="006F1CEE">
        <w:tc>
          <w:tcPr>
            <w:tcW w:w="397" w:type="pct"/>
            <w:vAlign w:val="center"/>
          </w:tcPr>
          <w:p w:rsidR="005D3704" w:rsidRDefault="005D3704" w:rsidP="003560F1">
            <w:pPr>
              <w:tabs>
                <w:tab w:val="left" w:pos="567"/>
                <w:tab w:val="left" w:pos="5529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pct"/>
          </w:tcPr>
          <w:p w:rsidR="005D3704" w:rsidRDefault="005D3704" w:rsidP="003560F1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5D3704" w:rsidRPr="00BC2AB7" w:rsidRDefault="003560F1" w:rsidP="00642AC6">
            <w:pPr>
              <w:pStyle w:val="ListParagraph"/>
              <w:numPr>
                <w:ilvl w:val="0"/>
                <w:numId w:val="12"/>
              </w:numPr>
              <w:tabs>
                <w:tab w:val="left" w:pos="407"/>
              </w:tabs>
              <w:spacing w:before="120" w:after="120"/>
              <w:ind w:left="45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D3704" w:rsidRPr="00642AC6">
              <w:rPr>
                <w:rFonts w:ascii="Times New Roman" w:hAnsi="Times New Roman" w:cs="Times New Roman"/>
                <w:sz w:val="28"/>
                <w:szCs w:val="28"/>
              </w:rPr>
              <w:t xml:space="preserve">Phối hợp chính quyền cùng cấp </w:t>
            </w:r>
            <w:r w:rsidR="00985E00" w:rsidRPr="00642AC6">
              <w:rPr>
                <w:rFonts w:ascii="Times New Roman" w:hAnsi="Times New Roman" w:cs="Times New Roman"/>
                <w:sz w:val="28"/>
                <w:szCs w:val="28"/>
              </w:rPr>
              <w:t xml:space="preserve">chấm điểm thi đua hàng tháng theo </w:t>
            </w:r>
            <w:r w:rsidR="005D3704" w:rsidRPr="00642AC6">
              <w:rPr>
                <w:rFonts w:ascii="Times New Roman" w:hAnsi="Times New Roman" w:cs="Times New Roman"/>
                <w:sz w:val="28"/>
                <w:szCs w:val="28"/>
              </w:rPr>
              <w:t>bảng điểm thi đua cho năm học mới.</w:t>
            </w:r>
          </w:p>
        </w:tc>
        <w:tc>
          <w:tcPr>
            <w:tcW w:w="2196" w:type="pct"/>
          </w:tcPr>
          <w:p w:rsidR="005D3704" w:rsidRDefault="005D3704" w:rsidP="005D370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04" w:rsidRDefault="005D3704" w:rsidP="005D370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71" w:rsidRDefault="00CD7F0C" w:rsidP="00CD7F0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85E00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r w:rsidRPr="00CD7F0C">
              <w:rPr>
                <w:rFonts w:ascii="Times New Roman" w:hAnsi="Times New Roman" w:cs="Times New Roman"/>
                <w:sz w:val="28"/>
                <w:szCs w:val="28"/>
              </w:rPr>
              <w:t xml:space="preserve"> đi vào chấm điểm thi đua công đoàn</w:t>
            </w:r>
            <w:r w:rsidR="005D3704" w:rsidRPr="00CD7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704" w:rsidRPr="00964B81" w:rsidRDefault="005D3704" w:rsidP="000A0B1E">
            <w:pPr>
              <w:tabs>
                <w:tab w:val="left" w:pos="567"/>
                <w:tab w:val="left" w:pos="5529"/>
              </w:tabs>
              <w:spacing w:before="6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5" w:rsidTr="006F1CEE">
        <w:tc>
          <w:tcPr>
            <w:tcW w:w="397" w:type="pct"/>
            <w:vAlign w:val="center"/>
          </w:tcPr>
          <w:p w:rsidR="007122F5" w:rsidRDefault="007122F5" w:rsidP="007122F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7" w:type="pct"/>
          </w:tcPr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Tổ chứ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thăm hỏi đoàn viên ốm đau, tai nạn,….</w:t>
            </w:r>
          </w:p>
          <w:p w:rsidR="00834778" w:rsidRDefault="00834778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DE" w:rsidRDefault="007C2EDE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778" w:rsidRDefault="00834778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5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Vận động vốn xoay vòng không lãi (Từ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tháng 12/2019)</w:t>
            </w:r>
          </w:p>
          <w:p w:rsidR="007122F5" w:rsidRPr="005A2A94" w:rsidRDefault="007122F5" w:rsidP="007122F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7122F5" w:rsidRPr="005A2A94" w:rsidRDefault="007122F5" w:rsidP="007122F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 2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 6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00.000 đồng.</w:t>
            </w:r>
            <w:r w:rsidR="008347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Phối hợp lãnh đạo nhà trường thăm 1 đoàn viên số tiền 1.000.000 đ.</w:t>
            </w:r>
            <w:r w:rsidR="007C2ED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Tặng quà tết số tiền 12.400.000 đ.</w:t>
            </w:r>
          </w:p>
          <w:p w:rsidR="007122F5" w:rsidRPr="005A2A94" w:rsidRDefault="007122F5" w:rsidP="007C2ED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suấ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x500.000đ/tháng = 11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.000.000/tháng (2 người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/tháng.</w:t>
            </w:r>
          </w:p>
        </w:tc>
      </w:tr>
      <w:tr w:rsidR="00E60EEC" w:rsidTr="006F1CEE">
        <w:tc>
          <w:tcPr>
            <w:tcW w:w="397" w:type="pct"/>
            <w:vAlign w:val="center"/>
          </w:tcPr>
          <w:p w:rsidR="00E60EEC" w:rsidRDefault="00E60EEC" w:rsidP="00E60EEC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</w:tc>
        <w:tc>
          <w:tcPr>
            <w:tcW w:w="2196" w:type="pct"/>
          </w:tcPr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người tham gia cấp uỷ: 1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tạo, nêu rõ chuyên ngành và đào tạo: 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+ Thạc sĩ quản lí giáo dục:1.</w:t>
            </w:r>
          </w:p>
          <w:p w:rsidR="00E60EEC" w:rsidRPr="005A2A94" w:rsidRDefault="00E60EEC" w:rsidP="00E60EEC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+ Đào tạo chuyên ngành ĐHTX: Cử nhân Quản lí 1; ĐHSP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ý </w:t>
            </w:r>
            <w:r w:rsidR="001544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Phát triển đoàn viên.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83D65" w:rsidRPr="005A2A94" w:rsidRDefault="00404DB7" w:rsidP="00C41AD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Tham gia xây dựng Đảng, chăm bồi giới thiệu đoàn viên ưu tú cho Đảng xem xét kết nạp đả</w:t>
            </w:r>
            <w:r w:rsidR="00C41AD5"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2196" w:type="pct"/>
          </w:tcPr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404DB7" w:rsidRPr="005A2A94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A2A94" w:rsidRDefault="00404DB7" w:rsidP="00C41A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>u 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 xml:space="preserve"> sơ 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EB07E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41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404DB7" w:rsidRPr="00A30CF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EB" w:rsidRDefault="00AC4755" w:rsidP="00AC475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-Thu tháng 1,2: </w:t>
            </w:r>
            <w:r w:rsidR="004B567F">
              <w:rPr>
                <w:rFonts w:ascii="Times New Roman" w:hAnsi="Times New Roman" w:cs="Times New Roman"/>
                <w:sz w:val="28"/>
                <w:szCs w:val="28"/>
              </w:rPr>
              <w:t>7.376</w:t>
            </w:r>
            <w:r w:rsidR="004F759E">
              <w:rPr>
                <w:rFonts w:ascii="Times New Roman" w:hAnsi="Times New Roman" w:cs="Times New Roman"/>
                <w:sz w:val="28"/>
                <w:szCs w:val="28"/>
              </w:rPr>
              <w:t>.000 đồng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404DB7" w:rsidRPr="005A2E83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dân chủ, quy chế BCH, tài chính, tài sản… 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536">
              <w:rPr>
                <w:rFonts w:ascii="Times New Roman" w:hAnsi="Times New Roman" w:cs="Times New Roman"/>
                <w:sz w:val="28"/>
                <w:szCs w:val="28"/>
              </w:rPr>
              <w:t xml:space="preserve">Đồng cấp: </w:t>
            </w:r>
            <w:r w:rsidR="004F7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404DB7" w:rsidRPr="00A30CF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Vận động tham gia vốn xoay vòng  không lãi </w:t>
            </w:r>
          </w:p>
        </w:tc>
        <w:tc>
          <w:tcPr>
            <w:tcW w:w="2196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7C2EDE">
              <w:rPr>
                <w:rFonts w:ascii="Times New Roman" w:hAnsi="Times New Roman" w:cs="Times New Roman"/>
                <w:sz w:val="28"/>
                <w:szCs w:val="28"/>
              </w:rPr>
              <w:t>c: 1, có 59</w:t>
            </w:r>
            <w:r w:rsidR="0006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lượt cán bộ, đoàn viên công đoàn tham dự</w:t>
            </w:r>
          </w:p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7" w:rsidRPr="00552C36" w:rsidRDefault="007C2EDE" w:rsidP="007C2ED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suấ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x500.000đ/tháng = 11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.000.000/tháng (2 người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/tháng.</w:t>
            </w:r>
          </w:p>
        </w:tc>
      </w:tr>
      <w:tr w:rsidR="00404DB7" w:rsidTr="006F1CEE">
        <w:tc>
          <w:tcPr>
            <w:tcW w:w="397" w:type="pct"/>
            <w:vAlign w:val="center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404DB7" w:rsidRDefault="00404DB7" w:rsidP="00404DB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C90AF6" w:rsidRPr="00B61918" w:rsidRDefault="00064742" w:rsidP="00594C4F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42">
              <w:rPr>
                <w:rFonts w:ascii="Times New Roman" w:hAnsi="Times New Roman" w:cs="Times New Roman"/>
                <w:sz w:val="28"/>
                <w:szCs w:val="28"/>
              </w:rPr>
              <w:t xml:space="preserve">Tuyên truyền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vận độ</w:t>
            </w:r>
            <w:r w:rsidR="007C2EDE">
              <w:rPr>
                <w:rFonts w:ascii="Times New Roman" w:hAnsi="Times New Roman" w:cs="Times New Roman"/>
                <w:sz w:val="28"/>
                <w:szCs w:val="28"/>
              </w:rPr>
              <w:t>ng đoàn viên và gia đình tích cực phòng chống dịch cô rô na, tham gia bảo hiểm xe máy giảm giá,…</w:t>
            </w:r>
          </w:p>
        </w:tc>
        <w:tc>
          <w:tcPr>
            <w:tcW w:w="2196" w:type="pct"/>
          </w:tcPr>
          <w:p w:rsidR="00FA39A4" w:rsidRDefault="00FA39A4" w:rsidP="00FA39A4">
            <w:pPr>
              <w:tabs>
                <w:tab w:val="left" w:pos="567"/>
                <w:tab w:val="left" w:pos="5529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E44" w:rsidRPr="00FA39A4" w:rsidRDefault="00FA39A4" w:rsidP="004F759E">
            <w:pPr>
              <w:tabs>
                <w:tab w:val="left" w:pos="567"/>
                <w:tab w:val="left" w:pos="5529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7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39A4">
              <w:rPr>
                <w:rFonts w:ascii="Times New Roman" w:hAnsi="Times New Roman" w:cs="Times New Roman"/>
                <w:sz w:val="28"/>
                <w:szCs w:val="28"/>
              </w:rPr>
              <w:t xml:space="preserve"> cuộc</w:t>
            </w:r>
            <w:r w:rsidR="007C2EDE">
              <w:rPr>
                <w:rFonts w:ascii="Times New Roman" w:hAnsi="Times New Roman" w:cs="Times New Roman"/>
                <w:sz w:val="28"/>
                <w:szCs w:val="28"/>
              </w:rPr>
              <w:t xml:space="preserve"> 61 đoàn viên. Riêng tham gia bảo hiểm xe máy chưa thống kê.</w:t>
            </w:r>
          </w:p>
        </w:tc>
      </w:tr>
    </w:tbl>
    <w:p w:rsidR="00346B31" w:rsidRDefault="00B42A29" w:rsidP="00481905">
      <w:p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B4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 công tác của công đoàn và công tác phối hợp với chính quyền chăm lo và quản lí đơn vị.</w:t>
      </w:r>
      <w:r w:rsidR="00C90AF6">
        <w:rPr>
          <w:rFonts w:ascii="Times New Roman" w:hAnsi="Times New Roman" w:cs="Times New Roman"/>
          <w:sz w:val="28"/>
          <w:szCs w:val="28"/>
        </w:rPr>
        <w:t xml:space="preserve"> </w:t>
      </w:r>
      <w:r w:rsidR="00594C4F">
        <w:rPr>
          <w:rFonts w:ascii="Times New Roman" w:hAnsi="Times New Roman" w:cs="Times New Roman"/>
          <w:sz w:val="28"/>
          <w:szCs w:val="28"/>
        </w:rPr>
        <w:t xml:space="preserve">Chăm lo tốt tết cho đoàn viên. </w:t>
      </w:r>
      <w:r w:rsidR="00C90AF6">
        <w:rPr>
          <w:rFonts w:ascii="Times New Roman" w:hAnsi="Times New Roman" w:cs="Times New Roman"/>
          <w:sz w:val="28"/>
          <w:szCs w:val="28"/>
        </w:rPr>
        <w:t>Công tác bồi dưỡng thường xuyên, học tập nâng cao trình độ, phát triển đảng</w:t>
      </w:r>
      <w:r w:rsidR="00FA39A4">
        <w:rPr>
          <w:rFonts w:ascii="Times New Roman" w:hAnsi="Times New Roman" w:cs="Times New Roman"/>
          <w:sz w:val="28"/>
          <w:szCs w:val="28"/>
        </w:rPr>
        <w:t xml:space="preserve"> vượt chỉ tiêu</w:t>
      </w:r>
      <w:r w:rsidR="00EA76B9">
        <w:rPr>
          <w:rFonts w:ascii="Times New Roman" w:hAnsi="Times New Roman" w:cs="Times New Roman"/>
          <w:sz w:val="28"/>
          <w:szCs w:val="28"/>
        </w:rPr>
        <w:t>, vận động ủng hộ từ thiện</w:t>
      </w:r>
      <w:r w:rsidR="00594C4F">
        <w:rPr>
          <w:rFonts w:ascii="Times New Roman" w:hAnsi="Times New Roman" w:cs="Times New Roman"/>
          <w:sz w:val="28"/>
          <w:szCs w:val="28"/>
        </w:rPr>
        <w:t xml:space="preserve"> đạt yêu cầu</w:t>
      </w:r>
      <w:r w:rsidR="00C90AF6">
        <w:rPr>
          <w:rFonts w:ascii="Times New Roman" w:hAnsi="Times New Roman" w:cs="Times New Roman"/>
          <w:sz w:val="28"/>
          <w:szCs w:val="28"/>
        </w:rPr>
        <w:t>.</w:t>
      </w:r>
      <w:r w:rsidR="00EA76B9">
        <w:rPr>
          <w:rFonts w:ascii="Times New Roman" w:hAnsi="Times New Roman" w:cs="Times New Roman"/>
          <w:sz w:val="28"/>
          <w:szCs w:val="28"/>
        </w:rPr>
        <w:t xml:space="preserve"> Phối hợp </w:t>
      </w:r>
      <w:r w:rsidR="00594C4F">
        <w:rPr>
          <w:rFonts w:ascii="Times New Roman" w:hAnsi="Times New Roman" w:cs="Times New Roman"/>
          <w:sz w:val="28"/>
          <w:szCs w:val="28"/>
        </w:rPr>
        <w:t>tổ chức chăm lo tết và các hoạt động mừng Đảng, mừng xuân. Vốn xoay vòng không lãi.</w:t>
      </w:r>
      <w:r w:rsidR="007C2EDE">
        <w:rPr>
          <w:rFonts w:ascii="Times New Roman" w:hAnsi="Times New Roman" w:cs="Times New Roman"/>
          <w:sz w:val="28"/>
          <w:szCs w:val="28"/>
        </w:rPr>
        <w:t xml:space="preserve"> Tuyên truyền phòng chống dịch bệnh.</w:t>
      </w:r>
    </w:p>
    <w:p w:rsidR="00C90AF6" w:rsidRPr="001E6096" w:rsidRDefault="001E6096" w:rsidP="00FA39A4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đội ngũ, không có CBGV-CĐV vi phạ</w:t>
      </w:r>
      <w:r w:rsidR="00C90AF6">
        <w:rPr>
          <w:rFonts w:ascii="Times New Roman" w:hAnsi="Times New Roman" w:cs="Times New Roman"/>
          <w:sz w:val="28"/>
          <w:szCs w:val="28"/>
        </w:rPr>
        <w:t>m như tuyên truyền</w:t>
      </w:r>
      <w:r w:rsidR="007C2EDE">
        <w:rPr>
          <w:rFonts w:ascii="Times New Roman" w:hAnsi="Times New Roman" w:cs="Times New Roman"/>
          <w:sz w:val="28"/>
          <w:szCs w:val="28"/>
        </w:rPr>
        <w:t xml:space="preserve"> an toàn giao thông, </w:t>
      </w:r>
      <w:r w:rsidR="00FA39A4" w:rsidRPr="00985E00">
        <w:rPr>
          <w:rFonts w:ascii="Times New Roman" w:hAnsi="Times New Roman" w:cs="Times New Roman"/>
          <w:sz w:val="28"/>
          <w:szCs w:val="28"/>
        </w:rPr>
        <w:t>ngày thành lập Đả</w:t>
      </w:r>
      <w:r w:rsidR="00594C4F">
        <w:rPr>
          <w:rFonts w:ascii="Times New Roman" w:hAnsi="Times New Roman" w:cs="Times New Roman"/>
          <w:sz w:val="28"/>
          <w:szCs w:val="28"/>
        </w:rPr>
        <w:t>ng 03/02.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</w:p>
    <w:p w:rsidR="001E6096" w:rsidRPr="001E6096" w:rsidRDefault="00C90AF6" w:rsidP="00C90AF6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096"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7C2EDE">
        <w:rPr>
          <w:rFonts w:ascii="Times New Roman" w:hAnsi="Times New Roman" w:cs="Times New Roman"/>
          <w:sz w:val="28"/>
          <w:szCs w:val="28"/>
        </w:rPr>
        <w:t>Do dịch bệnh nên chưa tổ chức họp đoàn viên tháng 2/2020.</w:t>
      </w:r>
    </w:p>
    <w:p w:rsidR="00B42A29" w:rsidRP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Kiến nghị:</w:t>
      </w:r>
      <w:r w:rsidR="009F764F">
        <w:rPr>
          <w:rFonts w:ascii="Times New Roman" w:hAnsi="Times New Roman" w:cs="Times New Roman"/>
          <w:b/>
          <w:sz w:val="28"/>
          <w:szCs w:val="28"/>
        </w:rPr>
        <w:t xml:space="preserve"> không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D06E54" w:rsidRDefault="00D06E54" w:rsidP="009F764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 của công đoàn cấ</w:t>
      </w:r>
      <w:r w:rsidR="00123166">
        <w:rPr>
          <w:rFonts w:ascii="Times New Roman" w:hAnsi="Times New Roman" w:cs="Times New Roman"/>
          <w:sz w:val="28"/>
          <w:szCs w:val="28"/>
        </w:rPr>
        <w:t>p trên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6F03BB">
        <w:rPr>
          <w:rFonts w:ascii="Times New Roman" w:hAnsi="Times New Roman" w:cs="Times New Roman"/>
          <w:sz w:val="28"/>
          <w:szCs w:val="28"/>
        </w:rPr>
        <w:t xml:space="preserve"> </w:t>
      </w:r>
      <w:r w:rsidR="00123166">
        <w:rPr>
          <w:rFonts w:ascii="Times New Roman" w:hAnsi="Times New Roman" w:cs="Times New Roman"/>
          <w:sz w:val="28"/>
          <w:szCs w:val="28"/>
        </w:rPr>
        <w:t>Tuyên truyề</w:t>
      </w:r>
      <w:r w:rsidR="00FA39A4">
        <w:rPr>
          <w:rFonts w:ascii="Times New Roman" w:hAnsi="Times New Roman" w:cs="Times New Roman"/>
          <w:sz w:val="28"/>
          <w:szCs w:val="28"/>
        </w:rPr>
        <w:t xml:space="preserve">n, </w:t>
      </w:r>
      <w:r w:rsidR="00123166">
        <w:rPr>
          <w:rFonts w:ascii="Times New Roman" w:hAnsi="Times New Roman" w:cs="Times New Roman"/>
          <w:sz w:val="28"/>
          <w:szCs w:val="28"/>
        </w:rPr>
        <w:t xml:space="preserve">vận động các loại quỹ từ thiện. </w:t>
      </w:r>
      <w:r w:rsidR="009F764F">
        <w:rPr>
          <w:rFonts w:ascii="Times New Roman" w:hAnsi="Times New Roman" w:cs="Times New Roman"/>
          <w:sz w:val="28"/>
          <w:szCs w:val="28"/>
        </w:rPr>
        <w:t xml:space="preserve">Thăm hỏi đoàn </w:t>
      </w:r>
      <w:r w:rsidR="00594C4F">
        <w:rPr>
          <w:rFonts w:ascii="Times New Roman" w:hAnsi="Times New Roman" w:cs="Times New Roman"/>
          <w:sz w:val="28"/>
          <w:szCs w:val="28"/>
        </w:rPr>
        <w:t>viên</w:t>
      </w:r>
      <w:r w:rsidR="007C2EDE">
        <w:rPr>
          <w:rFonts w:ascii="Times New Roman" w:hAnsi="Times New Roman" w:cs="Times New Roman"/>
          <w:sz w:val="28"/>
          <w:szCs w:val="28"/>
        </w:rPr>
        <w:t>. Phát VXV tháng 3/2020</w:t>
      </w:r>
      <w:r w:rsidR="00123166">
        <w:rPr>
          <w:rFonts w:ascii="Times New Roman" w:hAnsi="Times New Roman" w:cs="Times New Roman"/>
          <w:sz w:val="28"/>
          <w:szCs w:val="28"/>
        </w:rPr>
        <w:t>.</w:t>
      </w:r>
      <w:r w:rsidR="00FA39A4">
        <w:rPr>
          <w:rFonts w:ascii="Times New Roman" w:hAnsi="Times New Roman" w:cs="Times New Roman"/>
          <w:sz w:val="28"/>
          <w:szCs w:val="28"/>
        </w:rPr>
        <w:t xml:space="preserve"> Giới thiệu đoàn viên Ưu tú phát triển Đảng</w:t>
      </w:r>
      <w:r w:rsidR="00123166">
        <w:rPr>
          <w:rFonts w:ascii="Times New Roman" w:hAnsi="Times New Roman" w:cs="Times New Roman"/>
          <w:sz w:val="28"/>
          <w:szCs w:val="28"/>
        </w:rPr>
        <w:t>.</w:t>
      </w:r>
      <w:r w:rsidR="00594C4F">
        <w:rPr>
          <w:rFonts w:ascii="Times New Roman" w:hAnsi="Times New Roman" w:cs="Times New Roman"/>
          <w:sz w:val="28"/>
          <w:szCs w:val="28"/>
        </w:rPr>
        <w:t xml:space="preserve"> Tham </w:t>
      </w:r>
      <w:r w:rsidR="00D14FAB">
        <w:rPr>
          <w:rFonts w:ascii="Times New Roman" w:hAnsi="Times New Roman" w:cs="Times New Roman"/>
          <w:sz w:val="28"/>
          <w:szCs w:val="28"/>
        </w:rPr>
        <w:t>dự</w:t>
      </w:r>
      <w:r w:rsidR="00594C4F">
        <w:rPr>
          <w:rFonts w:ascii="Times New Roman" w:hAnsi="Times New Roman" w:cs="Times New Roman"/>
          <w:sz w:val="28"/>
          <w:szCs w:val="28"/>
        </w:rPr>
        <w:t xml:space="preserve"> sơ kết thi đua cụm Công đoàn năm họ</w:t>
      </w:r>
      <w:r w:rsidR="00D14FAB">
        <w:rPr>
          <w:rFonts w:ascii="Times New Roman" w:hAnsi="Times New Roman" w:cs="Times New Roman"/>
          <w:sz w:val="28"/>
          <w:szCs w:val="28"/>
        </w:rPr>
        <w:t>c 2019-2020</w:t>
      </w:r>
      <w:r w:rsidR="00594C4F">
        <w:rPr>
          <w:rFonts w:ascii="Times New Roman" w:hAnsi="Times New Roman" w:cs="Times New Roman"/>
          <w:sz w:val="28"/>
          <w:szCs w:val="28"/>
        </w:rPr>
        <w:t>, tổ chức 8/3.</w:t>
      </w:r>
    </w:p>
    <w:p w:rsidR="0059454A" w:rsidRDefault="00B05535" w:rsidP="00227E17">
      <w:pPr>
        <w:spacing w:before="120" w:after="0" w:line="24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C4F">
        <w:rPr>
          <w:rFonts w:ascii="Times New Roman" w:hAnsi="Times New Roman" w:cs="Times New Roman"/>
          <w:sz w:val="28"/>
          <w:szCs w:val="28"/>
        </w:rPr>
        <w:t>Tiếp tục v</w:t>
      </w:r>
      <w:r w:rsidR="00FA39A4">
        <w:rPr>
          <w:rFonts w:ascii="Times New Roman" w:hAnsi="Times New Roman" w:cs="Times New Roman"/>
          <w:sz w:val="28"/>
          <w:szCs w:val="28"/>
        </w:rPr>
        <w:t>ận động đoàn viên học tập nâng cao trình độ</w:t>
      </w:r>
      <w:r w:rsidR="00594C4F">
        <w:rPr>
          <w:rFonts w:ascii="Times New Roman" w:hAnsi="Times New Roman" w:cs="Times New Roman"/>
          <w:sz w:val="28"/>
          <w:szCs w:val="28"/>
        </w:rPr>
        <w:t>.</w:t>
      </w:r>
      <w:r w:rsidR="007C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54" w:rsidRDefault="009F764F" w:rsidP="00227E17">
      <w:pPr>
        <w:tabs>
          <w:tab w:val="left" w:pos="567"/>
          <w:tab w:val="left" w:pos="5529"/>
        </w:tabs>
        <w:spacing w:before="120"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9DA">
        <w:rPr>
          <w:rFonts w:ascii="Times New Roman" w:hAnsi="Times New Roman" w:cs="Times New Roman"/>
          <w:sz w:val="28"/>
          <w:szCs w:val="28"/>
        </w:rPr>
        <w:t xml:space="preserve">- </w:t>
      </w:r>
      <w:r w:rsidR="00123166">
        <w:rPr>
          <w:rFonts w:ascii="Times New Roman" w:hAnsi="Times New Roman" w:cs="Times New Roman"/>
          <w:sz w:val="28"/>
          <w:szCs w:val="28"/>
        </w:rPr>
        <w:t>Vận động đoàn viên giáo viên tích cực tham gia các hội thi do các cấp tổ chúc</w:t>
      </w:r>
      <w:r w:rsidR="000F49DA">
        <w:rPr>
          <w:rFonts w:ascii="Times New Roman" w:hAnsi="Times New Roman" w:cs="Times New Roman"/>
          <w:sz w:val="28"/>
          <w:szCs w:val="28"/>
        </w:rPr>
        <w:t xml:space="preserve"> thi đua lao động</w:t>
      </w:r>
      <w:r w:rsidR="00C32A3B">
        <w:rPr>
          <w:rFonts w:ascii="Times New Roman" w:hAnsi="Times New Roman" w:cs="Times New Roman"/>
          <w:sz w:val="28"/>
          <w:szCs w:val="28"/>
        </w:rPr>
        <w:t xml:space="preserve"> giỏi,</w:t>
      </w:r>
      <w:r w:rsidR="000F49DA">
        <w:rPr>
          <w:rFonts w:ascii="Times New Roman" w:hAnsi="Times New Roman" w:cs="Times New Roman"/>
          <w:sz w:val="28"/>
          <w:szCs w:val="28"/>
        </w:rPr>
        <w:t xml:space="preserve"> sáng tạo chuyên môn nghiệp vụ dự thi các cấp.</w:t>
      </w:r>
      <w:r w:rsidR="00C9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Các công việc đột xuất khác.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464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Pr="00AB5D8A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D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*Nơi nhận:</w:t>
            </w:r>
            <w:r w:rsidRPr="00AB5D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="00227E17">
              <w:rPr>
                <w:rFonts w:ascii="Times New Roman" w:hAnsi="Times New Roman" w:cs="Times New Roman"/>
                <w:szCs w:val="28"/>
              </w:rPr>
              <w:t>- LĐLĐ h</w:t>
            </w:r>
            <w:r>
              <w:rPr>
                <w:rFonts w:ascii="Times New Roman" w:hAnsi="Times New Roman" w:cs="Times New Roman"/>
                <w:szCs w:val="28"/>
              </w:rPr>
              <w:t>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AB5D8A" w:rsidRDefault="001F64DA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AB5D8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8A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1F64DA" w:rsidRDefault="001F64DA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D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E15BA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B8" w:rsidRDefault="007612B8" w:rsidP="0056538F">
      <w:pPr>
        <w:spacing w:after="0" w:line="240" w:lineRule="auto"/>
      </w:pPr>
      <w:r>
        <w:separator/>
      </w:r>
    </w:p>
  </w:endnote>
  <w:endnote w:type="continuationSeparator" w:id="0">
    <w:p w:rsidR="007612B8" w:rsidRDefault="007612B8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B8" w:rsidRDefault="007612B8" w:rsidP="0056538F">
      <w:pPr>
        <w:spacing w:after="0" w:line="240" w:lineRule="auto"/>
      </w:pPr>
      <w:r>
        <w:separator/>
      </w:r>
    </w:p>
  </w:footnote>
  <w:footnote w:type="continuationSeparator" w:id="0">
    <w:p w:rsidR="007612B8" w:rsidRDefault="007612B8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D6C"/>
    <w:multiLevelType w:val="hybridMultilevel"/>
    <w:tmpl w:val="20FCCA06"/>
    <w:lvl w:ilvl="0" w:tplc="A49C6C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839"/>
    <w:rsid w:val="000066BA"/>
    <w:rsid w:val="0002272E"/>
    <w:rsid w:val="00022F1E"/>
    <w:rsid w:val="00025E44"/>
    <w:rsid w:val="0003125A"/>
    <w:rsid w:val="000404A9"/>
    <w:rsid w:val="00060374"/>
    <w:rsid w:val="0006333E"/>
    <w:rsid w:val="00064742"/>
    <w:rsid w:val="000814AF"/>
    <w:rsid w:val="00084E15"/>
    <w:rsid w:val="000A0B1E"/>
    <w:rsid w:val="000B0043"/>
    <w:rsid w:val="000B4AFA"/>
    <w:rsid w:val="000B5855"/>
    <w:rsid w:val="000C6CAE"/>
    <w:rsid w:val="000C7238"/>
    <w:rsid w:val="000C7327"/>
    <w:rsid w:val="000D13CB"/>
    <w:rsid w:val="000D3F67"/>
    <w:rsid w:val="000F49DA"/>
    <w:rsid w:val="00102315"/>
    <w:rsid w:val="00123166"/>
    <w:rsid w:val="00126D2B"/>
    <w:rsid w:val="00133B96"/>
    <w:rsid w:val="00133C32"/>
    <w:rsid w:val="00135E4E"/>
    <w:rsid w:val="00153744"/>
    <w:rsid w:val="001544EF"/>
    <w:rsid w:val="00154AAA"/>
    <w:rsid w:val="001564E2"/>
    <w:rsid w:val="00163613"/>
    <w:rsid w:val="001675C0"/>
    <w:rsid w:val="00167668"/>
    <w:rsid w:val="00171B9D"/>
    <w:rsid w:val="00184A0D"/>
    <w:rsid w:val="00187108"/>
    <w:rsid w:val="00190186"/>
    <w:rsid w:val="001A0ACB"/>
    <w:rsid w:val="001B46C8"/>
    <w:rsid w:val="001B53FF"/>
    <w:rsid w:val="001C206F"/>
    <w:rsid w:val="001D0897"/>
    <w:rsid w:val="001D1C15"/>
    <w:rsid w:val="001E6096"/>
    <w:rsid w:val="001F20F6"/>
    <w:rsid w:val="001F64DA"/>
    <w:rsid w:val="0020209F"/>
    <w:rsid w:val="00203DBC"/>
    <w:rsid w:val="00227E17"/>
    <w:rsid w:val="002404A3"/>
    <w:rsid w:val="00245E50"/>
    <w:rsid w:val="0025041B"/>
    <w:rsid w:val="002600BF"/>
    <w:rsid w:val="00260F8C"/>
    <w:rsid w:val="002662B9"/>
    <w:rsid w:val="00267CD8"/>
    <w:rsid w:val="0027471E"/>
    <w:rsid w:val="002850CF"/>
    <w:rsid w:val="002868CC"/>
    <w:rsid w:val="00293FE5"/>
    <w:rsid w:val="00294E65"/>
    <w:rsid w:val="002A1033"/>
    <w:rsid w:val="002B3DC2"/>
    <w:rsid w:val="002C2157"/>
    <w:rsid w:val="002C5D07"/>
    <w:rsid w:val="002C745E"/>
    <w:rsid w:val="002E2A1E"/>
    <w:rsid w:val="002E3C1D"/>
    <w:rsid w:val="002F0137"/>
    <w:rsid w:val="002F40F0"/>
    <w:rsid w:val="002F4CA5"/>
    <w:rsid w:val="003002FA"/>
    <w:rsid w:val="00301167"/>
    <w:rsid w:val="003025ED"/>
    <w:rsid w:val="003042C2"/>
    <w:rsid w:val="0030624B"/>
    <w:rsid w:val="00307448"/>
    <w:rsid w:val="00315D12"/>
    <w:rsid w:val="00336D2A"/>
    <w:rsid w:val="00343D39"/>
    <w:rsid w:val="00346B31"/>
    <w:rsid w:val="0035145C"/>
    <w:rsid w:val="003523A9"/>
    <w:rsid w:val="003538F6"/>
    <w:rsid w:val="0035523D"/>
    <w:rsid w:val="003560F1"/>
    <w:rsid w:val="00376665"/>
    <w:rsid w:val="0037788D"/>
    <w:rsid w:val="0038200D"/>
    <w:rsid w:val="00384B99"/>
    <w:rsid w:val="00394EC1"/>
    <w:rsid w:val="00395242"/>
    <w:rsid w:val="003977F8"/>
    <w:rsid w:val="003A3FEE"/>
    <w:rsid w:val="003A6143"/>
    <w:rsid w:val="003B06C3"/>
    <w:rsid w:val="003C08FC"/>
    <w:rsid w:val="003C0BD4"/>
    <w:rsid w:val="003C1DD6"/>
    <w:rsid w:val="003C710B"/>
    <w:rsid w:val="003D1385"/>
    <w:rsid w:val="003D43BA"/>
    <w:rsid w:val="003D4457"/>
    <w:rsid w:val="003E0626"/>
    <w:rsid w:val="003F4A96"/>
    <w:rsid w:val="00404DB7"/>
    <w:rsid w:val="004247FB"/>
    <w:rsid w:val="00430EE2"/>
    <w:rsid w:val="0043161D"/>
    <w:rsid w:val="004340D7"/>
    <w:rsid w:val="0043594C"/>
    <w:rsid w:val="00437F97"/>
    <w:rsid w:val="00454DE9"/>
    <w:rsid w:val="00460F0A"/>
    <w:rsid w:val="00461160"/>
    <w:rsid w:val="00461949"/>
    <w:rsid w:val="00462871"/>
    <w:rsid w:val="004646C0"/>
    <w:rsid w:val="004650A0"/>
    <w:rsid w:val="004674A8"/>
    <w:rsid w:val="00471E6A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567F"/>
    <w:rsid w:val="004B75E3"/>
    <w:rsid w:val="004C0171"/>
    <w:rsid w:val="004C2CE3"/>
    <w:rsid w:val="004C7FA3"/>
    <w:rsid w:val="004E26F8"/>
    <w:rsid w:val="004E7506"/>
    <w:rsid w:val="004F22A3"/>
    <w:rsid w:val="004F267C"/>
    <w:rsid w:val="004F759E"/>
    <w:rsid w:val="0050243C"/>
    <w:rsid w:val="00506804"/>
    <w:rsid w:val="00511A28"/>
    <w:rsid w:val="00512CB2"/>
    <w:rsid w:val="00527538"/>
    <w:rsid w:val="005419DD"/>
    <w:rsid w:val="00552C36"/>
    <w:rsid w:val="005538CB"/>
    <w:rsid w:val="00555273"/>
    <w:rsid w:val="00561C78"/>
    <w:rsid w:val="0056377F"/>
    <w:rsid w:val="00563C1F"/>
    <w:rsid w:val="00563D30"/>
    <w:rsid w:val="0056538F"/>
    <w:rsid w:val="0056597A"/>
    <w:rsid w:val="005757E4"/>
    <w:rsid w:val="00576318"/>
    <w:rsid w:val="00581B89"/>
    <w:rsid w:val="00586AA1"/>
    <w:rsid w:val="005874A6"/>
    <w:rsid w:val="00590241"/>
    <w:rsid w:val="0059454A"/>
    <w:rsid w:val="00594C4F"/>
    <w:rsid w:val="005A2A94"/>
    <w:rsid w:val="005A2E83"/>
    <w:rsid w:val="005C285D"/>
    <w:rsid w:val="005C65B9"/>
    <w:rsid w:val="005D3704"/>
    <w:rsid w:val="005D7756"/>
    <w:rsid w:val="005E369B"/>
    <w:rsid w:val="005E3E30"/>
    <w:rsid w:val="005F553A"/>
    <w:rsid w:val="0061060D"/>
    <w:rsid w:val="00612CB9"/>
    <w:rsid w:val="006153C0"/>
    <w:rsid w:val="006156C7"/>
    <w:rsid w:val="00642AC6"/>
    <w:rsid w:val="006462F6"/>
    <w:rsid w:val="00651377"/>
    <w:rsid w:val="0065436E"/>
    <w:rsid w:val="006573A0"/>
    <w:rsid w:val="006638FB"/>
    <w:rsid w:val="00666BAF"/>
    <w:rsid w:val="00667A95"/>
    <w:rsid w:val="00677EFA"/>
    <w:rsid w:val="00681726"/>
    <w:rsid w:val="006824DD"/>
    <w:rsid w:val="006844FA"/>
    <w:rsid w:val="00684D8F"/>
    <w:rsid w:val="006867A7"/>
    <w:rsid w:val="00691CE1"/>
    <w:rsid w:val="006958F4"/>
    <w:rsid w:val="00696A4E"/>
    <w:rsid w:val="006B345A"/>
    <w:rsid w:val="006C0ADC"/>
    <w:rsid w:val="006C3AAB"/>
    <w:rsid w:val="006D4C7A"/>
    <w:rsid w:val="006D7BDA"/>
    <w:rsid w:val="006E45FF"/>
    <w:rsid w:val="006E5283"/>
    <w:rsid w:val="006E55DB"/>
    <w:rsid w:val="006F03BB"/>
    <w:rsid w:val="006F11BE"/>
    <w:rsid w:val="006F1CEE"/>
    <w:rsid w:val="006F6F2E"/>
    <w:rsid w:val="00703CF4"/>
    <w:rsid w:val="00710749"/>
    <w:rsid w:val="007122F5"/>
    <w:rsid w:val="00712AEB"/>
    <w:rsid w:val="00720661"/>
    <w:rsid w:val="00721C90"/>
    <w:rsid w:val="007227BB"/>
    <w:rsid w:val="0072444A"/>
    <w:rsid w:val="007348E5"/>
    <w:rsid w:val="0073521F"/>
    <w:rsid w:val="00747604"/>
    <w:rsid w:val="00754853"/>
    <w:rsid w:val="007612B8"/>
    <w:rsid w:val="0076168C"/>
    <w:rsid w:val="00771524"/>
    <w:rsid w:val="00773BD8"/>
    <w:rsid w:val="00794AAE"/>
    <w:rsid w:val="007967BD"/>
    <w:rsid w:val="007A7931"/>
    <w:rsid w:val="007B3ECB"/>
    <w:rsid w:val="007B558A"/>
    <w:rsid w:val="007C2D59"/>
    <w:rsid w:val="007C2EDE"/>
    <w:rsid w:val="007C35A2"/>
    <w:rsid w:val="007D61F1"/>
    <w:rsid w:val="007F05E8"/>
    <w:rsid w:val="007F25C2"/>
    <w:rsid w:val="007F5A57"/>
    <w:rsid w:val="00802B54"/>
    <w:rsid w:val="00815AE8"/>
    <w:rsid w:val="00826125"/>
    <w:rsid w:val="00827753"/>
    <w:rsid w:val="00834778"/>
    <w:rsid w:val="008427B3"/>
    <w:rsid w:val="008556A7"/>
    <w:rsid w:val="00866120"/>
    <w:rsid w:val="00866127"/>
    <w:rsid w:val="008702DF"/>
    <w:rsid w:val="008755F1"/>
    <w:rsid w:val="00877284"/>
    <w:rsid w:val="00897547"/>
    <w:rsid w:val="008A025F"/>
    <w:rsid w:val="008A06F2"/>
    <w:rsid w:val="008A2EFA"/>
    <w:rsid w:val="008A35AE"/>
    <w:rsid w:val="008B2EE9"/>
    <w:rsid w:val="008B7DA8"/>
    <w:rsid w:val="008C046F"/>
    <w:rsid w:val="008C6777"/>
    <w:rsid w:val="008D1561"/>
    <w:rsid w:val="008D1CC4"/>
    <w:rsid w:val="008D594E"/>
    <w:rsid w:val="008E3DB3"/>
    <w:rsid w:val="008F3FB6"/>
    <w:rsid w:val="00905348"/>
    <w:rsid w:val="00905D37"/>
    <w:rsid w:val="00912A73"/>
    <w:rsid w:val="0091494B"/>
    <w:rsid w:val="00930A5C"/>
    <w:rsid w:val="00934B93"/>
    <w:rsid w:val="009352FE"/>
    <w:rsid w:val="00940FEE"/>
    <w:rsid w:val="0094134C"/>
    <w:rsid w:val="00942AF5"/>
    <w:rsid w:val="00960C19"/>
    <w:rsid w:val="00964B81"/>
    <w:rsid w:val="009653C6"/>
    <w:rsid w:val="00973616"/>
    <w:rsid w:val="00981DBA"/>
    <w:rsid w:val="00985E00"/>
    <w:rsid w:val="00996680"/>
    <w:rsid w:val="009A05D8"/>
    <w:rsid w:val="009A40FA"/>
    <w:rsid w:val="009A51A7"/>
    <w:rsid w:val="009B0D64"/>
    <w:rsid w:val="009B6A0E"/>
    <w:rsid w:val="009C7D94"/>
    <w:rsid w:val="009D48C2"/>
    <w:rsid w:val="009E1A2F"/>
    <w:rsid w:val="009F5C25"/>
    <w:rsid w:val="009F764F"/>
    <w:rsid w:val="00A01609"/>
    <w:rsid w:val="00A07150"/>
    <w:rsid w:val="00A07DBE"/>
    <w:rsid w:val="00A30CF7"/>
    <w:rsid w:val="00A33DE4"/>
    <w:rsid w:val="00A35A7A"/>
    <w:rsid w:val="00A41604"/>
    <w:rsid w:val="00A4509F"/>
    <w:rsid w:val="00A5666E"/>
    <w:rsid w:val="00A66E97"/>
    <w:rsid w:val="00A7070B"/>
    <w:rsid w:val="00A76CBB"/>
    <w:rsid w:val="00A83D65"/>
    <w:rsid w:val="00A95117"/>
    <w:rsid w:val="00A9574F"/>
    <w:rsid w:val="00A96896"/>
    <w:rsid w:val="00AA745C"/>
    <w:rsid w:val="00AB56D9"/>
    <w:rsid w:val="00AB5D41"/>
    <w:rsid w:val="00AB5D8A"/>
    <w:rsid w:val="00AC3EAA"/>
    <w:rsid w:val="00AC4755"/>
    <w:rsid w:val="00AC59A6"/>
    <w:rsid w:val="00AD600C"/>
    <w:rsid w:val="00AE681A"/>
    <w:rsid w:val="00B049A5"/>
    <w:rsid w:val="00B04EF4"/>
    <w:rsid w:val="00B052FE"/>
    <w:rsid w:val="00B05535"/>
    <w:rsid w:val="00B14956"/>
    <w:rsid w:val="00B163CC"/>
    <w:rsid w:val="00B243FC"/>
    <w:rsid w:val="00B352F4"/>
    <w:rsid w:val="00B35775"/>
    <w:rsid w:val="00B35F4F"/>
    <w:rsid w:val="00B378AF"/>
    <w:rsid w:val="00B42A29"/>
    <w:rsid w:val="00B474DE"/>
    <w:rsid w:val="00B52728"/>
    <w:rsid w:val="00B55876"/>
    <w:rsid w:val="00B60C12"/>
    <w:rsid w:val="00B61918"/>
    <w:rsid w:val="00B635BA"/>
    <w:rsid w:val="00B65C69"/>
    <w:rsid w:val="00B73234"/>
    <w:rsid w:val="00B746FA"/>
    <w:rsid w:val="00B75D41"/>
    <w:rsid w:val="00B8337C"/>
    <w:rsid w:val="00B84C2A"/>
    <w:rsid w:val="00B853BF"/>
    <w:rsid w:val="00B8675A"/>
    <w:rsid w:val="00B95536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D62C6"/>
    <w:rsid w:val="00BE04C6"/>
    <w:rsid w:val="00BE2404"/>
    <w:rsid w:val="00BF0999"/>
    <w:rsid w:val="00C048A7"/>
    <w:rsid w:val="00C24C9A"/>
    <w:rsid w:val="00C26934"/>
    <w:rsid w:val="00C31353"/>
    <w:rsid w:val="00C32A3B"/>
    <w:rsid w:val="00C41AD5"/>
    <w:rsid w:val="00C421E6"/>
    <w:rsid w:val="00C54DEC"/>
    <w:rsid w:val="00C57FDD"/>
    <w:rsid w:val="00C8595F"/>
    <w:rsid w:val="00C90AF6"/>
    <w:rsid w:val="00C9190F"/>
    <w:rsid w:val="00CA04D4"/>
    <w:rsid w:val="00CA643A"/>
    <w:rsid w:val="00CB0D07"/>
    <w:rsid w:val="00CB20EC"/>
    <w:rsid w:val="00CB3F71"/>
    <w:rsid w:val="00CC47CD"/>
    <w:rsid w:val="00CC6024"/>
    <w:rsid w:val="00CC7371"/>
    <w:rsid w:val="00CD6FF9"/>
    <w:rsid w:val="00CD7F0C"/>
    <w:rsid w:val="00CF386B"/>
    <w:rsid w:val="00CF4301"/>
    <w:rsid w:val="00CF7EA4"/>
    <w:rsid w:val="00D007C2"/>
    <w:rsid w:val="00D039A5"/>
    <w:rsid w:val="00D06E54"/>
    <w:rsid w:val="00D1173A"/>
    <w:rsid w:val="00D14FAB"/>
    <w:rsid w:val="00D16EBF"/>
    <w:rsid w:val="00D21294"/>
    <w:rsid w:val="00D22B2A"/>
    <w:rsid w:val="00D25E01"/>
    <w:rsid w:val="00D33479"/>
    <w:rsid w:val="00D56C57"/>
    <w:rsid w:val="00D61D97"/>
    <w:rsid w:val="00D64A93"/>
    <w:rsid w:val="00D72805"/>
    <w:rsid w:val="00D7417C"/>
    <w:rsid w:val="00D75F85"/>
    <w:rsid w:val="00D84AE6"/>
    <w:rsid w:val="00D86DAC"/>
    <w:rsid w:val="00D90B3B"/>
    <w:rsid w:val="00D9167B"/>
    <w:rsid w:val="00DA4CDE"/>
    <w:rsid w:val="00DA4E5C"/>
    <w:rsid w:val="00DA678D"/>
    <w:rsid w:val="00DB6895"/>
    <w:rsid w:val="00DB7FAF"/>
    <w:rsid w:val="00DC0245"/>
    <w:rsid w:val="00DC354E"/>
    <w:rsid w:val="00DC3550"/>
    <w:rsid w:val="00DC42A2"/>
    <w:rsid w:val="00DC48B4"/>
    <w:rsid w:val="00DC664A"/>
    <w:rsid w:val="00DD0021"/>
    <w:rsid w:val="00DD2B21"/>
    <w:rsid w:val="00DE1DF6"/>
    <w:rsid w:val="00DE6FB4"/>
    <w:rsid w:val="00DF08EE"/>
    <w:rsid w:val="00DF29D0"/>
    <w:rsid w:val="00E02E0C"/>
    <w:rsid w:val="00E11ABB"/>
    <w:rsid w:val="00E15BA4"/>
    <w:rsid w:val="00E246D3"/>
    <w:rsid w:val="00E338A2"/>
    <w:rsid w:val="00E475F3"/>
    <w:rsid w:val="00E60EEC"/>
    <w:rsid w:val="00E870B1"/>
    <w:rsid w:val="00E91860"/>
    <w:rsid w:val="00E93C44"/>
    <w:rsid w:val="00EA30B1"/>
    <w:rsid w:val="00EA34BF"/>
    <w:rsid w:val="00EA76B9"/>
    <w:rsid w:val="00EB0451"/>
    <w:rsid w:val="00EB07E6"/>
    <w:rsid w:val="00EB1330"/>
    <w:rsid w:val="00ED0D56"/>
    <w:rsid w:val="00ED7E85"/>
    <w:rsid w:val="00EE41F0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50492"/>
    <w:rsid w:val="00F81D04"/>
    <w:rsid w:val="00F843DD"/>
    <w:rsid w:val="00F90782"/>
    <w:rsid w:val="00F90E7E"/>
    <w:rsid w:val="00F93311"/>
    <w:rsid w:val="00FA2220"/>
    <w:rsid w:val="00FA3726"/>
    <w:rsid w:val="00FA39A4"/>
    <w:rsid w:val="00FA7267"/>
    <w:rsid w:val="00FB23F0"/>
    <w:rsid w:val="00FC06FF"/>
    <w:rsid w:val="00FD2E44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6B98"/>
  <w15:docId w15:val="{E6FFEBE1-C265-4509-9334-D235739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639F-02D9-4C6E-A4F4-810573E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341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125</cp:revision>
  <cp:lastPrinted>2018-10-01T18:33:00Z</cp:lastPrinted>
  <dcterms:created xsi:type="dcterms:W3CDTF">2016-09-03T15:13:00Z</dcterms:created>
  <dcterms:modified xsi:type="dcterms:W3CDTF">2020-04-10T02:56:00Z</dcterms:modified>
</cp:coreProperties>
</file>