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5DE0" w14:textId="3952A8A0" w:rsidR="005B0119" w:rsidRPr="00A33D6E" w:rsidRDefault="00F8393A" w:rsidP="00A33D6E">
      <w:pPr>
        <w:jc w:val="center"/>
        <w:rPr>
          <w:b/>
          <w:bCs/>
        </w:rPr>
      </w:pPr>
      <w:r w:rsidRPr="00A33D6E">
        <w:rPr>
          <w:b/>
          <w:bCs/>
        </w:rPr>
        <w:t>PHÂN CÔNG BIÊN SOẠN KẾ HOẠCH GIÁO DỤC</w:t>
      </w:r>
    </w:p>
    <w:p w14:paraId="61E55225" w14:textId="35E178F0" w:rsidR="00F8393A" w:rsidRPr="00A33D6E" w:rsidRDefault="00F8393A" w:rsidP="00A33D6E">
      <w:pPr>
        <w:jc w:val="center"/>
        <w:rPr>
          <w:b/>
          <w:bCs/>
        </w:rPr>
      </w:pPr>
      <w:r w:rsidRPr="00A33D6E">
        <w:rPr>
          <w:b/>
          <w:bCs/>
        </w:rPr>
        <w:t>NĂM HỌC 2021-2022</w:t>
      </w:r>
    </w:p>
    <w:p w14:paraId="6F433BA7" w14:textId="5874A7E9" w:rsidR="00A33D6E" w:rsidRPr="00A33D6E" w:rsidRDefault="00A33D6E" w:rsidP="000E778F">
      <w:pPr>
        <w:spacing w:before="120" w:after="120" w:line="240" w:lineRule="auto"/>
        <w:ind w:firstLine="720"/>
        <w:jc w:val="both"/>
        <w:rPr>
          <w:b/>
          <w:bCs/>
        </w:rPr>
      </w:pPr>
      <w:r w:rsidRPr="00A33D6E">
        <w:rPr>
          <w:b/>
          <w:bCs/>
        </w:rPr>
        <w:t>1. Phân công biên soạn</w:t>
      </w:r>
    </w:p>
    <w:p w14:paraId="77DE3932" w14:textId="6C5C138C" w:rsidR="00F8393A" w:rsidRDefault="00F8393A" w:rsidP="000E778F">
      <w:pPr>
        <w:spacing w:before="120" w:after="120" w:line="240" w:lineRule="auto"/>
        <w:ind w:firstLine="720"/>
        <w:jc w:val="both"/>
      </w:pPr>
      <w:r>
        <w:t>- Khoa học tự nhiên 6: 4 tiết/tuần do cô Mùi</w:t>
      </w:r>
      <w:r w:rsidR="00791450">
        <w:t xml:space="preserve"> biên soạn học kỳ 1</w:t>
      </w:r>
      <w:r>
        <w:t xml:space="preserve">, cô Hiền </w:t>
      </w:r>
      <w:r w:rsidR="00791450">
        <w:t>biên soạn học kỳ 2</w:t>
      </w:r>
      <w:r w:rsidR="000E778F">
        <w:t>.</w:t>
      </w:r>
    </w:p>
    <w:p w14:paraId="128E65D6" w14:textId="3E3A557E" w:rsidR="00F8393A" w:rsidRDefault="00F8393A" w:rsidP="000E778F">
      <w:pPr>
        <w:spacing w:before="120" w:after="120" w:line="240" w:lineRule="auto"/>
        <w:ind w:firstLine="720"/>
        <w:jc w:val="both"/>
      </w:pPr>
      <w:r>
        <w:t xml:space="preserve">- Công nghệ 6: 1 tiết/tuần do cô Tuyền </w:t>
      </w:r>
      <w:r w:rsidR="00BB5C1F">
        <w:t>biên soạn.</w:t>
      </w:r>
    </w:p>
    <w:p w14:paraId="204C19A0" w14:textId="0245ECDC" w:rsidR="006C73ED" w:rsidRDefault="006C73ED" w:rsidP="000E778F">
      <w:pPr>
        <w:spacing w:before="120" w:after="120" w:line="240" w:lineRule="auto"/>
        <w:ind w:firstLine="720"/>
        <w:jc w:val="both"/>
      </w:pPr>
      <w:r>
        <w:t>- Công nghệ 7</w:t>
      </w:r>
      <w:r w:rsidR="001F04B3">
        <w:t xml:space="preserve">: </w:t>
      </w:r>
      <w:r w:rsidR="002C347D">
        <w:t>học kỳ 1</w:t>
      </w:r>
      <w:r w:rsidR="00EE6426">
        <w:t xml:space="preserve"> có</w:t>
      </w:r>
      <w:r w:rsidR="002C347D">
        <w:t xml:space="preserve"> </w:t>
      </w:r>
      <w:r w:rsidR="001F04B3">
        <w:t>1 tiết/</w:t>
      </w:r>
      <w:r w:rsidR="002C347D">
        <w:t>tuần</w:t>
      </w:r>
      <w:r w:rsidR="00EE6426">
        <w:t>;</w:t>
      </w:r>
      <w:r w:rsidR="001F04B3">
        <w:t xml:space="preserve"> </w:t>
      </w:r>
      <w:r w:rsidR="00EE6426">
        <w:t xml:space="preserve">học kỳ 2 có </w:t>
      </w:r>
      <w:r w:rsidR="001F04B3">
        <w:t>2 tiết/</w:t>
      </w:r>
      <w:r w:rsidR="00EE6426">
        <w:t xml:space="preserve">tuần </w:t>
      </w:r>
      <w:r w:rsidR="00EE6426">
        <w:t xml:space="preserve">do cô Tuyền </w:t>
      </w:r>
      <w:r w:rsidR="00BB5C1F">
        <w:t>biên soạn.</w:t>
      </w:r>
    </w:p>
    <w:p w14:paraId="710936EC" w14:textId="3CD035E5" w:rsidR="001F04B3" w:rsidRDefault="001F04B3" w:rsidP="000E778F">
      <w:pPr>
        <w:spacing w:before="120" w:after="120" w:line="240" w:lineRule="auto"/>
        <w:ind w:firstLine="720"/>
        <w:jc w:val="both"/>
      </w:pPr>
      <w:r>
        <w:t xml:space="preserve">- Công nghệ 8: </w:t>
      </w:r>
      <w:r w:rsidR="00EE6426">
        <w:t xml:space="preserve">học kỳ 1 có </w:t>
      </w:r>
      <w:r w:rsidR="00EE6426">
        <w:t>2</w:t>
      </w:r>
      <w:r w:rsidR="00EE6426">
        <w:t xml:space="preserve"> tiết/tuần; học kỳ 2 có </w:t>
      </w:r>
      <w:r w:rsidR="00EE6426">
        <w:t>1</w:t>
      </w:r>
      <w:r w:rsidR="00EE6426">
        <w:t xml:space="preserve"> tiết/tuần</w:t>
      </w:r>
      <w:r w:rsidR="00EE6426">
        <w:t xml:space="preserve"> </w:t>
      </w:r>
      <w:r w:rsidR="00EE6426">
        <w:t xml:space="preserve">do cô Tuyền </w:t>
      </w:r>
      <w:r w:rsidR="00BB5C1F">
        <w:t>biên soạn.</w:t>
      </w:r>
    </w:p>
    <w:p w14:paraId="5842B145" w14:textId="7D443F8A" w:rsidR="00EE6426" w:rsidRDefault="001F04B3" w:rsidP="000E778F">
      <w:pPr>
        <w:spacing w:before="120" w:after="120" w:line="240" w:lineRule="auto"/>
        <w:ind w:firstLine="720"/>
        <w:jc w:val="both"/>
      </w:pPr>
      <w:r>
        <w:t>- Công nghệ 9: 1 tiết</w:t>
      </w:r>
      <w:r w:rsidR="00EE6426">
        <w:t xml:space="preserve">/tuần </w:t>
      </w:r>
      <w:r w:rsidR="00EE6426">
        <w:t xml:space="preserve">do cô Tuyền </w:t>
      </w:r>
      <w:r w:rsidR="00BB5C1F">
        <w:t>biên soạn.</w:t>
      </w:r>
    </w:p>
    <w:p w14:paraId="4441C290" w14:textId="02B5D86A" w:rsidR="006C73ED" w:rsidRDefault="006C73ED" w:rsidP="000E778F">
      <w:pPr>
        <w:spacing w:before="120" w:after="120" w:line="240" w:lineRule="auto"/>
        <w:ind w:firstLine="720"/>
        <w:jc w:val="both"/>
      </w:pPr>
      <w:r>
        <w:t>- Sinh học 7:</w:t>
      </w:r>
      <w:r w:rsidR="002C347D">
        <w:t xml:space="preserve"> 2 tiết</w:t>
      </w:r>
      <w:r w:rsidR="009551A8">
        <w:t>/tuần</w:t>
      </w:r>
      <w:r w:rsidR="00791450">
        <w:t xml:space="preserve"> </w:t>
      </w:r>
      <w:r w:rsidR="00BB5C1F">
        <w:t>do thầy Trắng biên soạn.</w:t>
      </w:r>
    </w:p>
    <w:p w14:paraId="6FF618E0" w14:textId="28AC6182" w:rsidR="006C73ED" w:rsidRDefault="006C73ED" w:rsidP="000E778F">
      <w:pPr>
        <w:spacing w:before="120" w:after="120" w:line="240" w:lineRule="auto"/>
        <w:ind w:firstLine="720"/>
        <w:jc w:val="both"/>
      </w:pPr>
      <w:r>
        <w:t xml:space="preserve">- Sinh học </w:t>
      </w:r>
      <w:r>
        <w:t>8</w:t>
      </w:r>
      <w:r>
        <w:t>:</w:t>
      </w:r>
      <w:r w:rsidR="002C347D">
        <w:t xml:space="preserve"> </w:t>
      </w:r>
      <w:r w:rsidR="009551A8">
        <w:t>2 tiết/tuần</w:t>
      </w:r>
      <w:r w:rsidR="00BB5C1F">
        <w:t xml:space="preserve"> do cô Phước biên soạn.</w:t>
      </w:r>
    </w:p>
    <w:p w14:paraId="00A4C9D0" w14:textId="3F9B37FE" w:rsidR="006C73ED" w:rsidRDefault="006C73ED" w:rsidP="000E778F">
      <w:pPr>
        <w:spacing w:before="120" w:after="120" w:line="240" w:lineRule="auto"/>
        <w:ind w:firstLine="720"/>
        <w:jc w:val="both"/>
      </w:pPr>
      <w:r>
        <w:t xml:space="preserve">- Sinh học </w:t>
      </w:r>
      <w:r>
        <w:t>9</w:t>
      </w:r>
      <w:r>
        <w:t>:</w:t>
      </w:r>
      <w:r w:rsidR="002C347D">
        <w:t xml:space="preserve"> </w:t>
      </w:r>
      <w:r w:rsidR="009551A8">
        <w:t>2 tiết/tuần</w:t>
      </w:r>
      <w:r w:rsidR="00BB5C1F">
        <w:t xml:space="preserve"> </w:t>
      </w:r>
      <w:r w:rsidR="00382C40">
        <w:t>do cô Hiền biên soạn.</w:t>
      </w:r>
    </w:p>
    <w:p w14:paraId="60448300" w14:textId="2671E40B" w:rsidR="006C73ED" w:rsidRPr="00BB5C1F" w:rsidRDefault="006C73ED" w:rsidP="000E778F">
      <w:pPr>
        <w:spacing w:before="120" w:after="120" w:line="240" w:lineRule="auto"/>
        <w:ind w:firstLine="720"/>
        <w:jc w:val="both"/>
        <w:rPr>
          <w:b/>
          <w:bCs/>
        </w:rPr>
      </w:pPr>
      <w:r>
        <w:t>- Hóa học 8:</w:t>
      </w:r>
      <w:r w:rsidR="002C347D">
        <w:t xml:space="preserve"> </w:t>
      </w:r>
      <w:r w:rsidR="009551A8">
        <w:t>2 tiết/tuần</w:t>
      </w:r>
      <w:r w:rsidR="00BB5C1F">
        <w:t xml:space="preserve"> </w:t>
      </w:r>
      <w:r w:rsidR="00BB5C1F">
        <w:t>do thầy Bảy biên soạn.</w:t>
      </w:r>
    </w:p>
    <w:p w14:paraId="4ACCE439" w14:textId="00CB81F1" w:rsidR="006C73ED" w:rsidRDefault="006C73ED" w:rsidP="000E778F">
      <w:pPr>
        <w:spacing w:before="120" w:after="120" w:line="240" w:lineRule="auto"/>
        <w:ind w:firstLine="720"/>
        <w:jc w:val="both"/>
      </w:pPr>
      <w:r>
        <w:t>- Hóa học 9:</w:t>
      </w:r>
      <w:r w:rsidR="002C347D">
        <w:t xml:space="preserve"> </w:t>
      </w:r>
      <w:r w:rsidR="009551A8">
        <w:t>2 tiết/tuần</w:t>
      </w:r>
      <w:r w:rsidR="00382C40">
        <w:t xml:space="preserve"> do cô Mùi biên soạn.</w:t>
      </w:r>
    </w:p>
    <w:p w14:paraId="64C336F3" w14:textId="096DBE03" w:rsidR="00EE6426" w:rsidRDefault="00EE6426" w:rsidP="000E778F">
      <w:pPr>
        <w:spacing w:before="120" w:after="120" w:line="240" w:lineRule="auto"/>
        <w:ind w:firstLine="720"/>
        <w:jc w:val="both"/>
      </w:pPr>
      <w:r>
        <w:t xml:space="preserve">- Vật lí 9: </w:t>
      </w:r>
      <w:r>
        <w:t>2 tiết/tuần</w:t>
      </w:r>
      <w:r>
        <w:t xml:space="preserve"> do thầy Giang </w:t>
      </w:r>
      <w:r w:rsidR="00DB5442">
        <w:t>biên soạn</w:t>
      </w:r>
      <w:r>
        <w:t>.</w:t>
      </w:r>
    </w:p>
    <w:p w14:paraId="4264AC53" w14:textId="0FDAA6E9" w:rsidR="00A33D6E" w:rsidRDefault="00A33D6E" w:rsidP="000E778F">
      <w:pPr>
        <w:spacing w:before="120" w:after="120" w:line="240" w:lineRule="auto"/>
        <w:ind w:firstLine="720"/>
        <w:jc w:val="both"/>
        <w:rPr>
          <w:b/>
          <w:bCs/>
        </w:rPr>
      </w:pPr>
      <w:r w:rsidRPr="00A33D6E">
        <w:rPr>
          <w:b/>
          <w:bCs/>
        </w:rPr>
        <w:t>2. Hướng dẫn biên soạn</w:t>
      </w:r>
    </w:p>
    <w:p w14:paraId="5241F868" w14:textId="0131B23A" w:rsidR="00382C40" w:rsidRPr="00382C40" w:rsidRDefault="00382C40" w:rsidP="000E778F">
      <w:pPr>
        <w:spacing w:before="120" w:after="120" w:line="240" w:lineRule="auto"/>
        <w:ind w:firstLine="720"/>
        <w:jc w:val="both"/>
      </w:pPr>
      <w:r w:rsidRPr="00382C40">
        <w:t>- Thầy cô sử dụng mẫu đính kèm (mẫu kế hoạch đã được lãnh đạo nhà trường thống nhất)</w:t>
      </w:r>
      <w:r w:rsidR="00086820">
        <w:t>.</w:t>
      </w:r>
    </w:p>
    <w:p w14:paraId="7AE055BF" w14:textId="4C61B6B4" w:rsidR="00A33D6E" w:rsidRDefault="00791450" w:rsidP="000E778F">
      <w:pPr>
        <w:spacing w:before="120" w:after="120" w:line="240" w:lineRule="auto"/>
        <w:ind w:firstLine="720"/>
        <w:jc w:val="both"/>
      </w:pPr>
      <w:r>
        <w:t>- Thời lượng: 35 tuần/năm học.</w:t>
      </w:r>
    </w:p>
    <w:p w14:paraId="18C3CFE5" w14:textId="4B440C61" w:rsidR="00791450" w:rsidRDefault="00791450" w:rsidP="000E778F">
      <w:pPr>
        <w:spacing w:before="120" w:after="120" w:line="240" w:lineRule="auto"/>
        <w:ind w:firstLine="720"/>
        <w:jc w:val="both"/>
      </w:pPr>
      <w:r>
        <w:t>+ Học kỳ 1: 18 tuần.</w:t>
      </w:r>
    </w:p>
    <w:p w14:paraId="0C9BC23A" w14:textId="2D34F10F" w:rsidR="00791450" w:rsidRDefault="00791450" w:rsidP="000E778F">
      <w:pPr>
        <w:spacing w:before="120" w:after="120" w:line="240" w:lineRule="auto"/>
        <w:ind w:firstLine="720"/>
        <w:jc w:val="both"/>
      </w:pPr>
      <w:r>
        <w:t>+ Học kỳ 2: 17 tuần.</w:t>
      </w:r>
    </w:p>
    <w:p w14:paraId="6310A6BC" w14:textId="3265D4C1" w:rsidR="00791450" w:rsidRDefault="00791450" w:rsidP="000E778F">
      <w:pPr>
        <w:spacing w:before="120" w:after="120" w:line="240" w:lineRule="auto"/>
        <w:ind w:firstLine="720"/>
        <w:jc w:val="both"/>
      </w:pPr>
      <w:r>
        <w:t xml:space="preserve">- </w:t>
      </w:r>
      <w:r w:rsidR="00BB5C1F">
        <w:t>Kết thúc học kỳ 1 là tuần 18; tuần 19 là “Dành cho các sự kiện giáo dục khác” và bắt đầu học kỳ 2 là tuần 20.</w:t>
      </w:r>
    </w:p>
    <w:p w14:paraId="079FBC52" w14:textId="63C4579E" w:rsidR="00BB5C1F" w:rsidRDefault="00BB5C1F" w:rsidP="002B0254">
      <w:pPr>
        <w:spacing w:before="120" w:after="120" w:line="240" w:lineRule="auto"/>
        <w:ind w:firstLine="720"/>
      </w:pPr>
      <w:r>
        <w:t>Ví dụ:</w:t>
      </w:r>
    </w:p>
    <w:tbl>
      <w:tblPr>
        <w:tblStyle w:val="TableGrid1"/>
        <w:tblW w:w="9214" w:type="dxa"/>
        <w:tblInd w:w="-5" w:type="dxa"/>
        <w:tblLook w:val="04A0" w:firstRow="1" w:lastRow="0" w:firstColumn="1" w:lastColumn="0" w:noHBand="0" w:noVBand="1"/>
      </w:tblPr>
      <w:tblGrid>
        <w:gridCol w:w="813"/>
        <w:gridCol w:w="3582"/>
        <w:gridCol w:w="559"/>
        <w:gridCol w:w="824"/>
        <w:gridCol w:w="1594"/>
        <w:gridCol w:w="1842"/>
      </w:tblGrid>
      <w:tr w:rsidR="00111ED2" w:rsidRPr="008403C8" w14:paraId="34A02E2E" w14:textId="77777777" w:rsidTr="00111ED2">
        <w:tc>
          <w:tcPr>
            <w:tcW w:w="813" w:type="dxa"/>
            <w:vAlign w:val="center"/>
          </w:tcPr>
          <w:p w14:paraId="16410A67" w14:textId="77777777" w:rsidR="00111ED2" w:rsidRPr="008403C8" w:rsidRDefault="00111ED2" w:rsidP="002B0254">
            <w:pPr>
              <w:jc w:val="center"/>
              <w:rPr>
                <w:color w:val="auto"/>
                <w:sz w:val="24"/>
                <w:szCs w:val="24"/>
                <w:lang w:val="vi-VN"/>
              </w:rPr>
            </w:pPr>
            <w:r w:rsidRPr="008403C8">
              <w:rPr>
                <w:color w:val="auto"/>
                <w:sz w:val="24"/>
                <w:szCs w:val="24"/>
                <w:lang w:val="vi-VN"/>
              </w:rPr>
              <w:t>STT</w:t>
            </w:r>
          </w:p>
        </w:tc>
        <w:tc>
          <w:tcPr>
            <w:tcW w:w="3582" w:type="dxa"/>
            <w:vAlign w:val="center"/>
          </w:tcPr>
          <w:p w14:paraId="5838D72D" w14:textId="77777777" w:rsidR="00111ED2" w:rsidRPr="008403C8" w:rsidRDefault="00111ED2" w:rsidP="002B0254">
            <w:pPr>
              <w:jc w:val="center"/>
              <w:rPr>
                <w:color w:val="auto"/>
                <w:sz w:val="24"/>
                <w:szCs w:val="24"/>
              </w:rPr>
            </w:pPr>
            <w:r w:rsidRPr="008403C8">
              <w:rPr>
                <w:color w:val="auto"/>
                <w:sz w:val="24"/>
                <w:szCs w:val="24"/>
                <w:lang w:val="vi-VN"/>
              </w:rPr>
              <w:t>Bài học</w:t>
            </w:r>
          </w:p>
        </w:tc>
        <w:tc>
          <w:tcPr>
            <w:tcW w:w="559" w:type="dxa"/>
            <w:vAlign w:val="center"/>
          </w:tcPr>
          <w:p w14:paraId="17A3B74F" w14:textId="77777777" w:rsidR="00111ED2" w:rsidRPr="008403C8" w:rsidRDefault="00111ED2" w:rsidP="002B0254">
            <w:pPr>
              <w:jc w:val="center"/>
              <w:rPr>
                <w:color w:val="auto"/>
                <w:sz w:val="24"/>
                <w:szCs w:val="24"/>
                <w:lang w:val="vi-VN"/>
              </w:rPr>
            </w:pPr>
            <w:r w:rsidRPr="008403C8">
              <w:rPr>
                <w:color w:val="auto"/>
                <w:sz w:val="24"/>
                <w:szCs w:val="24"/>
                <w:lang w:val="vi-VN"/>
              </w:rPr>
              <w:t>Số tiết</w:t>
            </w:r>
          </w:p>
        </w:tc>
        <w:tc>
          <w:tcPr>
            <w:tcW w:w="824" w:type="dxa"/>
            <w:vAlign w:val="center"/>
          </w:tcPr>
          <w:p w14:paraId="7EBC22FE" w14:textId="77777777" w:rsidR="00111ED2" w:rsidRPr="008403C8" w:rsidRDefault="00111ED2" w:rsidP="002B0254">
            <w:pPr>
              <w:jc w:val="center"/>
              <w:rPr>
                <w:sz w:val="24"/>
                <w:szCs w:val="24"/>
                <w:lang w:val="vi-VN"/>
              </w:rPr>
            </w:pPr>
            <w:r w:rsidRPr="008403C8">
              <w:rPr>
                <w:sz w:val="24"/>
                <w:szCs w:val="24"/>
                <w:lang w:val="vi-VN"/>
              </w:rPr>
              <w:t>Thời điểm</w:t>
            </w:r>
          </w:p>
        </w:tc>
        <w:tc>
          <w:tcPr>
            <w:tcW w:w="1594" w:type="dxa"/>
            <w:vAlign w:val="center"/>
          </w:tcPr>
          <w:p w14:paraId="12976D8D" w14:textId="77777777" w:rsidR="00111ED2" w:rsidRPr="008403C8" w:rsidRDefault="00111ED2" w:rsidP="002B0254">
            <w:pPr>
              <w:jc w:val="center"/>
              <w:rPr>
                <w:color w:val="auto"/>
                <w:sz w:val="24"/>
                <w:szCs w:val="24"/>
                <w:lang w:val="vi-VN"/>
              </w:rPr>
            </w:pPr>
            <w:r w:rsidRPr="008403C8">
              <w:rPr>
                <w:color w:val="auto"/>
                <w:sz w:val="24"/>
                <w:szCs w:val="24"/>
                <w:lang w:val="vi-VN"/>
              </w:rPr>
              <w:t>Yêu cầu cần đạt</w:t>
            </w:r>
          </w:p>
        </w:tc>
        <w:tc>
          <w:tcPr>
            <w:tcW w:w="1842" w:type="dxa"/>
            <w:vAlign w:val="center"/>
          </w:tcPr>
          <w:p w14:paraId="565276B0" w14:textId="77777777" w:rsidR="00111ED2" w:rsidRPr="008403C8" w:rsidRDefault="00111ED2" w:rsidP="002B0254">
            <w:pPr>
              <w:jc w:val="center"/>
              <w:rPr>
                <w:color w:val="auto"/>
                <w:sz w:val="24"/>
                <w:szCs w:val="24"/>
              </w:rPr>
            </w:pPr>
            <w:r>
              <w:rPr>
                <w:color w:val="auto"/>
                <w:sz w:val="24"/>
                <w:szCs w:val="24"/>
              </w:rPr>
              <w:t>Hướng dẫn thực hiện</w:t>
            </w:r>
          </w:p>
        </w:tc>
      </w:tr>
      <w:tr w:rsidR="00111ED2" w:rsidRPr="008403C8" w14:paraId="22D2235D" w14:textId="77777777" w:rsidTr="00111ED2">
        <w:tc>
          <w:tcPr>
            <w:tcW w:w="813" w:type="dxa"/>
          </w:tcPr>
          <w:p w14:paraId="0018784D" w14:textId="77777777" w:rsidR="00111ED2" w:rsidRPr="008403C8" w:rsidRDefault="00111ED2" w:rsidP="002B0254">
            <w:pPr>
              <w:jc w:val="center"/>
              <w:rPr>
                <w:color w:val="auto"/>
                <w:sz w:val="24"/>
                <w:szCs w:val="24"/>
                <w:lang w:val="vi-VN"/>
              </w:rPr>
            </w:pPr>
            <w:r w:rsidRPr="008403C8">
              <w:rPr>
                <w:color w:val="auto"/>
                <w:sz w:val="24"/>
                <w:szCs w:val="24"/>
                <w:lang w:val="vi-VN"/>
              </w:rPr>
              <w:t>1</w:t>
            </w:r>
          </w:p>
        </w:tc>
        <w:tc>
          <w:tcPr>
            <w:tcW w:w="3582" w:type="dxa"/>
          </w:tcPr>
          <w:p w14:paraId="45CBD06E" w14:textId="35193E68" w:rsidR="00111ED2" w:rsidRPr="00111ED2" w:rsidRDefault="00111ED2" w:rsidP="002B0254">
            <w:pPr>
              <w:jc w:val="both"/>
              <w:rPr>
                <w:color w:val="auto"/>
                <w:sz w:val="24"/>
                <w:szCs w:val="16"/>
                <w:lang w:val="vi-VN"/>
              </w:rPr>
            </w:pPr>
            <w:r w:rsidRPr="00111ED2">
              <w:rPr>
                <w:sz w:val="24"/>
                <w:szCs w:val="16"/>
              </w:rPr>
              <w:t>Kiểm tra cuối kỳ 1</w:t>
            </w:r>
          </w:p>
        </w:tc>
        <w:tc>
          <w:tcPr>
            <w:tcW w:w="559" w:type="dxa"/>
          </w:tcPr>
          <w:p w14:paraId="3707D71E" w14:textId="77777777" w:rsidR="00111ED2" w:rsidRPr="008403C8" w:rsidRDefault="00111ED2" w:rsidP="002B0254">
            <w:pPr>
              <w:jc w:val="center"/>
              <w:rPr>
                <w:color w:val="auto"/>
                <w:sz w:val="24"/>
                <w:szCs w:val="24"/>
                <w:lang w:val="vi-VN"/>
              </w:rPr>
            </w:pPr>
            <w:r w:rsidRPr="008403C8">
              <w:rPr>
                <w:iCs/>
                <w:color w:val="auto"/>
                <w:sz w:val="24"/>
                <w:szCs w:val="24"/>
              </w:rPr>
              <w:t>1 tiết</w:t>
            </w:r>
          </w:p>
        </w:tc>
        <w:tc>
          <w:tcPr>
            <w:tcW w:w="824" w:type="dxa"/>
          </w:tcPr>
          <w:p w14:paraId="42D46221" w14:textId="619F3F4C" w:rsidR="00111ED2" w:rsidRPr="008403C8" w:rsidRDefault="00111ED2" w:rsidP="002B0254">
            <w:pPr>
              <w:jc w:val="center"/>
              <w:rPr>
                <w:color w:val="auto"/>
                <w:sz w:val="24"/>
                <w:szCs w:val="24"/>
                <w:lang w:val="nl-NL"/>
              </w:rPr>
            </w:pPr>
            <w:r w:rsidRPr="008403C8">
              <w:rPr>
                <w:sz w:val="24"/>
                <w:szCs w:val="24"/>
              </w:rPr>
              <w:t>Tuần 1</w:t>
            </w:r>
            <w:r>
              <w:rPr>
                <w:sz w:val="24"/>
                <w:szCs w:val="24"/>
              </w:rPr>
              <w:t>8</w:t>
            </w:r>
          </w:p>
        </w:tc>
        <w:tc>
          <w:tcPr>
            <w:tcW w:w="1594" w:type="dxa"/>
          </w:tcPr>
          <w:p w14:paraId="68C569B9" w14:textId="1FDC1A75" w:rsidR="00111ED2" w:rsidRPr="008403C8" w:rsidRDefault="00111ED2" w:rsidP="002B0254">
            <w:pPr>
              <w:jc w:val="both"/>
              <w:rPr>
                <w:color w:val="auto"/>
                <w:sz w:val="24"/>
                <w:szCs w:val="24"/>
                <w:lang w:val="vi-VN"/>
              </w:rPr>
            </w:pPr>
          </w:p>
        </w:tc>
        <w:tc>
          <w:tcPr>
            <w:tcW w:w="1842" w:type="dxa"/>
          </w:tcPr>
          <w:p w14:paraId="587886A4" w14:textId="27D48AC3" w:rsidR="00111ED2" w:rsidRPr="008403C8" w:rsidRDefault="00111ED2" w:rsidP="002B0254">
            <w:pPr>
              <w:jc w:val="both"/>
              <w:rPr>
                <w:color w:val="auto"/>
                <w:sz w:val="24"/>
                <w:szCs w:val="24"/>
                <w:lang w:val="nl-NL"/>
              </w:rPr>
            </w:pPr>
          </w:p>
        </w:tc>
      </w:tr>
      <w:tr w:rsidR="00111ED2" w:rsidRPr="008403C8" w14:paraId="51A15A33" w14:textId="77777777" w:rsidTr="00111ED2">
        <w:tc>
          <w:tcPr>
            <w:tcW w:w="813" w:type="dxa"/>
          </w:tcPr>
          <w:p w14:paraId="72A35BD5" w14:textId="77777777" w:rsidR="00111ED2" w:rsidRPr="008403C8" w:rsidRDefault="00111ED2" w:rsidP="002B0254">
            <w:pPr>
              <w:jc w:val="center"/>
              <w:rPr>
                <w:color w:val="auto"/>
                <w:sz w:val="24"/>
                <w:szCs w:val="24"/>
                <w:lang w:val="vi-VN"/>
              </w:rPr>
            </w:pPr>
            <w:r w:rsidRPr="008403C8">
              <w:rPr>
                <w:color w:val="auto"/>
                <w:sz w:val="24"/>
                <w:szCs w:val="24"/>
                <w:lang w:val="vi-VN"/>
              </w:rPr>
              <w:t>2</w:t>
            </w:r>
          </w:p>
        </w:tc>
        <w:tc>
          <w:tcPr>
            <w:tcW w:w="3582" w:type="dxa"/>
          </w:tcPr>
          <w:p w14:paraId="0006EB4D" w14:textId="247BEBF5" w:rsidR="00111ED2" w:rsidRPr="00111ED2" w:rsidRDefault="00111ED2" w:rsidP="002B0254">
            <w:pPr>
              <w:jc w:val="both"/>
              <w:rPr>
                <w:color w:val="auto"/>
                <w:sz w:val="24"/>
                <w:szCs w:val="16"/>
                <w:lang w:val="vi-VN"/>
              </w:rPr>
            </w:pPr>
            <w:r w:rsidRPr="00111ED2">
              <w:rPr>
                <w:sz w:val="24"/>
                <w:szCs w:val="16"/>
              </w:rPr>
              <w:t>Dành cho các sự kiện giáo dục khác</w:t>
            </w:r>
          </w:p>
        </w:tc>
        <w:tc>
          <w:tcPr>
            <w:tcW w:w="559" w:type="dxa"/>
          </w:tcPr>
          <w:p w14:paraId="247D9243" w14:textId="77777777" w:rsidR="00111ED2" w:rsidRPr="008403C8" w:rsidRDefault="00111ED2" w:rsidP="002B0254">
            <w:pPr>
              <w:jc w:val="center"/>
              <w:rPr>
                <w:color w:val="auto"/>
                <w:sz w:val="24"/>
                <w:szCs w:val="24"/>
                <w:lang w:val="vi-VN"/>
              </w:rPr>
            </w:pPr>
            <w:r w:rsidRPr="008403C8">
              <w:rPr>
                <w:iCs/>
                <w:color w:val="auto"/>
                <w:sz w:val="24"/>
                <w:szCs w:val="24"/>
              </w:rPr>
              <w:t>1 tiết</w:t>
            </w:r>
          </w:p>
        </w:tc>
        <w:tc>
          <w:tcPr>
            <w:tcW w:w="824" w:type="dxa"/>
          </w:tcPr>
          <w:p w14:paraId="0060CB0B" w14:textId="354C3A3A" w:rsidR="00111ED2" w:rsidRPr="008403C8" w:rsidRDefault="00111ED2" w:rsidP="002B0254">
            <w:pPr>
              <w:jc w:val="center"/>
              <w:rPr>
                <w:color w:val="auto"/>
                <w:sz w:val="24"/>
                <w:szCs w:val="24"/>
                <w:lang w:val="nl-NL"/>
              </w:rPr>
            </w:pPr>
            <w:r w:rsidRPr="008403C8">
              <w:rPr>
                <w:sz w:val="24"/>
                <w:szCs w:val="24"/>
              </w:rPr>
              <w:t>Tuần 1</w:t>
            </w:r>
            <w:r>
              <w:rPr>
                <w:sz w:val="24"/>
                <w:szCs w:val="24"/>
              </w:rPr>
              <w:t>9</w:t>
            </w:r>
          </w:p>
        </w:tc>
        <w:tc>
          <w:tcPr>
            <w:tcW w:w="1594" w:type="dxa"/>
          </w:tcPr>
          <w:p w14:paraId="4724AEBC" w14:textId="59EFB625" w:rsidR="00111ED2" w:rsidRPr="008403C8" w:rsidRDefault="00111ED2" w:rsidP="002B0254">
            <w:pPr>
              <w:jc w:val="both"/>
              <w:rPr>
                <w:i/>
                <w:iCs/>
                <w:color w:val="auto"/>
                <w:sz w:val="24"/>
                <w:szCs w:val="24"/>
                <w:lang w:val="nl-NL"/>
              </w:rPr>
            </w:pPr>
          </w:p>
        </w:tc>
        <w:tc>
          <w:tcPr>
            <w:tcW w:w="1842" w:type="dxa"/>
          </w:tcPr>
          <w:p w14:paraId="3F1632A3" w14:textId="77777777" w:rsidR="00111ED2" w:rsidRPr="008403C8" w:rsidRDefault="00111ED2" w:rsidP="002B0254">
            <w:pPr>
              <w:jc w:val="both"/>
              <w:rPr>
                <w:color w:val="auto"/>
                <w:sz w:val="24"/>
                <w:szCs w:val="24"/>
                <w:lang w:val="nl-NL"/>
              </w:rPr>
            </w:pPr>
          </w:p>
        </w:tc>
      </w:tr>
      <w:tr w:rsidR="00111ED2" w:rsidRPr="008403C8" w14:paraId="7BBF864B" w14:textId="77777777" w:rsidTr="00111ED2">
        <w:tc>
          <w:tcPr>
            <w:tcW w:w="813" w:type="dxa"/>
          </w:tcPr>
          <w:p w14:paraId="360E3F34" w14:textId="77777777" w:rsidR="00111ED2" w:rsidRPr="008403C8" w:rsidRDefault="00111ED2" w:rsidP="002B0254">
            <w:pPr>
              <w:jc w:val="center"/>
              <w:rPr>
                <w:color w:val="auto"/>
                <w:sz w:val="24"/>
                <w:szCs w:val="24"/>
                <w:lang w:val="vi-VN"/>
              </w:rPr>
            </w:pPr>
            <w:r w:rsidRPr="008403C8">
              <w:rPr>
                <w:color w:val="auto"/>
                <w:sz w:val="24"/>
                <w:szCs w:val="24"/>
              </w:rPr>
              <w:t>3</w:t>
            </w:r>
          </w:p>
        </w:tc>
        <w:tc>
          <w:tcPr>
            <w:tcW w:w="3582" w:type="dxa"/>
          </w:tcPr>
          <w:p w14:paraId="5B9B7E36" w14:textId="4117D71E" w:rsidR="00111ED2" w:rsidRPr="00111ED2" w:rsidRDefault="00111ED2" w:rsidP="002B0254">
            <w:pPr>
              <w:jc w:val="both"/>
              <w:rPr>
                <w:color w:val="auto"/>
                <w:sz w:val="24"/>
                <w:szCs w:val="16"/>
                <w:lang w:val="vi-VN"/>
              </w:rPr>
            </w:pPr>
            <w:r w:rsidRPr="00111ED2">
              <w:rPr>
                <w:sz w:val="24"/>
                <w:szCs w:val="16"/>
              </w:rPr>
              <w:t>Bài ….</w:t>
            </w:r>
          </w:p>
        </w:tc>
        <w:tc>
          <w:tcPr>
            <w:tcW w:w="559" w:type="dxa"/>
          </w:tcPr>
          <w:p w14:paraId="7745D307" w14:textId="77777777" w:rsidR="00111ED2" w:rsidRPr="008403C8" w:rsidRDefault="00111ED2" w:rsidP="002B0254">
            <w:pPr>
              <w:jc w:val="center"/>
              <w:rPr>
                <w:color w:val="auto"/>
                <w:sz w:val="24"/>
                <w:szCs w:val="24"/>
                <w:lang w:val="vi-VN"/>
              </w:rPr>
            </w:pPr>
            <w:r w:rsidRPr="008403C8">
              <w:rPr>
                <w:iCs/>
                <w:color w:val="auto"/>
                <w:sz w:val="24"/>
                <w:szCs w:val="24"/>
              </w:rPr>
              <w:t>1 tiết</w:t>
            </w:r>
          </w:p>
        </w:tc>
        <w:tc>
          <w:tcPr>
            <w:tcW w:w="824" w:type="dxa"/>
          </w:tcPr>
          <w:p w14:paraId="4CBDA595" w14:textId="05FA388F" w:rsidR="00111ED2" w:rsidRPr="008403C8" w:rsidRDefault="00111ED2" w:rsidP="002B0254">
            <w:pPr>
              <w:jc w:val="center"/>
              <w:rPr>
                <w:color w:val="auto"/>
                <w:sz w:val="24"/>
                <w:szCs w:val="24"/>
                <w:lang w:val="nl-NL"/>
              </w:rPr>
            </w:pPr>
            <w:r w:rsidRPr="008403C8">
              <w:rPr>
                <w:sz w:val="24"/>
                <w:szCs w:val="24"/>
              </w:rPr>
              <w:t>Tuần 2</w:t>
            </w:r>
            <w:r>
              <w:rPr>
                <w:sz w:val="24"/>
                <w:szCs w:val="24"/>
              </w:rPr>
              <w:t>0</w:t>
            </w:r>
          </w:p>
        </w:tc>
        <w:tc>
          <w:tcPr>
            <w:tcW w:w="1594" w:type="dxa"/>
          </w:tcPr>
          <w:p w14:paraId="228630A7" w14:textId="0FB68C09" w:rsidR="00111ED2" w:rsidRPr="008403C8" w:rsidRDefault="00111ED2" w:rsidP="002B0254">
            <w:pPr>
              <w:jc w:val="both"/>
              <w:rPr>
                <w:color w:val="auto"/>
                <w:sz w:val="24"/>
                <w:szCs w:val="24"/>
                <w:lang w:val="vi-VN"/>
              </w:rPr>
            </w:pPr>
          </w:p>
        </w:tc>
        <w:tc>
          <w:tcPr>
            <w:tcW w:w="1842" w:type="dxa"/>
          </w:tcPr>
          <w:p w14:paraId="11F193CB" w14:textId="5C2B99C2" w:rsidR="00111ED2" w:rsidRPr="008403C8" w:rsidRDefault="00111ED2" w:rsidP="002B0254">
            <w:pPr>
              <w:jc w:val="both"/>
              <w:rPr>
                <w:color w:val="auto"/>
                <w:sz w:val="24"/>
                <w:szCs w:val="24"/>
                <w:lang w:val="nl-NL"/>
              </w:rPr>
            </w:pPr>
          </w:p>
        </w:tc>
      </w:tr>
    </w:tbl>
    <w:p w14:paraId="0999D7D5" w14:textId="79BEC417" w:rsidR="00BB5C1F" w:rsidRDefault="00086820" w:rsidP="000E778F">
      <w:pPr>
        <w:spacing w:before="120" w:after="120" w:line="240" w:lineRule="auto"/>
        <w:ind w:firstLine="720"/>
        <w:jc w:val="both"/>
      </w:pPr>
      <w:r>
        <w:t xml:space="preserve">- </w:t>
      </w:r>
      <w:r w:rsidR="00FF458A">
        <w:t>Lịch k</w:t>
      </w:r>
      <w:r>
        <w:t>iểm tra giữa kỳ 1 vào tuần 10, giữa kỳ 2 vào tuần 29.</w:t>
      </w:r>
    </w:p>
    <w:p w14:paraId="26758C56" w14:textId="2F7E30CF" w:rsidR="00126FF9" w:rsidRDefault="00126FF9" w:rsidP="000E778F">
      <w:pPr>
        <w:spacing w:before="120" w:after="120" w:line="240" w:lineRule="auto"/>
        <w:ind w:firstLine="720"/>
        <w:jc w:val="both"/>
      </w:pPr>
      <w:r>
        <w:t>- Lưu ý:</w:t>
      </w:r>
    </w:p>
    <w:p w14:paraId="17233856" w14:textId="2B739CD0" w:rsidR="00126FF9" w:rsidRDefault="002B0254" w:rsidP="000E778F">
      <w:pPr>
        <w:spacing w:before="120" w:after="120" w:line="240" w:lineRule="auto"/>
        <w:ind w:firstLine="720"/>
        <w:jc w:val="both"/>
      </w:pPr>
      <w:r>
        <w:lastRenderedPageBreak/>
        <w:t>*</w:t>
      </w:r>
      <w:r w:rsidR="00126FF9">
        <w:t>Về mục yêu cầu cần đạt:</w:t>
      </w:r>
    </w:p>
    <w:p w14:paraId="7D28CD10" w14:textId="6ED93479" w:rsidR="00126FF9" w:rsidRDefault="00126FF9" w:rsidP="000E778F">
      <w:pPr>
        <w:spacing w:before="120" w:after="120" w:line="240" w:lineRule="auto"/>
        <w:ind w:firstLine="720"/>
        <w:jc w:val="both"/>
      </w:pPr>
      <w:r>
        <w:t>+ Đối với môn KHTN 6, Công nghệ 6 copy nội dung yêu cầu cần đạt trong file chương trình giáo dục phổ thông 2018 và dán vào kế hoạch giáo dục.</w:t>
      </w:r>
    </w:p>
    <w:p w14:paraId="3061F68E" w14:textId="716A9C12" w:rsidR="00126FF9" w:rsidRDefault="00126FF9" w:rsidP="000E778F">
      <w:pPr>
        <w:spacing w:before="120" w:after="120" w:line="240" w:lineRule="auto"/>
        <w:ind w:firstLine="720"/>
        <w:jc w:val="both"/>
      </w:pPr>
      <w:r>
        <w:t>+ Đối với các môn còn lại thì sử dụng chuẩn kiến thức kỹ năng trước giờ.</w:t>
      </w:r>
    </w:p>
    <w:p w14:paraId="21F25EE5" w14:textId="0D538EDD" w:rsidR="002B0254" w:rsidRDefault="002B0254" w:rsidP="000E778F">
      <w:pPr>
        <w:spacing w:before="120" w:after="120" w:line="240" w:lineRule="auto"/>
        <w:ind w:firstLine="720"/>
        <w:jc w:val="both"/>
        <w:rPr>
          <w:color w:val="FF0000"/>
        </w:rPr>
      </w:pPr>
      <w:r>
        <w:rPr>
          <w:color w:val="FF0000"/>
        </w:rPr>
        <w:t>*</w:t>
      </w:r>
      <w:r w:rsidRPr="002B0254">
        <w:rPr>
          <w:color w:val="FF0000"/>
        </w:rPr>
        <w:t>Về nội dung tinh giảm, tích hợp: thầy cô lưu ý kỹ nội dung này, tránh trường hợp đã giảm tải hoặc đã tích hợp nhưng mình bỏ sót hoặc không làm là sai. Trong năm học trước thầy Trắng đã rơi vào trường hợp này.</w:t>
      </w:r>
    </w:p>
    <w:p w14:paraId="26D744B5" w14:textId="40EEA2F5" w:rsidR="002B0254" w:rsidRPr="002B0254" w:rsidRDefault="002B0254" w:rsidP="000E778F">
      <w:pPr>
        <w:spacing w:before="120" w:after="120" w:line="240" w:lineRule="auto"/>
        <w:ind w:firstLine="720"/>
        <w:jc w:val="both"/>
      </w:pPr>
      <w:r w:rsidRPr="002B0254">
        <w:t>*Thầy cô cố gắng làm thật kỹ trong năm học này để sử dụng cho các năm học tiếp theo, đỡ phải tốn công mỗi năm mỗi làm.</w:t>
      </w:r>
    </w:p>
    <w:p w14:paraId="7E8F9942" w14:textId="1A44B752" w:rsidR="00A33D6E" w:rsidRDefault="00A33D6E" w:rsidP="000E778F">
      <w:pPr>
        <w:spacing w:before="120" w:after="120" w:line="240" w:lineRule="auto"/>
        <w:ind w:firstLine="720"/>
        <w:jc w:val="both"/>
        <w:rPr>
          <w:b/>
          <w:bCs/>
        </w:rPr>
      </w:pPr>
      <w:r w:rsidRPr="00A33D6E">
        <w:rPr>
          <w:b/>
          <w:bCs/>
        </w:rPr>
        <w:t xml:space="preserve">3. </w:t>
      </w:r>
      <w:r>
        <w:rPr>
          <w:b/>
          <w:bCs/>
        </w:rPr>
        <w:t>Thời hạn nộp</w:t>
      </w:r>
    </w:p>
    <w:p w14:paraId="5939842E" w14:textId="2FD7DCA3" w:rsidR="00382C40" w:rsidRDefault="00382C40" w:rsidP="000E778F">
      <w:pPr>
        <w:spacing w:before="120" w:after="120" w:line="240" w:lineRule="auto"/>
        <w:ind w:firstLine="720"/>
        <w:jc w:val="both"/>
      </w:pPr>
      <w:r w:rsidRPr="00382C40">
        <w:t>- Nộp file word về thầy Giang chậm nhất vào ngày 20/8/2021.</w:t>
      </w:r>
      <w:r w:rsidR="00304246">
        <w:t xml:space="preserve"> Thầy cô sẽ phải điều chỉnh lại kế hoạch giáo dục nếu thầy cô không thực hiện đúng theo hướng dẫn của tổ chuyên môn.</w:t>
      </w:r>
    </w:p>
    <w:p w14:paraId="1550E37F" w14:textId="7963AF7A" w:rsidR="00304246" w:rsidRDefault="00304246" w:rsidP="000E778F">
      <w:pPr>
        <w:spacing w:before="120" w:after="120" w:line="240" w:lineRule="auto"/>
        <w:ind w:firstLine="720"/>
        <w:jc w:val="both"/>
      </w:pPr>
      <w:r>
        <w:t>Trên đây là phân công biên soạn kế hoạch giáo dục của giáo viên năm học 2021-2022. Mọi khó khăn vướng mắc trong quá trình thực hiện thầy cô liên hệ tổ chuyên môn để được hướng dẫn.</w:t>
      </w:r>
    </w:p>
    <w:p w14:paraId="31A7DD1E" w14:textId="77777777" w:rsidR="00382C40" w:rsidRPr="00382C40" w:rsidRDefault="00382C40" w:rsidP="006C73ED"/>
    <w:p w14:paraId="4885FFFF" w14:textId="77777777" w:rsidR="00A33D6E" w:rsidRPr="00A33D6E" w:rsidRDefault="00A33D6E" w:rsidP="006C73ED">
      <w:pPr>
        <w:rPr>
          <w:b/>
          <w:bCs/>
        </w:rPr>
      </w:pPr>
    </w:p>
    <w:p w14:paraId="5AC3C93B" w14:textId="77777777" w:rsidR="006C73ED" w:rsidRDefault="006C73ED" w:rsidP="006C73ED"/>
    <w:p w14:paraId="60D5AEEE" w14:textId="77777777" w:rsidR="006C73ED" w:rsidRDefault="006C73ED"/>
    <w:sectPr w:rsidR="006C73ED" w:rsidSect="001175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3A"/>
    <w:rsid w:val="00086820"/>
    <w:rsid w:val="000E778F"/>
    <w:rsid w:val="00111ED2"/>
    <w:rsid w:val="00117514"/>
    <w:rsid w:val="00126FF9"/>
    <w:rsid w:val="001F04B3"/>
    <w:rsid w:val="002B0254"/>
    <w:rsid w:val="002C347D"/>
    <w:rsid w:val="00304246"/>
    <w:rsid w:val="00382C40"/>
    <w:rsid w:val="005B0119"/>
    <w:rsid w:val="006C73ED"/>
    <w:rsid w:val="00791450"/>
    <w:rsid w:val="009551A8"/>
    <w:rsid w:val="00A33D6E"/>
    <w:rsid w:val="00BB5C1F"/>
    <w:rsid w:val="00DB5442"/>
    <w:rsid w:val="00EE6426"/>
    <w:rsid w:val="00F8393A"/>
    <w:rsid w:val="00FF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31F5"/>
  <w15:chartTrackingRefBased/>
  <w15:docId w15:val="{D0CB20C5-82FA-45FD-8094-135273D5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1ED2"/>
    <w:pPr>
      <w:spacing w:after="0" w:line="240" w:lineRule="auto"/>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21</cp:revision>
  <dcterms:created xsi:type="dcterms:W3CDTF">2021-08-07T03:03:00Z</dcterms:created>
  <dcterms:modified xsi:type="dcterms:W3CDTF">2021-08-07T03:57:00Z</dcterms:modified>
</cp:coreProperties>
</file>