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78772" w14:textId="419CB29E" w:rsidR="005B0119" w:rsidRPr="00C72972" w:rsidRDefault="00C72972" w:rsidP="00DE298D">
      <w:pPr>
        <w:spacing w:after="0" w:line="240" w:lineRule="auto"/>
        <w:ind w:firstLine="720"/>
        <w:jc w:val="center"/>
        <w:rPr>
          <w:b/>
          <w:bCs/>
        </w:rPr>
      </w:pPr>
      <w:r w:rsidRPr="00C72972">
        <w:rPr>
          <w:b/>
          <w:bCs/>
        </w:rPr>
        <w:t>PHIẾU HỌC TẬP</w:t>
      </w:r>
    </w:p>
    <w:p w14:paraId="7135BFD6" w14:textId="47609DDE" w:rsidR="00C72972" w:rsidRDefault="00C72972" w:rsidP="00DE298D">
      <w:pPr>
        <w:spacing w:after="0" w:line="240" w:lineRule="auto"/>
        <w:ind w:firstLine="720"/>
        <w:jc w:val="center"/>
        <w:rPr>
          <w:rFonts w:eastAsia="Times New Roman" w:cs="Times New Roman"/>
          <w:b/>
          <w:szCs w:val="28"/>
        </w:rPr>
      </w:pPr>
      <w:r w:rsidRPr="0008737A">
        <w:rPr>
          <w:rFonts w:eastAsia="Times New Roman" w:cs="Times New Roman"/>
          <w:b/>
          <w:szCs w:val="28"/>
        </w:rPr>
        <w:t xml:space="preserve">BÀI </w:t>
      </w:r>
      <w:r>
        <w:rPr>
          <w:rFonts w:eastAsia="Times New Roman" w:cs="Times New Roman"/>
          <w:b/>
          <w:szCs w:val="28"/>
        </w:rPr>
        <w:t>4. SỬ DỤNG KÍNH HIỂN VI</w:t>
      </w:r>
    </w:p>
    <w:p w14:paraId="529793F9" w14:textId="7CC968D1" w:rsidR="00627F55" w:rsidRPr="00627F55" w:rsidRDefault="00627F55" w:rsidP="00DE298D">
      <w:pPr>
        <w:spacing w:after="0" w:line="240" w:lineRule="auto"/>
        <w:ind w:firstLine="720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/>
          <w:szCs w:val="28"/>
        </w:rPr>
        <w:t xml:space="preserve">Câu 1. </w:t>
      </w:r>
      <w:r w:rsidRPr="00627F55">
        <w:rPr>
          <w:rFonts w:eastAsia="Times New Roman" w:cs="Times New Roman"/>
          <w:bCs/>
          <w:szCs w:val="28"/>
        </w:rPr>
        <w:t>Mẫu vật nào có thể quan sát trực tiếp bằng mắt</w:t>
      </w:r>
      <w:r w:rsidR="00616841">
        <w:rPr>
          <w:rFonts w:eastAsia="Times New Roman" w:cs="Times New Roman"/>
          <w:bCs/>
          <w:szCs w:val="28"/>
        </w:rPr>
        <w:t>, vật nào có thể quan sát bằng kính lúp và vật nào không thể quan sát trực tiếp bằng mắt hoặc bằng</w:t>
      </w:r>
      <w:r w:rsidRPr="00627F55">
        <w:rPr>
          <w:rFonts w:eastAsia="Times New Roman" w:cs="Times New Roman"/>
          <w:bCs/>
          <w:szCs w:val="28"/>
        </w:rPr>
        <w:t xml:space="preserve"> kính lúp?</w:t>
      </w:r>
    </w:p>
    <w:p w14:paraId="1C14860F" w14:textId="77777777" w:rsidR="00627F55" w:rsidRPr="00627F55" w:rsidRDefault="00627F55" w:rsidP="00DE298D">
      <w:pPr>
        <w:spacing w:after="0" w:line="240" w:lineRule="auto"/>
        <w:ind w:firstLine="720"/>
        <w:rPr>
          <w:rFonts w:eastAsia="Times New Roman" w:cs="Times New Roman"/>
          <w:bCs/>
          <w:szCs w:val="28"/>
        </w:rPr>
      </w:pPr>
      <w:r w:rsidRPr="00627F55">
        <w:rPr>
          <w:rFonts w:eastAsia="Times New Roman" w:cs="Times New Roman"/>
          <w:bCs/>
          <w:szCs w:val="28"/>
        </w:rPr>
        <w:t>a) Côn trùng (như ruồi, muỗi, kiến…)</w:t>
      </w:r>
    </w:p>
    <w:p w14:paraId="5A67B5AE" w14:textId="77777777" w:rsidR="00627F55" w:rsidRPr="00627F55" w:rsidRDefault="00627F55" w:rsidP="00DE298D">
      <w:pPr>
        <w:spacing w:after="0" w:line="240" w:lineRule="auto"/>
        <w:ind w:firstLine="720"/>
        <w:rPr>
          <w:rFonts w:eastAsia="Times New Roman" w:cs="Times New Roman"/>
          <w:bCs/>
          <w:szCs w:val="28"/>
        </w:rPr>
      </w:pPr>
      <w:r w:rsidRPr="00627F55">
        <w:rPr>
          <w:rFonts w:eastAsia="Times New Roman" w:cs="Times New Roman"/>
          <w:bCs/>
          <w:szCs w:val="28"/>
        </w:rPr>
        <w:t>b) Gân của chiếc lá.</w:t>
      </w:r>
    </w:p>
    <w:p w14:paraId="57B1B1F2" w14:textId="77777777" w:rsidR="00627F55" w:rsidRPr="00627F55" w:rsidRDefault="00627F55" w:rsidP="00DE298D">
      <w:pPr>
        <w:spacing w:after="0" w:line="240" w:lineRule="auto"/>
        <w:ind w:firstLine="720"/>
        <w:rPr>
          <w:rFonts w:eastAsia="Times New Roman" w:cs="Times New Roman"/>
          <w:bCs/>
          <w:szCs w:val="28"/>
        </w:rPr>
      </w:pPr>
      <w:r w:rsidRPr="00627F55">
        <w:rPr>
          <w:rFonts w:eastAsia="Times New Roman" w:cs="Times New Roman"/>
          <w:bCs/>
          <w:szCs w:val="28"/>
        </w:rPr>
        <w:t>c) Vi khuẩn.</w:t>
      </w:r>
    </w:p>
    <w:p w14:paraId="570473AB" w14:textId="77777777" w:rsidR="00627F55" w:rsidRPr="00627F55" w:rsidRDefault="00627F55" w:rsidP="00DE298D">
      <w:pPr>
        <w:spacing w:after="0" w:line="240" w:lineRule="auto"/>
        <w:ind w:firstLine="720"/>
        <w:rPr>
          <w:rFonts w:eastAsia="Times New Roman" w:cs="Times New Roman"/>
          <w:bCs/>
          <w:szCs w:val="28"/>
        </w:rPr>
      </w:pPr>
      <w:r w:rsidRPr="00627F55">
        <w:rPr>
          <w:rFonts w:eastAsia="Times New Roman" w:cs="Times New Roman"/>
          <w:bCs/>
          <w:szCs w:val="28"/>
        </w:rPr>
        <w:t>d) Một quả cà chua.</w:t>
      </w:r>
    </w:p>
    <w:p w14:paraId="60D65065" w14:textId="77777777" w:rsidR="00627F55" w:rsidRPr="00627F55" w:rsidRDefault="00627F55" w:rsidP="00DE298D">
      <w:pPr>
        <w:spacing w:after="0" w:line="240" w:lineRule="auto"/>
        <w:ind w:firstLine="720"/>
        <w:rPr>
          <w:rFonts w:eastAsia="Times New Roman" w:cs="Times New Roman"/>
          <w:bCs/>
          <w:szCs w:val="28"/>
        </w:rPr>
      </w:pPr>
      <w:r w:rsidRPr="00627F55">
        <w:rPr>
          <w:rFonts w:eastAsia="Times New Roman" w:cs="Times New Roman"/>
          <w:bCs/>
          <w:szCs w:val="28"/>
        </w:rPr>
        <w:t>e) Tế bào thịt quả cà chua.</w:t>
      </w:r>
    </w:p>
    <w:p w14:paraId="609531FA" w14:textId="11E7474F" w:rsidR="00627F55" w:rsidRDefault="00627F55" w:rsidP="00DE298D">
      <w:pPr>
        <w:spacing w:after="0" w:line="240" w:lineRule="auto"/>
        <w:ind w:firstLine="720"/>
        <w:rPr>
          <w:rFonts w:eastAsia="Times New Roman" w:cs="Times New Roman"/>
          <w:bCs/>
          <w:szCs w:val="28"/>
        </w:rPr>
      </w:pPr>
      <w:r w:rsidRPr="00627F55">
        <w:rPr>
          <w:rFonts w:eastAsia="Times New Roman" w:cs="Times New Roman"/>
          <w:bCs/>
          <w:szCs w:val="28"/>
        </w:rPr>
        <w:t>*Tế bào là đơn vị rất nhỏ bé cấu tạo nên tất cả các cơ thể sinh vật (thực vật, động vật, con người).</w:t>
      </w:r>
    </w:p>
    <w:p w14:paraId="70A76C1A" w14:textId="53B3214B" w:rsidR="004D5F25" w:rsidRPr="004D5F25" w:rsidRDefault="004D5F25" w:rsidP="00DE298D">
      <w:pPr>
        <w:spacing w:after="0" w:line="240" w:lineRule="auto"/>
        <w:ind w:firstLine="720"/>
        <w:rPr>
          <w:rFonts w:eastAsia="Times New Roman" w:cs="Times New Roman"/>
          <w:b/>
          <w:szCs w:val="28"/>
        </w:rPr>
      </w:pPr>
      <w:r w:rsidRPr="004D5F25">
        <w:rPr>
          <w:rFonts w:eastAsia="Times New Roman" w:cs="Times New Roman"/>
          <w:b/>
          <w:szCs w:val="28"/>
        </w:rPr>
        <w:t>Đáp án:</w:t>
      </w:r>
    </w:p>
    <w:p w14:paraId="1C6A5F99" w14:textId="77777777" w:rsidR="004D5F25" w:rsidRPr="00ED13D0" w:rsidRDefault="004D5F25" w:rsidP="00DE298D">
      <w:pPr>
        <w:tabs>
          <w:tab w:val="left" w:pos="851"/>
        </w:tabs>
        <w:spacing w:after="0" w:line="240" w:lineRule="auto"/>
        <w:ind w:firstLine="720"/>
        <w:jc w:val="both"/>
        <w:rPr>
          <w:rFonts w:eastAsia="Arial" w:cs="Times New Roman"/>
          <w:szCs w:val="28"/>
        </w:rPr>
      </w:pPr>
      <w:r w:rsidRPr="00ED13D0">
        <w:rPr>
          <w:rFonts w:eastAsia="Arial" w:cs="Times New Roman"/>
          <w:szCs w:val="28"/>
        </w:rPr>
        <w:t>- Vật có thể quan sát trực tiếp bằng mắt: một quả cà chua.</w:t>
      </w:r>
    </w:p>
    <w:p w14:paraId="37E22E66" w14:textId="77777777" w:rsidR="004D5F25" w:rsidRPr="00ED13D0" w:rsidRDefault="004D5F25" w:rsidP="00DE298D">
      <w:pPr>
        <w:tabs>
          <w:tab w:val="left" w:pos="851"/>
        </w:tabs>
        <w:spacing w:after="0" w:line="240" w:lineRule="auto"/>
        <w:ind w:firstLine="720"/>
        <w:jc w:val="both"/>
        <w:rPr>
          <w:rFonts w:eastAsia="Arial" w:cs="Times New Roman"/>
          <w:szCs w:val="28"/>
        </w:rPr>
      </w:pPr>
      <w:r w:rsidRPr="00ED13D0">
        <w:rPr>
          <w:rFonts w:eastAsia="Arial" w:cs="Times New Roman"/>
          <w:szCs w:val="28"/>
        </w:rPr>
        <w:t>- Vật nên quan sát bằng kính lúp để thấy rõ: côn trùng, gân của chiếc lá.</w:t>
      </w:r>
    </w:p>
    <w:p w14:paraId="7B1AD345" w14:textId="77777777" w:rsidR="004D5F25" w:rsidRDefault="004D5F25" w:rsidP="00DE298D">
      <w:pPr>
        <w:tabs>
          <w:tab w:val="left" w:pos="851"/>
        </w:tabs>
        <w:spacing w:after="0" w:line="240" w:lineRule="auto"/>
        <w:ind w:firstLine="720"/>
        <w:jc w:val="both"/>
        <w:rPr>
          <w:rFonts w:eastAsia="Arial" w:cs="Times New Roman"/>
          <w:szCs w:val="28"/>
        </w:rPr>
      </w:pPr>
      <w:r w:rsidRPr="00ED13D0">
        <w:rPr>
          <w:rFonts w:eastAsia="Arial" w:cs="Times New Roman"/>
          <w:szCs w:val="28"/>
        </w:rPr>
        <w:t>- Vật không quan sát được bằng mắt hoặc kính lúp: vi khuẩn, tế bào thịt quả cà chua.</w:t>
      </w:r>
    </w:p>
    <w:p w14:paraId="5D0FC017" w14:textId="4D43E3F3" w:rsidR="00AC664E" w:rsidRDefault="00AC664E" w:rsidP="00DE298D">
      <w:pPr>
        <w:spacing w:after="0" w:line="24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>Câu 2</w:t>
      </w:r>
      <w:r w:rsidRPr="00AC664E">
        <w:rPr>
          <w:rFonts w:cs="Times New Roman"/>
          <w:b/>
          <w:bCs/>
          <w:szCs w:val="28"/>
        </w:rPr>
        <w:t>.</w:t>
      </w:r>
      <w:r w:rsidRPr="00AC664E">
        <w:rPr>
          <w:rFonts w:cs="Times New Roman"/>
          <w:szCs w:val="28"/>
        </w:rPr>
        <w:t xml:space="preserve"> Kính hiển vi quang học gồm </w:t>
      </w:r>
      <w:r w:rsidR="000B4AD3">
        <w:rPr>
          <w:rFonts w:cs="Times New Roman"/>
          <w:szCs w:val="28"/>
        </w:rPr>
        <w:t>mấy bộ phận chính, kể tên?</w:t>
      </w:r>
    </w:p>
    <w:p w14:paraId="72CAD5DE" w14:textId="77777777" w:rsidR="004D5F25" w:rsidRPr="004D5F25" w:rsidRDefault="004D5F25" w:rsidP="00DE298D">
      <w:pPr>
        <w:spacing w:after="0" w:line="240" w:lineRule="auto"/>
        <w:ind w:firstLine="720"/>
        <w:rPr>
          <w:rFonts w:eastAsia="Times New Roman" w:cs="Times New Roman"/>
          <w:b/>
          <w:szCs w:val="28"/>
        </w:rPr>
      </w:pPr>
      <w:r w:rsidRPr="004D5F25">
        <w:rPr>
          <w:rFonts w:eastAsia="Times New Roman" w:cs="Times New Roman"/>
          <w:b/>
          <w:szCs w:val="28"/>
        </w:rPr>
        <w:t>Đáp án:</w:t>
      </w:r>
    </w:p>
    <w:p w14:paraId="621DE15D" w14:textId="77777777" w:rsidR="004D5F25" w:rsidRDefault="004D5F25" w:rsidP="00DE298D">
      <w:pPr>
        <w:spacing w:after="0" w:line="240" w:lineRule="auto"/>
        <w:ind w:firstLine="720"/>
        <w:jc w:val="both"/>
        <w:rPr>
          <w:rFonts w:eastAsia="Arial" w:cs="Times New Roman"/>
          <w:bCs/>
          <w:color w:val="000000"/>
          <w:szCs w:val="28"/>
        </w:rPr>
      </w:pPr>
      <w:r>
        <w:rPr>
          <w:rFonts w:eastAsia="Arial" w:cs="Times New Roman"/>
          <w:b/>
          <w:bCs/>
          <w:color w:val="000000"/>
          <w:szCs w:val="28"/>
        </w:rPr>
        <w:t>-</w:t>
      </w:r>
      <w:r w:rsidRPr="001156D7">
        <w:rPr>
          <w:rFonts w:eastAsia="Arial" w:cs="Times New Roman"/>
          <w:bCs/>
          <w:color w:val="000000"/>
          <w:szCs w:val="28"/>
        </w:rPr>
        <w:t xml:space="preserve"> Kính hiển vi quang học </w:t>
      </w:r>
      <w:r>
        <w:rPr>
          <w:rFonts w:eastAsia="Arial" w:cs="Times New Roman"/>
          <w:bCs/>
          <w:color w:val="000000"/>
          <w:szCs w:val="28"/>
        </w:rPr>
        <w:t>gồm:</w:t>
      </w:r>
    </w:p>
    <w:p w14:paraId="2F5B8594" w14:textId="77777777" w:rsidR="004D5F25" w:rsidRDefault="004D5F25" w:rsidP="00DE298D">
      <w:pPr>
        <w:spacing w:after="0" w:line="240" w:lineRule="auto"/>
        <w:ind w:firstLine="720"/>
        <w:jc w:val="both"/>
        <w:rPr>
          <w:rFonts w:eastAsia="Arial" w:cs="Times New Roman"/>
          <w:bCs/>
          <w:color w:val="000000"/>
          <w:szCs w:val="28"/>
        </w:rPr>
      </w:pPr>
      <w:r>
        <w:rPr>
          <w:rFonts w:eastAsia="Arial" w:cs="Times New Roman"/>
          <w:bCs/>
          <w:color w:val="000000"/>
          <w:szCs w:val="28"/>
        </w:rPr>
        <w:t>+ Ống đỡ kính: thị kính, đĩa quay gắn các vật kính, vật kính.</w:t>
      </w:r>
    </w:p>
    <w:p w14:paraId="65203B9B" w14:textId="77777777" w:rsidR="004D5F25" w:rsidRDefault="004D5F25" w:rsidP="00DE298D">
      <w:pPr>
        <w:spacing w:after="0" w:line="240" w:lineRule="auto"/>
        <w:ind w:firstLine="720"/>
        <w:jc w:val="both"/>
        <w:rPr>
          <w:rFonts w:eastAsia="Arial" w:cs="Times New Roman"/>
          <w:bCs/>
          <w:color w:val="000000"/>
          <w:szCs w:val="28"/>
        </w:rPr>
      </w:pPr>
      <w:r>
        <w:rPr>
          <w:rFonts w:eastAsia="Arial" w:cs="Times New Roman"/>
          <w:bCs/>
          <w:color w:val="000000"/>
          <w:szCs w:val="28"/>
        </w:rPr>
        <w:t>+ Ốc điều chỉnh: ốc to, ốc nhỏ.</w:t>
      </w:r>
    </w:p>
    <w:p w14:paraId="209B9608" w14:textId="77777777" w:rsidR="004D5F25" w:rsidRPr="001156D7" w:rsidRDefault="004D5F25" w:rsidP="00DE298D">
      <w:pPr>
        <w:spacing w:after="0" w:line="240" w:lineRule="auto"/>
        <w:ind w:firstLine="720"/>
        <w:jc w:val="both"/>
        <w:rPr>
          <w:rFonts w:eastAsia="Arial" w:cs="Times New Roman"/>
          <w:bCs/>
          <w:color w:val="000000"/>
          <w:szCs w:val="28"/>
        </w:rPr>
      </w:pPr>
      <w:r>
        <w:rPr>
          <w:rFonts w:eastAsia="Arial" w:cs="Times New Roman"/>
          <w:bCs/>
          <w:color w:val="000000"/>
          <w:szCs w:val="28"/>
        </w:rPr>
        <w:t>+ Bàn kính: nơi đạt tiêu bản để quan sát, có kẹp giữ.</w:t>
      </w:r>
    </w:p>
    <w:p w14:paraId="7D0BBF1B" w14:textId="46747BEF" w:rsidR="00AC664E" w:rsidRDefault="00AC664E" w:rsidP="00DE298D">
      <w:pPr>
        <w:spacing w:after="0" w:line="24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>Câu 3</w:t>
      </w:r>
      <w:r w:rsidRPr="00AC664E">
        <w:rPr>
          <w:rFonts w:cs="Times New Roman"/>
          <w:b/>
          <w:bCs/>
          <w:szCs w:val="28"/>
        </w:rPr>
        <w:t>.</w:t>
      </w:r>
      <w:r w:rsidRPr="00AC664E">
        <w:rPr>
          <w:rFonts w:cs="Times New Roman"/>
          <w:szCs w:val="28"/>
        </w:rPr>
        <w:t xml:space="preserve"> Điền vào chỗ trống để hoàn thiện cấu tạo cơ bản của kính hiển vi quang học.</w:t>
      </w:r>
    </w:p>
    <w:p w14:paraId="4CC9241B" w14:textId="77777777" w:rsidR="004D5F25" w:rsidRPr="004D5F25" w:rsidRDefault="004D5F25" w:rsidP="00DE298D">
      <w:pPr>
        <w:spacing w:after="0" w:line="240" w:lineRule="auto"/>
        <w:ind w:firstLine="720"/>
        <w:rPr>
          <w:rFonts w:eastAsia="Times New Roman" w:cs="Times New Roman"/>
          <w:b/>
          <w:szCs w:val="28"/>
        </w:rPr>
      </w:pPr>
      <w:r w:rsidRPr="004D5F25">
        <w:rPr>
          <w:rFonts w:eastAsia="Times New Roman" w:cs="Times New Roman"/>
          <w:b/>
          <w:szCs w:val="28"/>
        </w:rPr>
        <w:t>Đáp án:</w:t>
      </w:r>
    </w:p>
    <w:p w14:paraId="470545CB" w14:textId="77777777" w:rsidR="004D5F25" w:rsidRPr="001156D7" w:rsidRDefault="004D5F25" w:rsidP="00DE298D">
      <w:pPr>
        <w:spacing w:after="0" w:line="240" w:lineRule="auto"/>
        <w:ind w:firstLine="720"/>
        <w:jc w:val="both"/>
        <w:rPr>
          <w:rFonts w:eastAsia="Arial" w:cs="Times New Roman"/>
          <w:bCs/>
          <w:color w:val="000000"/>
          <w:szCs w:val="28"/>
        </w:rPr>
      </w:pPr>
      <w:r>
        <w:rPr>
          <w:rFonts w:eastAsia="Arial" w:cs="Times New Roman"/>
          <w:b/>
          <w:bCs/>
          <w:color w:val="000000"/>
          <w:szCs w:val="28"/>
        </w:rPr>
        <w:t>-</w:t>
      </w:r>
      <w:r w:rsidRPr="001156D7">
        <w:rPr>
          <w:rFonts w:eastAsia="Arial" w:cs="Times New Roman"/>
          <w:bCs/>
          <w:color w:val="000000"/>
          <w:szCs w:val="28"/>
        </w:rPr>
        <w:t xml:space="preserve"> Các bộ phận cơ bản của kính hiển vi quang học:</w:t>
      </w:r>
    </w:p>
    <w:p w14:paraId="30536592" w14:textId="77777777" w:rsidR="004D5F25" w:rsidRPr="00C77CEC" w:rsidRDefault="004D5F25" w:rsidP="00DE298D">
      <w:pPr>
        <w:tabs>
          <w:tab w:val="left" w:pos="851"/>
        </w:tabs>
        <w:spacing w:after="0" w:line="240" w:lineRule="auto"/>
        <w:ind w:firstLine="720"/>
        <w:jc w:val="center"/>
        <w:rPr>
          <w:rFonts w:eastAsia="Arial" w:cs="Times New Roman"/>
          <w:bCs/>
          <w:color w:val="000000"/>
          <w:sz w:val="26"/>
          <w:szCs w:val="26"/>
        </w:rPr>
      </w:pPr>
      <w:r w:rsidRPr="00C77CEC">
        <w:rPr>
          <w:rFonts w:cs="Times New Roman"/>
          <w:noProof/>
          <w:sz w:val="26"/>
          <w:szCs w:val="26"/>
        </w:rPr>
        <w:drawing>
          <wp:inline distT="0" distB="0" distL="0" distR="0" wp14:anchorId="0A6C704D" wp14:editId="7D1D00C7">
            <wp:extent cx="2867025" cy="225315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191" cy="226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81ECD" w14:textId="215F7044" w:rsidR="00164792" w:rsidRDefault="00164792" w:rsidP="00DE298D">
      <w:pPr>
        <w:spacing w:after="0" w:line="240" w:lineRule="auto"/>
        <w:ind w:firstLine="720"/>
        <w:jc w:val="both"/>
        <w:rPr>
          <w:bCs/>
        </w:rPr>
      </w:pPr>
      <w:r w:rsidRPr="00164792">
        <w:rPr>
          <w:b/>
        </w:rPr>
        <w:t>Câu 4.</w:t>
      </w:r>
      <w:r w:rsidRPr="00164792">
        <w:rPr>
          <w:bCs/>
        </w:rPr>
        <w:t xml:space="preserve"> Điền thứ tự từ bước 1 đến bước 5 vào bảng để nêu đúng tiến trình sử dụng kính hiển vi quang học.</w:t>
      </w:r>
    </w:p>
    <w:p w14:paraId="126B33EB" w14:textId="77777777" w:rsidR="004D5F25" w:rsidRPr="004D5F25" w:rsidRDefault="004D5F25" w:rsidP="00DE298D">
      <w:pPr>
        <w:spacing w:after="0" w:line="240" w:lineRule="auto"/>
        <w:ind w:firstLine="720"/>
        <w:rPr>
          <w:rFonts w:eastAsia="Times New Roman" w:cs="Times New Roman"/>
          <w:b/>
          <w:szCs w:val="28"/>
        </w:rPr>
      </w:pPr>
      <w:r w:rsidRPr="004D5F25">
        <w:rPr>
          <w:rFonts w:eastAsia="Times New Roman" w:cs="Times New Roman"/>
          <w:b/>
          <w:szCs w:val="28"/>
        </w:rPr>
        <w:t>Đáp án: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1127"/>
        <w:gridCol w:w="7945"/>
      </w:tblGrid>
      <w:tr w:rsidR="004D5F25" w:rsidRPr="004D5F25" w14:paraId="53BF669C" w14:textId="77777777" w:rsidTr="00F8434C">
        <w:tc>
          <w:tcPr>
            <w:tcW w:w="1127" w:type="dxa"/>
            <w:vAlign w:val="center"/>
          </w:tcPr>
          <w:p w14:paraId="1B43F654" w14:textId="77777777" w:rsidR="004D5F25" w:rsidRPr="004D5F25" w:rsidRDefault="004D5F25" w:rsidP="00DE298D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D5F25">
              <w:rPr>
                <w:rFonts w:ascii="Times New Roman" w:eastAsia="Arial" w:hAnsi="Times New Roman" w:cs="Times New Roman"/>
                <w:sz w:val="28"/>
                <w:szCs w:val="28"/>
              </w:rPr>
              <w:t>Bước 3</w:t>
            </w:r>
          </w:p>
        </w:tc>
        <w:tc>
          <w:tcPr>
            <w:tcW w:w="7945" w:type="dxa"/>
          </w:tcPr>
          <w:p w14:paraId="194DABAA" w14:textId="77777777" w:rsidR="004D5F25" w:rsidRPr="004D5F25" w:rsidRDefault="004D5F25" w:rsidP="00DE298D">
            <w:pPr>
              <w:tabs>
                <w:tab w:val="left" w:pos="567"/>
              </w:tabs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D5F25">
              <w:rPr>
                <w:rFonts w:ascii="Times New Roman" w:eastAsia="Arial" w:hAnsi="Times New Roman" w:cs="Times New Roman"/>
                <w:sz w:val="28"/>
                <w:szCs w:val="28"/>
              </w:rPr>
              <w:t>Đặt tiêu bản lên bàn kính, dùng kẹp để giữ tiêu bản. Vặn ốc to theo chiều kim đồng hồ để hạ vật kính gần sát vào tiêu bản.</w:t>
            </w:r>
          </w:p>
        </w:tc>
      </w:tr>
      <w:tr w:rsidR="004D5F25" w:rsidRPr="004D5F25" w14:paraId="1ADAE039" w14:textId="77777777" w:rsidTr="00F8434C">
        <w:tc>
          <w:tcPr>
            <w:tcW w:w="1127" w:type="dxa"/>
            <w:vAlign w:val="center"/>
          </w:tcPr>
          <w:p w14:paraId="70D03DF1" w14:textId="77777777" w:rsidR="004D5F25" w:rsidRPr="004D5F25" w:rsidRDefault="004D5F25" w:rsidP="00DE298D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D5F25">
              <w:rPr>
                <w:rFonts w:ascii="Times New Roman" w:eastAsia="Arial" w:hAnsi="Times New Roman" w:cs="Times New Roman"/>
                <w:sz w:val="28"/>
                <w:szCs w:val="28"/>
              </w:rPr>
              <w:t>Bước 5</w:t>
            </w:r>
          </w:p>
        </w:tc>
        <w:tc>
          <w:tcPr>
            <w:tcW w:w="7945" w:type="dxa"/>
          </w:tcPr>
          <w:p w14:paraId="7FE54D7E" w14:textId="77777777" w:rsidR="004D5F25" w:rsidRPr="004D5F25" w:rsidRDefault="004D5F25" w:rsidP="00DE298D">
            <w:pPr>
              <w:tabs>
                <w:tab w:val="left" w:pos="567"/>
              </w:tabs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D5F25">
              <w:rPr>
                <w:rFonts w:ascii="Times New Roman" w:eastAsia="Arial" w:hAnsi="Times New Roman" w:cs="Times New Roman"/>
                <w:sz w:val="28"/>
                <w:szCs w:val="28"/>
              </w:rPr>
              <w:t>Vặn ốc nhỏ thật chậm, đến khi nhìn thấy vật mẫu thật rõ nét.</w:t>
            </w:r>
          </w:p>
        </w:tc>
      </w:tr>
      <w:tr w:rsidR="004D5F25" w:rsidRPr="004D5F25" w14:paraId="60B92A91" w14:textId="77777777" w:rsidTr="00F8434C">
        <w:tc>
          <w:tcPr>
            <w:tcW w:w="1127" w:type="dxa"/>
            <w:vAlign w:val="center"/>
          </w:tcPr>
          <w:p w14:paraId="59D8B183" w14:textId="77777777" w:rsidR="004D5F25" w:rsidRPr="004D5F25" w:rsidRDefault="004D5F25" w:rsidP="00DE298D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D5F25">
              <w:rPr>
                <w:rFonts w:ascii="Times New Roman" w:eastAsia="Arial" w:hAnsi="Times New Roman" w:cs="Times New Roman"/>
                <w:sz w:val="28"/>
                <w:szCs w:val="28"/>
              </w:rPr>
              <w:t>Bước 2</w:t>
            </w:r>
          </w:p>
        </w:tc>
        <w:tc>
          <w:tcPr>
            <w:tcW w:w="7945" w:type="dxa"/>
          </w:tcPr>
          <w:p w14:paraId="691EE161" w14:textId="77777777" w:rsidR="004D5F25" w:rsidRPr="004D5F25" w:rsidRDefault="004D5F25" w:rsidP="00DE298D">
            <w:pPr>
              <w:tabs>
                <w:tab w:val="left" w:pos="567"/>
              </w:tabs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D5F25">
              <w:rPr>
                <w:rFonts w:ascii="Times New Roman" w:eastAsia="Arial" w:hAnsi="Times New Roman" w:cs="Times New Roman"/>
                <w:sz w:val="28"/>
                <w:szCs w:val="28"/>
              </w:rPr>
              <w:t>Điều chỉnh ánh sáng cho thích hợp với vật kính.</w:t>
            </w:r>
          </w:p>
        </w:tc>
      </w:tr>
      <w:tr w:rsidR="004D5F25" w:rsidRPr="004D5F25" w14:paraId="09125862" w14:textId="77777777" w:rsidTr="00F8434C">
        <w:tc>
          <w:tcPr>
            <w:tcW w:w="1127" w:type="dxa"/>
            <w:vAlign w:val="center"/>
          </w:tcPr>
          <w:p w14:paraId="3AA2DED5" w14:textId="77777777" w:rsidR="004D5F25" w:rsidRPr="004D5F25" w:rsidRDefault="004D5F25" w:rsidP="00DE298D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D5F25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Bước 1</w:t>
            </w:r>
          </w:p>
        </w:tc>
        <w:tc>
          <w:tcPr>
            <w:tcW w:w="7945" w:type="dxa"/>
          </w:tcPr>
          <w:p w14:paraId="154B6946" w14:textId="77777777" w:rsidR="004D5F25" w:rsidRPr="004D5F25" w:rsidRDefault="004D5F25" w:rsidP="00DE298D">
            <w:pPr>
              <w:tabs>
                <w:tab w:val="left" w:pos="567"/>
              </w:tabs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D5F25">
              <w:rPr>
                <w:rFonts w:ascii="Times New Roman" w:eastAsia="Arial" w:hAnsi="Times New Roman" w:cs="Times New Roman"/>
                <w:sz w:val="28"/>
                <w:szCs w:val="28"/>
              </w:rPr>
              <w:t>Chọn vật kính thích hợp (10x, 40x hoặc 100x) theo mục đích quan sát.</w:t>
            </w:r>
          </w:p>
        </w:tc>
      </w:tr>
      <w:tr w:rsidR="004D5F25" w:rsidRPr="004D5F25" w14:paraId="71B47FD2" w14:textId="77777777" w:rsidTr="00F8434C">
        <w:tc>
          <w:tcPr>
            <w:tcW w:w="1127" w:type="dxa"/>
            <w:vAlign w:val="center"/>
          </w:tcPr>
          <w:p w14:paraId="1FD552B0" w14:textId="77777777" w:rsidR="004D5F25" w:rsidRPr="004D5F25" w:rsidRDefault="004D5F25" w:rsidP="00DE298D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D5F25">
              <w:rPr>
                <w:rFonts w:ascii="Times New Roman" w:eastAsia="Arial" w:hAnsi="Times New Roman" w:cs="Times New Roman"/>
                <w:sz w:val="28"/>
                <w:szCs w:val="28"/>
              </w:rPr>
              <w:t>Bước 4</w:t>
            </w:r>
          </w:p>
        </w:tc>
        <w:tc>
          <w:tcPr>
            <w:tcW w:w="7945" w:type="dxa"/>
          </w:tcPr>
          <w:p w14:paraId="55D1EE6C" w14:textId="77777777" w:rsidR="004D5F25" w:rsidRPr="004D5F25" w:rsidRDefault="004D5F25" w:rsidP="00DE298D">
            <w:pPr>
              <w:tabs>
                <w:tab w:val="left" w:pos="567"/>
              </w:tabs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D5F25">
              <w:rPr>
                <w:rFonts w:ascii="Times New Roman" w:eastAsia="Arial" w:hAnsi="Times New Roman" w:cs="Times New Roman"/>
                <w:sz w:val="28"/>
                <w:szCs w:val="28"/>
              </w:rPr>
              <w:t>Mắt nhìn vào thị kính, vặn ốc to theo chiều ngược lại để đưa vật kính lên từ từ, đến khi nhìn thấy vật cần quan sát</w:t>
            </w:r>
          </w:p>
        </w:tc>
      </w:tr>
    </w:tbl>
    <w:p w14:paraId="1F8C2967" w14:textId="35B38986" w:rsidR="000B4AD3" w:rsidRDefault="00AF0B7C" w:rsidP="00DE298D">
      <w:pPr>
        <w:spacing w:after="0" w:line="240" w:lineRule="auto"/>
        <w:ind w:firstLine="720"/>
        <w:jc w:val="both"/>
        <w:rPr>
          <w:bCs/>
        </w:rPr>
      </w:pPr>
      <w:r w:rsidRPr="00AF0B7C">
        <w:rPr>
          <w:b/>
        </w:rPr>
        <w:t>Câu 5.</w:t>
      </w:r>
      <w:r w:rsidRPr="00AF0B7C">
        <w:rPr>
          <w:bCs/>
        </w:rPr>
        <w:t xml:space="preserve"> Sử dụng kính hiển vi quang học để quan sát tế bào vảy hành tây. Hãy vẽ lại hình ảnh tế bào em quan sát được.</w:t>
      </w:r>
    </w:p>
    <w:p w14:paraId="4797DAB4" w14:textId="77777777" w:rsidR="004D5F25" w:rsidRPr="004D5F25" w:rsidRDefault="004D5F25" w:rsidP="00DE298D">
      <w:pPr>
        <w:spacing w:after="0" w:line="240" w:lineRule="auto"/>
        <w:ind w:firstLine="720"/>
        <w:rPr>
          <w:rFonts w:eastAsia="Times New Roman" w:cs="Times New Roman"/>
          <w:b/>
          <w:szCs w:val="28"/>
        </w:rPr>
      </w:pPr>
      <w:r w:rsidRPr="004D5F25">
        <w:rPr>
          <w:rFonts w:eastAsia="Times New Roman" w:cs="Times New Roman"/>
          <w:b/>
          <w:szCs w:val="28"/>
        </w:rPr>
        <w:t>Đáp án:</w:t>
      </w:r>
    </w:p>
    <w:p w14:paraId="2994B5A1" w14:textId="14780D53" w:rsidR="00AF0B7C" w:rsidRPr="00AF0B7C" w:rsidRDefault="004D5F25" w:rsidP="00DE298D">
      <w:pPr>
        <w:spacing w:after="0" w:line="240" w:lineRule="auto"/>
        <w:ind w:firstLine="720"/>
        <w:jc w:val="center"/>
        <w:rPr>
          <w:bCs/>
        </w:rPr>
      </w:pPr>
      <w:r w:rsidRPr="00C77CEC">
        <w:rPr>
          <w:rFonts w:cs="Times New Roman"/>
          <w:noProof/>
          <w:sz w:val="26"/>
          <w:szCs w:val="26"/>
        </w:rPr>
        <w:drawing>
          <wp:inline distT="0" distB="0" distL="0" distR="0" wp14:anchorId="57B56AEE" wp14:editId="65D416B5">
            <wp:extent cx="1644746" cy="1622066"/>
            <wp:effectExtent l="0" t="0" r="0" b="0"/>
            <wp:docPr id="2" name="Picture 2" descr="Ảnh chụp tế bào biểu bì vảy hành tây. | Ảnh chụp tế bào biểu… | Flic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Ảnh chụp tế bào biểu bì vảy hành tây. | Ảnh chụp tế bào biểu… | Flickr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92" t="3214" r="26910" b="8932"/>
                    <a:stretch/>
                  </pic:blipFill>
                  <pic:spPr bwMode="auto">
                    <a:xfrm>
                      <a:off x="0" y="0"/>
                      <a:ext cx="1668263" cy="1645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B5C608" w14:textId="77F4A6DE" w:rsidR="00AF0B7C" w:rsidRPr="0014375F" w:rsidRDefault="0014375F" w:rsidP="00DE298D">
      <w:pPr>
        <w:spacing w:after="0" w:line="240" w:lineRule="auto"/>
        <w:ind w:firstLine="720"/>
        <w:jc w:val="both"/>
        <w:rPr>
          <w:szCs w:val="28"/>
        </w:rPr>
      </w:pPr>
      <w:r w:rsidRPr="0014375F">
        <w:rPr>
          <w:b/>
          <w:szCs w:val="28"/>
        </w:rPr>
        <w:t xml:space="preserve">Câu 6. </w:t>
      </w:r>
      <w:r w:rsidRPr="0014375F">
        <w:rPr>
          <w:bCs/>
          <w:szCs w:val="28"/>
        </w:rPr>
        <w:t>Em hãy nêu</w:t>
      </w:r>
      <w:r w:rsidRPr="0014375F">
        <w:rPr>
          <w:b/>
          <w:szCs w:val="28"/>
        </w:rPr>
        <w:t xml:space="preserve"> </w:t>
      </w:r>
      <w:r w:rsidRPr="0014375F">
        <w:rPr>
          <w:rFonts w:eastAsia="Arial" w:cs="Times New Roman"/>
          <w:szCs w:val="28"/>
        </w:rPr>
        <w:t>những điều cần chú ý khi di chuyển, sử dụng, vệ sinh, cất giữ kính hiển vi quang học</w:t>
      </w:r>
      <w:r>
        <w:rPr>
          <w:rFonts w:eastAsia="Arial" w:cs="Times New Roman"/>
          <w:szCs w:val="28"/>
        </w:rPr>
        <w:t>?</w:t>
      </w:r>
    </w:p>
    <w:p w14:paraId="27ADFCEA" w14:textId="77777777" w:rsidR="004D5F25" w:rsidRPr="00DE298D" w:rsidRDefault="004D5F25" w:rsidP="00DE298D">
      <w:pPr>
        <w:spacing w:after="0" w:line="240" w:lineRule="auto"/>
        <w:ind w:firstLine="720"/>
        <w:rPr>
          <w:rFonts w:eastAsia="Times New Roman" w:cs="Times New Roman"/>
          <w:b/>
          <w:szCs w:val="28"/>
        </w:rPr>
      </w:pPr>
      <w:r w:rsidRPr="00DE298D">
        <w:rPr>
          <w:rFonts w:eastAsia="Times New Roman" w:cs="Times New Roman"/>
          <w:b/>
          <w:szCs w:val="28"/>
        </w:rPr>
        <w:t>Đáp án:</w:t>
      </w:r>
    </w:p>
    <w:p w14:paraId="76A3EEE7" w14:textId="77777777" w:rsidR="004D5F25" w:rsidRPr="00DE298D" w:rsidRDefault="004D5F25" w:rsidP="00DE298D">
      <w:pPr>
        <w:spacing w:after="0" w:line="240" w:lineRule="auto"/>
        <w:ind w:firstLine="720"/>
        <w:jc w:val="both"/>
        <w:rPr>
          <w:rFonts w:eastAsia="Arial" w:cs="Times New Roman"/>
          <w:szCs w:val="28"/>
        </w:rPr>
      </w:pPr>
      <w:r w:rsidRPr="00DE298D">
        <w:rPr>
          <w:rFonts w:eastAsia="Arial" w:cs="Times New Roman"/>
          <w:szCs w:val="28"/>
        </w:rPr>
        <w:t xml:space="preserve">- Cầm kính hiển vi bằng thân kính, tay kia đỡ chân đế của kính. </w:t>
      </w:r>
    </w:p>
    <w:p w14:paraId="3447F3F6" w14:textId="078E3E84" w:rsidR="004D5F25" w:rsidRPr="00DE298D" w:rsidRDefault="004D5F25" w:rsidP="00DE298D">
      <w:pPr>
        <w:spacing w:after="0" w:line="240" w:lineRule="auto"/>
        <w:ind w:firstLine="720"/>
        <w:jc w:val="both"/>
        <w:rPr>
          <w:rFonts w:eastAsia="Arial" w:cs="Times New Roman"/>
          <w:szCs w:val="28"/>
        </w:rPr>
      </w:pPr>
      <w:r w:rsidRPr="00DE298D">
        <w:rPr>
          <w:rFonts w:eastAsia="Arial" w:cs="Times New Roman"/>
          <w:szCs w:val="28"/>
        </w:rPr>
        <w:t>- Để kính trên bề mặt phẳng.</w:t>
      </w:r>
    </w:p>
    <w:p w14:paraId="47670254" w14:textId="7700EFE5" w:rsidR="004D5F25" w:rsidRPr="00DE298D" w:rsidRDefault="004D5F25" w:rsidP="00DE298D">
      <w:pPr>
        <w:spacing w:after="0" w:line="240" w:lineRule="auto"/>
        <w:ind w:firstLine="720"/>
        <w:jc w:val="both"/>
        <w:rPr>
          <w:rFonts w:eastAsia="Arial" w:cs="Times New Roman"/>
          <w:szCs w:val="28"/>
        </w:rPr>
      </w:pPr>
      <w:r w:rsidRPr="00DE298D">
        <w:rPr>
          <w:rFonts w:eastAsia="Arial" w:cs="Times New Roman"/>
          <w:szCs w:val="28"/>
        </w:rPr>
        <w:t>- Không chạm tay ướt hoặc bẩn lên kính hiển vi.</w:t>
      </w:r>
    </w:p>
    <w:p w14:paraId="55D121D0" w14:textId="7A0008E4" w:rsidR="004D5F25" w:rsidRPr="00DE298D" w:rsidRDefault="004D5F25" w:rsidP="00DE298D">
      <w:pPr>
        <w:spacing w:after="0" w:line="240" w:lineRule="auto"/>
        <w:ind w:firstLine="720"/>
        <w:jc w:val="both"/>
        <w:rPr>
          <w:rFonts w:eastAsia="Arial" w:cs="Times New Roman"/>
          <w:szCs w:val="28"/>
        </w:rPr>
      </w:pPr>
      <w:r w:rsidRPr="00DE298D">
        <w:rPr>
          <w:rFonts w:eastAsia="Arial" w:cs="Times New Roman"/>
          <w:szCs w:val="28"/>
        </w:rPr>
        <w:t>- Lau thị kính và vật kính bằng giấy chuyên dụng trước và sau khi dùng.</w:t>
      </w:r>
    </w:p>
    <w:p w14:paraId="530B0579" w14:textId="6E6217D3" w:rsidR="004D5F25" w:rsidRPr="00DE298D" w:rsidRDefault="004D5F25" w:rsidP="00DE298D">
      <w:pPr>
        <w:spacing w:after="0" w:line="240" w:lineRule="auto"/>
        <w:ind w:firstLine="720"/>
        <w:jc w:val="both"/>
        <w:rPr>
          <w:rFonts w:eastAsia="Arial" w:cs="Times New Roman"/>
          <w:szCs w:val="28"/>
        </w:rPr>
      </w:pPr>
      <w:r w:rsidRPr="00DE298D">
        <w:rPr>
          <w:rFonts w:eastAsia="Arial" w:cs="Times New Roman"/>
          <w:szCs w:val="28"/>
        </w:rPr>
        <w:t xml:space="preserve">- Cất kính ở nơi khô ráo, có bọc chống bụi. </w:t>
      </w:r>
    </w:p>
    <w:p w14:paraId="1B7A0C64" w14:textId="77777777" w:rsidR="004D5F25" w:rsidRPr="00DE298D" w:rsidRDefault="004D5F25" w:rsidP="00DE298D">
      <w:pPr>
        <w:spacing w:after="0" w:line="240" w:lineRule="auto"/>
        <w:ind w:right="379"/>
        <w:jc w:val="both"/>
        <w:rPr>
          <w:bCs/>
          <w:szCs w:val="28"/>
        </w:rPr>
      </w:pPr>
    </w:p>
    <w:sectPr w:rsidR="004D5F25" w:rsidRPr="00DE298D" w:rsidSect="00591521">
      <w:headerReference w:type="default" r:id="rId8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2487F" w14:textId="77777777" w:rsidR="00A3147C" w:rsidRDefault="00A3147C" w:rsidP="00591521">
      <w:pPr>
        <w:spacing w:after="0" w:line="240" w:lineRule="auto"/>
      </w:pPr>
      <w:r>
        <w:separator/>
      </w:r>
    </w:p>
  </w:endnote>
  <w:endnote w:type="continuationSeparator" w:id="0">
    <w:p w14:paraId="6C8807BE" w14:textId="77777777" w:rsidR="00A3147C" w:rsidRDefault="00A3147C" w:rsidP="00591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D5C52" w14:textId="77777777" w:rsidR="00A3147C" w:rsidRDefault="00A3147C" w:rsidP="00591521">
      <w:pPr>
        <w:spacing w:after="0" w:line="240" w:lineRule="auto"/>
      </w:pPr>
      <w:r>
        <w:separator/>
      </w:r>
    </w:p>
  </w:footnote>
  <w:footnote w:type="continuationSeparator" w:id="0">
    <w:p w14:paraId="12BFBBFC" w14:textId="77777777" w:rsidR="00A3147C" w:rsidRDefault="00A3147C" w:rsidP="00591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958225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D750CF8" w14:textId="16E68D21" w:rsidR="00591521" w:rsidRDefault="0059152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CC7D3E" w14:textId="77777777" w:rsidR="00591521" w:rsidRDefault="005915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972"/>
    <w:rsid w:val="000B4AD3"/>
    <w:rsid w:val="000C0D39"/>
    <w:rsid w:val="00117514"/>
    <w:rsid w:val="0014375F"/>
    <w:rsid w:val="00164792"/>
    <w:rsid w:val="004D5F25"/>
    <w:rsid w:val="00591521"/>
    <w:rsid w:val="005B0119"/>
    <w:rsid w:val="00616841"/>
    <w:rsid w:val="00627F55"/>
    <w:rsid w:val="008A0B67"/>
    <w:rsid w:val="00A3147C"/>
    <w:rsid w:val="00AC664E"/>
    <w:rsid w:val="00AF0B7C"/>
    <w:rsid w:val="00C72972"/>
    <w:rsid w:val="00DE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0930F"/>
  <w15:chartTrackingRefBased/>
  <w15:docId w15:val="{A6F72333-29C7-4207-AF5A-6937687C3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479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1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521"/>
  </w:style>
  <w:style w:type="paragraph" w:styleId="Footer">
    <w:name w:val="footer"/>
    <w:basedOn w:val="Normal"/>
    <w:link w:val="FooterChar"/>
    <w:uiPriority w:val="99"/>
    <w:unhideWhenUsed/>
    <w:rsid w:val="00591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Giang</dc:creator>
  <cp:keywords/>
  <dc:description/>
  <cp:lastModifiedBy>Trung Giang</cp:lastModifiedBy>
  <cp:revision>11</cp:revision>
  <dcterms:created xsi:type="dcterms:W3CDTF">2021-09-29T07:47:00Z</dcterms:created>
  <dcterms:modified xsi:type="dcterms:W3CDTF">2021-10-04T06:57:00Z</dcterms:modified>
</cp:coreProperties>
</file>