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43AF" w14:textId="68C8D56B" w:rsidR="0077472A" w:rsidRPr="002E6A71" w:rsidRDefault="0077472A" w:rsidP="0077472A">
      <w:pPr>
        <w:spacing w:before="120" w:after="120" w:line="240" w:lineRule="auto"/>
        <w:ind w:firstLine="720"/>
        <w:rPr>
          <w:b/>
          <w:bCs/>
          <w:color w:val="auto"/>
          <w:szCs w:val="28"/>
        </w:rPr>
      </w:pPr>
      <w:bookmarkStart w:id="0" w:name="_Toc75100774"/>
      <w:r w:rsidRPr="002E6A71">
        <w:rPr>
          <w:b/>
          <w:bCs/>
          <w:color w:val="auto"/>
          <w:szCs w:val="28"/>
        </w:rPr>
        <w:t>Vật lí 9</w:t>
      </w:r>
      <w:r w:rsidR="003A4399">
        <w:rPr>
          <w:b/>
          <w:bCs/>
          <w:color w:val="auto"/>
          <w:szCs w:val="28"/>
        </w:rPr>
        <w:t xml:space="preserve">- </w:t>
      </w:r>
      <w:r w:rsidRPr="002E6A71">
        <w:rPr>
          <w:b/>
          <w:bCs/>
          <w:color w:val="auto"/>
          <w:szCs w:val="28"/>
        </w:rPr>
        <w:t xml:space="preserve">Tuần </w:t>
      </w:r>
      <w:r w:rsidR="00F912B1">
        <w:rPr>
          <w:b/>
          <w:bCs/>
          <w:color w:val="auto"/>
          <w:szCs w:val="28"/>
        </w:rPr>
        <w:t>7</w:t>
      </w:r>
    </w:p>
    <w:p w14:paraId="7989E068" w14:textId="7A03E594" w:rsidR="00D8185A" w:rsidRDefault="007E50F9" w:rsidP="00296FF8">
      <w:pPr>
        <w:spacing w:before="120" w:after="120" w:line="240" w:lineRule="auto"/>
        <w:ind w:firstLine="720"/>
        <w:jc w:val="center"/>
        <w:rPr>
          <w:b/>
          <w:bCs/>
          <w:color w:val="FF0000"/>
          <w:szCs w:val="28"/>
        </w:rPr>
      </w:pPr>
      <w:r>
        <w:rPr>
          <w:b/>
          <w:bCs/>
          <w:color w:val="FF0000"/>
          <w:szCs w:val="28"/>
        </w:rPr>
        <w:t>BÀI 1</w:t>
      </w:r>
      <w:r w:rsidR="00F912B1">
        <w:rPr>
          <w:b/>
          <w:bCs/>
          <w:color w:val="FF0000"/>
          <w:szCs w:val="28"/>
        </w:rPr>
        <w:t>1</w:t>
      </w:r>
      <w:r>
        <w:rPr>
          <w:b/>
          <w:bCs/>
          <w:color w:val="FF0000"/>
          <w:szCs w:val="28"/>
        </w:rPr>
        <w:t xml:space="preserve">. </w:t>
      </w:r>
      <w:r w:rsidR="00F912B1">
        <w:rPr>
          <w:b/>
          <w:bCs/>
          <w:color w:val="FF0000"/>
          <w:szCs w:val="28"/>
        </w:rPr>
        <w:t>CÔNG SUẤT ĐIỆN</w:t>
      </w:r>
    </w:p>
    <w:bookmarkEnd w:id="0"/>
    <w:p w14:paraId="3B2BB2E8" w14:textId="07D2A5C9" w:rsidR="007E50F9" w:rsidRPr="00584EC6" w:rsidRDefault="007E50F9" w:rsidP="007E50F9">
      <w:pPr>
        <w:spacing w:before="120" w:after="120" w:line="240" w:lineRule="auto"/>
        <w:ind w:firstLine="720"/>
        <w:rPr>
          <w:b/>
          <w:bCs/>
          <w:color w:val="000099"/>
          <w:szCs w:val="28"/>
        </w:rPr>
      </w:pPr>
      <w:r w:rsidRPr="00584EC6">
        <w:rPr>
          <w:b/>
          <w:bCs/>
          <w:color w:val="000099"/>
          <w:szCs w:val="28"/>
        </w:rPr>
        <w:t xml:space="preserve">1. </w:t>
      </w:r>
      <w:r>
        <w:rPr>
          <w:b/>
          <w:bCs/>
          <w:color w:val="000099"/>
          <w:szCs w:val="28"/>
        </w:rPr>
        <w:t>Lý Thuyết</w:t>
      </w:r>
    </w:p>
    <w:p w14:paraId="4F2FEB5C" w14:textId="77777777" w:rsidR="00F912B1" w:rsidRPr="00B23EA7" w:rsidRDefault="00F912B1" w:rsidP="00F912B1">
      <w:pPr>
        <w:pStyle w:val="NormalWeb"/>
        <w:spacing w:before="120" w:beforeAutospacing="0" w:after="120" w:afterAutospacing="0"/>
        <w:ind w:firstLine="720"/>
        <w:jc w:val="both"/>
        <w:rPr>
          <w:b/>
          <w:sz w:val="28"/>
          <w:szCs w:val="28"/>
        </w:rPr>
      </w:pPr>
      <w:r w:rsidRPr="00B23EA7">
        <w:rPr>
          <w:b/>
          <w:color w:val="000000"/>
          <w:sz w:val="28"/>
          <w:szCs w:val="28"/>
        </w:rPr>
        <w:t>a. Ý nghĩa:</w:t>
      </w:r>
    </w:p>
    <w:p w14:paraId="7C6503FB" w14:textId="77777777" w:rsidR="00F912B1" w:rsidRPr="00B23EA7" w:rsidRDefault="00F912B1" w:rsidP="00F912B1">
      <w:pPr>
        <w:pStyle w:val="NormalWeb"/>
        <w:spacing w:before="120" w:beforeAutospacing="0" w:after="120" w:afterAutospacing="0"/>
        <w:ind w:firstLine="720"/>
        <w:jc w:val="both"/>
        <w:rPr>
          <w:sz w:val="28"/>
          <w:szCs w:val="28"/>
        </w:rPr>
      </w:pPr>
      <w:r w:rsidRPr="00B23EA7">
        <w:rPr>
          <w:color w:val="000000"/>
          <w:sz w:val="28"/>
          <w:szCs w:val="28"/>
        </w:rPr>
        <w:t>- Số ghi trên mỗi dụng cụ điện cho biết công suất định mức của dụng cụ đó.</w:t>
      </w:r>
    </w:p>
    <w:p w14:paraId="4A56B309" w14:textId="77777777" w:rsidR="00F912B1" w:rsidRPr="00B23EA7" w:rsidRDefault="00F912B1" w:rsidP="00F912B1">
      <w:pPr>
        <w:pStyle w:val="NormalWeb"/>
        <w:spacing w:before="120" w:beforeAutospacing="0" w:after="120" w:afterAutospacing="0"/>
        <w:ind w:firstLine="720"/>
        <w:jc w:val="both"/>
        <w:rPr>
          <w:sz w:val="28"/>
          <w:szCs w:val="28"/>
        </w:rPr>
      </w:pPr>
      <w:r w:rsidRPr="00B23EA7">
        <w:rPr>
          <w:color w:val="000000"/>
          <w:sz w:val="28"/>
          <w:szCs w:val="28"/>
        </w:rPr>
        <w:t>- Khi hoạt động bình thường, hiệu điện thế đúng bằng hiệu điện thế định mức thì công suất tiêu thụ bằng công suất định mức.</w:t>
      </w:r>
    </w:p>
    <w:p w14:paraId="7B1F4E09" w14:textId="77777777" w:rsidR="00F912B1" w:rsidRPr="00B23EA7" w:rsidRDefault="00F912B1" w:rsidP="00F912B1">
      <w:pPr>
        <w:pStyle w:val="NormalWeb"/>
        <w:spacing w:before="120" w:beforeAutospacing="0" w:after="120" w:afterAutospacing="0"/>
        <w:ind w:firstLine="720"/>
        <w:jc w:val="both"/>
        <w:rPr>
          <w:b/>
          <w:sz w:val="28"/>
          <w:szCs w:val="28"/>
        </w:rPr>
      </w:pPr>
      <w:r w:rsidRPr="00B23EA7">
        <w:rPr>
          <w:b/>
          <w:color w:val="000000"/>
          <w:sz w:val="28"/>
          <w:szCs w:val="28"/>
        </w:rPr>
        <w:t>b. Công thức tính công suất điện:</w:t>
      </w:r>
    </w:p>
    <w:tbl>
      <w:tblPr>
        <w:tblStyle w:val="TableGrid"/>
        <w:tblW w:w="878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5528"/>
      </w:tblGrid>
      <w:tr w:rsidR="00F912B1" w:rsidRPr="00B23EA7" w14:paraId="79EB46C4" w14:textId="77777777" w:rsidTr="00F912B1">
        <w:tc>
          <w:tcPr>
            <w:tcW w:w="1555" w:type="dxa"/>
            <w:vAlign w:val="center"/>
          </w:tcPr>
          <w:p w14:paraId="7B01B371" w14:textId="77777777" w:rsidR="00F912B1" w:rsidRPr="00B23EA7" w:rsidRDefault="00F912B1" w:rsidP="009C6173">
            <w:pPr>
              <w:spacing w:before="120" w:after="120"/>
              <w:jc w:val="both"/>
              <w:rPr>
                <w:rFonts w:eastAsia="Times New Roman" w:cs="Times New Roman"/>
                <w:szCs w:val="28"/>
              </w:rPr>
            </w:pPr>
            <w:r w:rsidRPr="00B23EA7">
              <w:rPr>
                <w:rFonts w:cs="Times New Roman"/>
                <w:b/>
                <w:noProof/>
                <w:szCs w:val="28"/>
              </w:rPr>
              <mc:AlternateContent>
                <mc:Choice Requires="wps">
                  <w:drawing>
                    <wp:anchor distT="0" distB="0" distL="114300" distR="114300" simplePos="0" relativeHeight="251659264" behindDoc="0" locked="0" layoutInCell="1" allowOverlap="1" wp14:anchorId="438AC153" wp14:editId="3D276E7C">
                      <wp:simplePos x="0" y="0"/>
                      <wp:positionH relativeFrom="margin">
                        <wp:posOffset>1017270</wp:posOffset>
                      </wp:positionH>
                      <wp:positionV relativeFrom="paragraph">
                        <wp:posOffset>9525</wp:posOffset>
                      </wp:positionV>
                      <wp:extent cx="219075" cy="853440"/>
                      <wp:effectExtent l="38100" t="0" r="28575" b="22860"/>
                      <wp:wrapNone/>
                      <wp:docPr id="11" name="Right Brace 11"/>
                      <wp:cNvGraphicFramePr/>
                      <a:graphic xmlns:a="http://schemas.openxmlformats.org/drawingml/2006/main">
                        <a:graphicData uri="http://schemas.microsoft.com/office/word/2010/wordprocessingShape">
                          <wps:wsp>
                            <wps:cNvSpPr/>
                            <wps:spPr>
                              <a:xfrm rot="10800000">
                                <a:off x="0" y="0"/>
                                <a:ext cx="219075" cy="8534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6EA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80.1pt;margin-top:.75pt;width:17.25pt;height:67.2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2gagIAACIFAAAOAAAAZHJzL2Uyb0RvYy54bWysVG1P2zAQ/j5p/8Hy95GkK6NUpKgDMU1C&#10;gICJz65jN9b8trPbtPv1OztJQYxJ07R8sO58L77n7rmcne+MJlsBQTlb0+qopERY7hpl1zX99nj1&#10;YUZJiMw2TDsraroXgZ4v3r876/xcTFzrdCOAYBIb5p2vaRujnxdF4K0wLBw5LywapQPDIqqwLhpg&#10;HWY3upiU5aeic9B4cFyEgLeXvZEucn4pBY+3UgYRia4p1hbzCflcpbNYnLH5GphvFR/KYP9QhWHK&#10;4qOHVJcsMrIB9Vsqozi44GQ84s4UTkrFRcaAaKryFZqHlnmRsWBzgj+0Kfy/tPxmewdENTi7ihLL&#10;DM7oXq3bSD4D44LgLbao82GOng/+DgYtoJjw7iQYAg77WpWzMn25DQiM7HKX94cui10kHC8n1Wl5&#10;ckwJR9Ps+ON0mqdQ9LlSTg8hfhHOkCTUFFI5uZqcmm2vQ8QqMGB0RCVV2NeUpbjXIqXS9l5IhIfP&#10;Vjk6E0tcaCBbhpRovmd8mCt7phCptD4E9Wj+GDT4pjCRyfa3gQfv/KKz8RBolHXwVqlxN5Yqe/8R&#10;dY81wV65Zo/TzONAsgfPrxS28JqFeMcAeY2XuKvxFg+pXVdTN0iUtA5+vnWf/JFuaKWkwz2pafix&#10;YSAo0V8tEvG0SgMkMSvT45MJKvDSsnppsRtz4bDvyDWsLovJP+pRlODME670Mr2KJmY5vl1THmFU&#10;LmK/v/hT4GK5zG64TJ7Fa/vg+TjpRI7H3RMDP/AoIgFv3LhTbP6KSL1vmod1y010UmWWPfd16Dcu&#10;Yibf8NNIm/5Sz17Pv7bFLwAAAP//AwBQSwMEFAAGAAgAAAAhAICXPzDcAAAACQEAAA8AAABkcnMv&#10;ZG93bnJldi54bWxMj0tPwzAQhO9I/AdrkbhRh9JniFNFRUi9tgX1uom3SURsh9h58O/ZnuA2oxnN&#10;fpvsJtOIgTpfO6vgeRaBIFs4XdtSwcf5/WkDwge0GhtnScEPedil93cJxtqN9kjDKZSCR6yPUUEV&#10;QhtL6YuKDPqZa8lydnWdwcC2K6XucORx08h5FK2kwdryhQpb2ldUfJ16o2Ayh8/xbX/W2XXzjXl/&#10;WRyH7KDU48OUvYIINIW/MtzwGR1SZspdb7UXDftVNOcqiyWIW75drEHkLF6WW5BpIv9/kP4CAAD/&#10;/wMAUEsBAi0AFAAGAAgAAAAhALaDOJL+AAAA4QEAABMAAAAAAAAAAAAAAAAAAAAAAFtDb250ZW50&#10;X1R5cGVzXS54bWxQSwECLQAUAAYACAAAACEAOP0h/9YAAACUAQAACwAAAAAAAAAAAAAAAAAvAQAA&#10;X3JlbHMvLnJlbHNQSwECLQAUAAYACAAAACEAH5FNoGoCAAAiBQAADgAAAAAAAAAAAAAAAAAuAgAA&#10;ZHJzL2Uyb0RvYy54bWxQSwECLQAUAAYACAAAACEAgJc/MNwAAAAJAQAADwAAAAAAAAAAAAAAAADE&#10;BAAAZHJzL2Rvd25yZXYueG1sUEsFBgAAAAAEAAQA8wAAAM0FAAAAAA==&#10;" adj="462" strokecolor="black [3200]" strokeweight=".5pt">
                      <v:stroke joinstyle="miter"/>
                      <w10:wrap anchorx="margin"/>
                    </v:shape>
                  </w:pict>
                </mc:Fallback>
              </mc:AlternateContent>
            </w:r>
          </w:p>
          <w:p w14:paraId="0B4DDFC7" w14:textId="77777777" w:rsidR="00F912B1" w:rsidRPr="00B23EA7" w:rsidRDefault="00F912B1" w:rsidP="009C6173">
            <w:pPr>
              <w:spacing w:before="120" w:after="120"/>
              <w:jc w:val="both"/>
              <w:rPr>
                <w:rFonts w:eastAsiaTheme="minorEastAsia" w:cs="Times New Roman"/>
                <w:szCs w:val="28"/>
              </w:rPr>
            </w:pPr>
            <m:oMath>
              <m:r>
                <w:rPr>
                  <w:rFonts w:ascii="Cambria Math" w:eastAsiaTheme="minorEastAsia" w:hAnsi="Cambria Math" w:cs="Times New Roman"/>
                  <w:szCs w:val="28"/>
                </w:rPr>
                <m:t>P=U.I</m:t>
              </m:r>
            </m:oMath>
            <w:r w:rsidRPr="00B23EA7">
              <w:rPr>
                <w:rFonts w:eastAsiaTheme="minorEastAsia" w:cs="Times New Roman"/>
                <w:szCs w:val="28"/>
              </w:rPr>
              <w:t xml:space="preserve"> =&gt;</w:t>
            </w:r>
          </w:p>
          <w:p w14:paraId="458E9428" w14:textId="77777777" w:rsidR="00F912B1" w:rsidRPr="00B23EA7" w:rsidRDefault="00F912B1" w:rsidP="009C6173">
            <w:pPr>
              <w:pStyle w:val="NormalWeb"/>
              <w:spacing w:before="120" w:beforeAutospacing="0" w:after="120" w:afterAutospacing="0"/>
              <w:jc w:val="both"/>
              <w:rPr>
                <w:sz w:val="28"/>
                <w:szCs w:val="28"/>
              </w:rPr>
            </w:pPr>
          </w:p>
        </w:tc>
        <w:tc>
          <w:tcPr>
            <w:tcW w:w="1701" w:type="dxa"/>
            <w:vAlign w:val="center"/>
          </w:tcPr>
          <w:p w14:paraId="09D6AB96" w14:textId="77777777" w:rsidR="00F912B1" w:rsidRPr="00B23EA7" w:rsidRDefault="00F912B1" w:rsidP="009C6173">
            <w:pPr>
              <w:spacing w:before="120" w:after="120"/>
              <w:rPr>
                <w:rFonts w:eastAsiaTheme="minorEastAsia" w:cs="Times New Roman"/>
                <w:szCs w:val="28"/>
              </w:rPr>
            </w:pPr>
            <m:oMathPara>
              <m:oMath>
                <m:r>
                  <w:rPr>
                    <w:rFonts w:ascii="Cambria Math" w:eastAsiaTheme="minorEastAsia" w:hAnsi="Cambria Math" w:cs="Times New Roman"/>
                    <w:szCs w:val="28"/>
                  </w:rPr>
                  <m:t>U=</m:t>
                </m:r>
                <m:f>
                  <m:fPr>
                    <m:ctrlPr>
                      <w:rPr>
                        <w:rFonts w:ascii="Cambria Math" w:eastAsiaTheme="minorEastAsia" w:hAnsi="Cambria Math" w:cs="Times New Roman"/>
                        <w:i/>
                        <w:szCs w:val="28"/>
                      </w:rPr>
                    </m:ctrlPr>
                  </m:fPr>
                  <m:num>
                    <m:r>
                      <w:rPr>
                        <w:rFonts w:ascii="Cambria Math" w:eastAsiaTheme="minorEastAsia" w:hAnsi="Cambria Math" w:cs="Times New Roman"/>
                        <w:szCs w:val="28"/>
                      </w:rPr>
                      <m:t>P</m:t>
                    </m:r>
                  </m:num>
                  <m:den>
                    <m:r>
                      <w:rPr>
                        <w:rFonts w:ascii="Cambria Math" w:eastAsiaTheme="minorEastAsia" w:hAnsi="Cambria Math" w:cs="Times New Roman"/>
                        <w:szCs w:val="28"/>
                      </w:rPr>
                      <m:t>I</m:t>
                    </m:r>
                  </m:den>
                </m:f>
              </m:oMath>
            </m:oMathPara>
          </w:p>
          <w:p w14:paraId="0B813FEF" w14:textId="77777777" w:rsidR="00F912B1" w:rsidRPr="00B23EA7" w:rsidRDefault="00F912B1" w:rsidP="009C6173">
            <w:pPr>
              <w:pStyle w:val="NormalWeb"/>
              <w:spacing w:before="120" w:beforeAutospacing="0" w:after="120" w:afterAutospacing="0"/>
              <w:jc w:val="both"/>
              <w:rPr>
                <w:sz w:val="28"/>
                <w:szCs w:val="28"/>
              </w:rPr>
            </w:pPr>
            <m:oMathPara>
              <m:oMath>
                <m:r>
                  <w:rPr>
                    <w:rFonts w:ascii="Cambria Math" w:eastAsiaTheme="minorEastAsia" w:hAnsi="Cambria Math"/>
                    <w:sz w:val="28"/>
                    <w:szCs w:val="28"/>
                  </w:rPr>
                  <m:t>I=</m:t>
                </m:r>
                <m:f>
                  <m:fPr>
                    <m:ctrlPr>
                      <w:rPr>
                        <w:rFonts w:ascii="Cambria Math" w:eastAsiaTheme="minorEastAsia" w:hAnsi="Cambria Math"/>
                        <w:i/>
                        <w:sz w:val="28"/>
                        <w:szCs w:val="28"/>
                      </w:rPr>
                    </m:ctrlPr>
                  </m:fPr>
                  <m:num>
                    <m:r>
                      <w:rPr>
                        <w:rFonts w:ascii="Cambria Math" w:eastAsiaTheme="minorEastAsia" w:hAnsi="Cambria Math"/>
                        <w:sz w:val="28"/>
                        <w:szCs w:val="28"/>
                      </w:rPr>
                      <m:t>P</m:t>
                    </m:r>
                  </m:num>
                  <m:den>
                    <m:r>
                      <w:rPr>
                        <w:rFonts w:ascii="Cambria Math" w:eastAsiaTheme="minorEastAsia" w:hAnsi="Cambria Math"/>
                        <w:sz w:val="28"/>
                        <w:szCs w:val="28"/>
                      </w:rPr>
                      <m:t>U</m:t>
                    </m:r>
                  </m:den>
                </m:f>
              </m:oMath>
            </m:oMathPara>
          </w:p>
        </w:tc>
        <w:tc>
          <w:tcPr>
            <w:tcW w:w="5528" w:type="dxa"/>
            <w:vAlign w:val="center"/>
          </w:tcPr>
          <w:p w14:paraId="787E6E44" w14:textId="77777777" w:rsidR="00F912B1" w:rsidRPr="00B23EA7" w:rsidRDefault="00F912B1" w:rsidP="009C6173">
            <w:pPr>
              <w:spacing w:before="120" w:after="120"/>
              <w:jc w:val="both"/>
              <w:rPr>
                <w:rFonts w:eastAsiaTheme="minorEastAsia" w:cs="Times New Roman"/>
                <w:szCs w:val="28"/>
              </w:rPr>
            </w:pPr>
            <w:r w:rsidRPr="00B23EA7">
              <w:rPr>
                <w:rFonts w:eastAsiaTheme="minorEastAsia" w:cs="Times New Roman"/>
                <w:szCs w:val="28"/>
              </w:rPr>
              <w:t xml:space="preserve">Trong đó: </w:t>
            </w:r>
          </w:p>
          <w:p w14:paraId="25591A9F" w14:textId="77777777" w:rsidR="00F912B1" w:rsidRPr="00B23EA7" w:rsidRDefault="00F912B1" w:rsidP="009C6173">
            <w:pPr>
              <w:spacing w:before="120" w:after="120"/>
              <w:jc w:val="both"/>
              <w:rPr>
                <w:rFonts w:cs="Times New Roman"/>
                <w:szCs w:val="28"/>
              </w:rPr>
            </w:pPr>
            <w:r w:rsidRPr="00B23EA7">
              <w:rPr>
                <w:rFonts w:eastAsiaTheme="minorEastAsia" w:cs="Times New Roman"/>
                <w:szCs w:val="28"/>
              </w:rPr>
              <w:t>+P là công suất điện (W</w:t>
            </w:r>
            <w:r w:rsidRPr="00B23EA7">
              <w:rPr>
                <w:rFonts w:cs="Times New Roman"/>
                <w:szCs w:val="28"/>
              </w:rPr>
              <w:t>)</w:t>
            </w:r>
          </w:p>
          <w:p w14:paraId="665EF93C" w14:textId="77777777" w:rsidR="00F912B1" w:rsidRPr="00B23EA7" w:rsidRDefault="00F912B1" w:rsidP="009C6173">
            <w:pPr>
              <w:spacing w:before="120" w:after="120"/>
              <w:jc w:val="both"/>
              <w:rPr>
                <w:rFonts w:cs="Times New Roman"/>
                <w:szCs w:val="28"/>
              </w:rPr>
            </w:pPr>
            <w:r w:rsidRPr="00B23EA7">
              <w:rPr>
                <w:rFonts w:eastAsiaTheme="minorEastAsia" w:cs="Times New Roman"/>
                <w:szCs w:val="28"/>
              </w:rPr>
              <w:t>+ U là hiệu điện trở suất (V</w:t>
            </w:r>
            <w:r w:rsidRPr="00B23EA7">
              <w:rPr>
                <w:rFonts w:cs="Times New Roman"/>
                <w:szCs w:val="28"/>
              </w:rPr>
              <w:t>)</w:t>
            </w:r>
          </w:p>
          <w:p w14:paraId="648C6AD5" w14:textId="77777777" w:rsidR="00F912B1" w:rsidRPr="00B23EA7" w:rsidRDefault="00F912B1" w:rsidP="009C6173">
            <w:pPr>
              <w:spacing w:before="120" w:after="120"/>
              <w:jc w:val="both"/>
              <w:rPr>
                <w:rFonts w:eastAsiaTheme="minorEastAsia" w:cs="Times New Roman"/>
                <w:szCs w:val="28"/>
              </w:rPr>
            </w:pPr>
            <w:r w:rsidRPr="00B23EA7">
              <w:rPr>
                <w:rFonts w:eastAsiaTheme="minorEastAsia" w:cs="Times New Roman"/>
                <w:szCs w:val="28"/>
              </w:rPr>
              <w:t>+ I là cường độ dòng điện (A)</w:t>
            </w:r>
          </w:p>
        </w:tc>
      </w:tr>
    </w:tbl>
    <w:p w14:paraId="5206C1CA" w14:textId="77777777" w:rsidR="00F912B1" w:rsidRPr="00B23EA7" w:rsidRDefault="00F912B1" w:rsidP="00F912B1">
      <w:pPr>
        <w:spacing w:before="120" w:after="120" w:line="240" w:lineRule="auto"/>
        <w:ind w:firstLine="720"/>
        <w:jc w:val="both"/>
        <w:rPr>
          <w:rFonts w:cs="Times New Roman"/>
          <w:szCs w:val="28"/>
        </w:rPr>
      </w:pPr>
      <w:r w:rsidRPr="00B23EA7">
        <w:rPr>
          <w:rFonts w:cs="Times New Roman"/>
          <w:szCs w:val="28"/>
        </w:rPr>
        <w:t>- Đơn vị: 1W = 1V.A;</w:t>
      </w:r>
      <w:r w:rsidRPr="00B23EA7">
        <w:rPr>
          <w:rFonts w:cs="Times New Roman"/>
          <w:szCs w:val="28"/>
        </w:rPr>
        <w:tab/>
        <w:t>1kW = 1 000W;</w:t>
      </w:r>
      <w:r w:rsidRPr="00B23EA7">
        <w:rPr>
          <w:rFonts w:cs="Times New Roman"/>
          <w:szCs w:val="28"/>
        </w:rPr>
        <w:tab/>
        <w:t>1MW = 1 000 000W</w:t>
      </w:r>
    </w:p>
    <w:p w14:paraId="6845547F" w14:textId="77777777" w:rsidR="00F912B1" w:rsidRPr="00B23EA7" w:rsidRDefault="00F912B1" w:rsidP="00F912B1">
      <w:pPr>
        <w:spacing w:before="120" w:after="120" w:line="240" w:lineRule="auto"/>
        <w:ind w:firstLine="720"/>
        <w:jc w:val="both"/>
        <w:rPr>
          <w:rFonts w:eastAsiaTheme="minorEastAsia" w:cs="Times New Roman"/>
          <w:szCs w:val="28"/>
        </w:rPr>
      </w:pPr>
      <w:r w:rsidRPr="00B23EA7">
        <w:rPr>
          <w:rFonts w:cs="Times New Roman"/>
          <w:szCs w:val="28"/>
        </w:rPr>
        <w:t>- Chú ý: nếu mạch chỉ có R thì P = I</w:t>
      </w:r>
      <w:r w:rsidRPr="00B23EA7">
        <w:rPr>
          <w:rFonts w:cs="Times New Roman"/>
          <w:szCs w:val="28"/>
          <w:vertAlign w:val="superscript"/>
        </w:rPr>
        <w:t>2</w:t>
      </w:r>
      <w:r w:rsidRPr="00B23EA7">
        <w:rPr>
          <w:rFonts w:cs="Times New Roman"/>
          <w:szCs w:val="28"/>
        </w:rPr>
        <w:t xml:space="preserve">.R = </w:t>
      </w:r>
      <m:oMath>
        <m:f>
          <m:fPr>
            <m:ctrlPr>
              <w:rPr>
                <w:rFonts w:ascii="Cambria Math" w:hAnsi="Cambria Math" w:cs="Times New Roman"/>
                <w:i/>
                <w:szCs w:val="28"/>
              </w:rPr>
            </m:ctrlPr>
          </m:fPr>
          <m:num>
            <m:sSup>
              <m:sSupPr>
                <m:ctrlPr>
                  <w:rPr>
                    <w:rFonts w:ascii="Cambria Math" w:hAnsi="Cambria Math" w:cs="Times New Roman"/>
                    <w:i/>
                    <w:szCs w:val="28"/>
                  </w:rPr>
                </m:ctrlPr>
              </m:sSupPr>
              <m:e>
                <m:r>
                  <w:rPr>
                    <w:rFonts w:ascii="Cambria Math" w:hAnsi="Cambria Math" w:cs="Times New Roman"/>
                    <w:szCs w:val="28"/>
                  </w:rPr>
                  <m:t>U</m:t>
                </m:r>
              </m:e>
              <m:sup>
                <m:r>
                  <w:rPr>
                    <w:rFonts w:ascii="Cambria Math" w:hAnsi="Cambria Math" w:cs="Times New Roman"/>
                    <w:szCs w:val="28"/>
                  </w:rPr>
                  <m:t>2</m:t>
                </m:r>
              </m:sup>
            </m:sSup>
          </m:num>
          <m:den>
            <m:r>
              <w:rPr>
                <w:rFonts w:ascii="Cambria Math" w:hAnsi="Cambria Math" w:cs="Times New Roman"/>
                <w:szCs w:val="28"/>
              </w:rPr>
              <m:t>R</m:t>
            </m:r>
          </m:den>
        </m:f>
      </m:oMath>
    </w:p>
    <w:p w14:paraId="1810B01A" w14:textId="77777777" w:rsidR="00F912B1" w:rsidRDefault="00F912B1" w:rsidP="00F912B1">
      <w:pPr>
        <w:spacing w:before="120" w:after="120" w:line="240" w:lineRule="auto"/>
        <w:ind w:firstLine="720"/>
        <w:rPr>
          <w:rFonts w:cs="Times New Roman"/>
          <w:b/>
          <w:color w:val="000099"/>
          <w:szCs w:val="28"/>
        </w:rPr>
      </w:pPr>
      <w:r w:rsidRPr="00584EC6">
        <w:rPr>
          <w:rFonts w:cs="Times New Roman"/>
          <w:b/>
          <w:color w:val="000099"/>
          <w:szCs w:val="28"/>
        </w:rPr>
        <w:t xml:space="preserve">2. </w:t>
      </w:r>
      <w:r>
        <w:rPr>
          <w:rFonts w:cs="Times New Roman"/>
          <w:b/>
          <w:color w:val="000099"/>
          <w:szCs w:val="28"/>
        </w:rPr>
        <w:t>Bài tập</w:t>
      </w:r>
    </w:p>
    <w:p w14:paraId="6E4BEF33" w14:textId="77777777" w:rsidR="00F912B1" w:rsidRPr="00B23EA7" w:rsidRDefault="00F912B1" w:rsidP="00F912B1">
      <w:pPr>
        <w:pStyle w:val="NormalWeb"/>
        <w:spacing w:before="120" w:beforeAutospacing="0" w:after="120" w:afterAutospacing="0"/>
        <w:ind w:firstLine="720"/>
        <w:jc w:val="both"/>
        <w:rPr>
          <w:color w:val="000000"/>
          <w:sz w:val="28"/>
          <w:szCs w:val="28"/>
        </w:rPr>
      </w:pPr>
      <w:r w:rsidRPr="00B23EA7">
        <w:rPr>
          <w:b/>
          <w:sz w:val="28"/>
          <w:szCs w:val="28"/>
        </w:rPr>
        <w:t>11.1</w:t>
      </w:r>
      <w:r w:rsidRPr="00B23EA7">
        <w:rPr>
          <w:color w:val="000000"/>
          <w:sz w:val="28"/>
          <w:szCs w:val="28"/>
        </w:rPr>
        <w:t xml:space="preserve"> Khi mắc một bóng đèn vào hiệu điện thế 6V thì cường độ dòng điện chạy qua bóng đèn là 400mA. Công suất tiêu thụ của đèn này là bao nhiêu?</w:t>
      </w:r>
    </w:p>
    <w:p w14:paraId="7B45FBC9" w14:textId="77777777" w:rsidR="00F912B1" w:rsidRPr="00B23EA7" w:rsidRDefault="00F912B1" w:rsidP="00F912B1">
      <w:pPr>
        <w:pStyle w:val="NormalWeb"/>
        <w:spacing w:before="120" w:beforeAutospacing="0" w:after="120" w:afterAutospacing="0"/>
        <w:ind w:firstLine="720"/>
        <w:jc w:val="both"/>
        <w:rPr>
          <w:color w:val="000000"/>
          <w:sz w:val="28"/>
          <w:szCs w:val="28"/>
        </w:rPr>
      </w:pPr>
      <w:r w:rsidRPr="00B23EA7">
        <w:rPr>
          <w:b/>
          <w:sz w:val="28"/>
          <w:szCs w:val="28"/>
        </w:rPr>
        <w:t xml:space="preserve">11.2 </w:t>
      </w:r>
      <w:r w:rsidRPr="00B23EA7">
        <w:rPr>
          <w:color w:val="000000"/>
          <w:sz w:val="28"/>
          <w:szCs w:val="28"/>
        </w:rPr>
        <w:t>Một bàn là ghi 220V - 800W mắc vào mạng điện có hiệu điện thế 220V. Cường độ dòng điện qua bàn là là bao nhiêu? (Đáp án: 3,6A)</w:t>
      </w:r>
    </w:p>
    <w:p w14:paraId="17674BCE" w14:textId="77777777" w:rsidR="00F912B1" w:rsidRPr="00B23EA7" w:rsidRDefault="00F912B1" w:rsidP="00F912B1">
      <w:pPr>
        <w:pStyle w:val="NormalWeb"/>
        <w:spacing w:before="120" w:beforeAutospacing="0" w:after="120" w:afterAutospacing="0"/>
        <w:ind w:firstLine="720"/>
        <w:jc w:val="both"/>
        <w:rPr>
          <w:color w:val="000000"/>
          <w:sz w:val="28"/>
          <w:szCs w:val="28"/>
        </w:rPr>
      </w:pPr>
      <w:r w:rsidRPr="00B23EA7">
        <w:rPr>
          <w:b/>
          <w:sz w:val="28"/>
          <w:szCs w:val="28"/>
        </w:rPr>
        <w:t>11.3</w:t>
      </w:r>
      <w:r w:rsidRPr="00B23EA7">
        <w:rPr>
          <w:color w:val="000000"/>
          <w:sz w:val="28"/>
          <w:szCs w:val="28"/>
        </w:rPr>
        <w:t xml:space="preserve"> Một dòng điện có cường độ 2mA chạy qua một dây dẫn có điện trở 3kΩ. Công suất toả nhiệt trên dây dẫn có độ lớn là bao nhiêu? (Đáp án: 6W)</w:t>
      </w:r>
    </w:p>
    <w:p w14:paraId="0A5C4CDE" w14:textId="38A757C1" w:rsidR="00F912B1" w:rsidRPr="00B23EA7" w:rsidRDefault="00F912B1" w:rsidP="00F912B1">
      <w:pPr>
        <w:spacing w:before="120" w:after="120" w:line="240" w:lineRule="auto"/>
        <w:ind w:firstLine="720"/>
        <w:jc w:val="both"/>
        <w:rPr>
          <w:rFonts w:eastAsiaTheme="minorEastAsia" w:cs="Times New Roman"/>
          <w:szCs w:val="28"/>
        </w:rPr>
      </w:pPr>
      <w:r w:rsidRPr="00B23EA7">
        <w:rPr>
          <w:rFonts w:cs="Times New Roman"/>
          <w:b/>
          <w:szCs w:val="28"/>
        </w:rPr>
        <w:t xml:space="preserve">11.4 </w:t>
      </w:r>
      <w:r w:rsidRPr="00B23EA7">
        <w:rPr>
          <w:rFonts w:cs="Times New Roman"/>
          <w:color w:val="000000"/>
          <w:szCs w:val="28"/>
        </w:rPr>
        <w:t>Một bóng đèn có ghi 12V - 6W mắc vào nguồn điện 12V. Điện trở của bóng đèn là bao nhiêu</w:t>
      </w:r>
      <w:r>
        <w:rPr>
          <w:rFonts w:cs="Times New Roman"/>
          <w:color w:val="000000"/>
          <w:szCs w:val="28"/>
        </w:rPr>
        <w:t>?</w:t>
      </w:r>
    </w:p>
    <w:p w14:paraId="11FD8631" w14:textId="77777777" w:rsidR="00F912B1" w:rsidRPr="00B23EA7" w:rsidRDefault="00F912B1" w:rsidP="00F912B1">
      <w:pPr>
        <w:spacing w:before="120" w:after="120" w:line="240" w:lineRule="auto"/>
        <w:ind w:firstLine="720"/>
        <w:jc w:val="both"/>
        <w:rPr>
          <w:rFonts w:cs="Times New Roman"/>
          <w:bCs/>
          <w:iCs/>
          <w:szCs w:val="28"/>
        </w:rPr>
      </w:pPr>
      <w:r w:rsidRPr="00B23EA7">
        <w:rPr>
          <w:rFonts w:cs="Times New Roman"/>
          <w:b/>
          <w:iCs/>
          <w:szCs w:val="28"/>
        </w:rPr>
        <w:t>11.5</w:t>
      </w:r>
      <w:r w:rsidRPr="00B23EA7">
        <w:rPr>
          <w:rFonts w:cs="Times New Roman"/>
          <w:bCs/>
          <w:iCs/>
          <w:szCs w:val="28"/>
        </w:rPr>
        <w:t xml:space="preserve"> Trên một nồi cơm điện có ghi 220V – 528W</w:t>
      </w:r>
    </w:p>
    <w:p w14:paraId="4611B95A" w14:textId="77777777" w:rsidR="00F912B1" w:rsidRPr="00B23EA7" w:rsidRDefault="00F912B1" w:rsidP="00F912B1">
      <w:pPr>
        <w:spacing w:before="120" w:after="120" w:line="240" w:lineRule="auto"/>
        <w:ind w:firstLine="720"/>
        <w:jc w:val="both"/>
        <w:rPr>
          <w:rFonts w:cs="Times New Roman"/>
          <w:bCs/>
          <w:iCs/>
          <w:szCs w:val="28"/>
        </w:rPr>
      </w:pPr>
      <w:r w:rsidRPr="00B23EA7">
        <w:rPr>
          <w:rFonts w:cs="Times New Roman"/>
          <w:bCs/>
          <w:iCs/>
          <w:szCs w:val="28"/>
        </w:rPr>
        <w:t>a. Tính cường độ định mức của dòng điện chạy qua dây nung của nồi.</w:t>
      </w:r>
    </w:p>
    <w:p w14:paraId="7CC7DA82" w14:textId="77777777" w:rsidR="00F912B1" w:rsidRPr="00B23EA7" w:rsidRDefault="00F912B1" w:rsidP="00F912B1">
      <w:pPr>
        <w:spacing w:before="120" w:after="120" w:line="240" w:lineRule="auto"/>
        <w:ind w:firstLine="720"/>
        <w:jc w:val="both"/>
        <w:rPr>
          <w:rFonts w:cs="Times New Roman"/>
          <w:bCs/>
          <w:iCs/>
          <w:szCs w:val="28"/>
        </w:rPr>
      </w:pPr>
      <w:r w:rsidRPr="00B23EA7">
        <w:rPr>
          <w:rFonts w:cs="Times New Roman"/>
          <w:bCs/>
          <w:iCs/>
          <w:szCs w:val="28"/>
        </w:rPr>
        <w:t>b. Tính điện trở dây nung của nồi khi nồi đang hoạt động bình thường.</w:t>
      </w:r>
    </w:p>
    <w:p w14:paraId="7158FA1B" w14:textId="77777777" w:rsidR="00F912B1" w:rsidRPr="00B23EA7" w:rsidRDefault="00F912B1" w:rsidP="00F912B1">
      <w:pPr>
        <w:pStyle w:val="NormalWeb"/>
        <w:spacing w:before="120" w:beforeAutospacing="0" w:after="120" w:afterAutospacing="0"/>
        <w:ind w:firstLine="720"/>
        <w:jc w:val="both"/>
        <w:rPr>
          <w:sz w:val="28"/>
          <w:szCs w:val="28"/>
        </w:rPr>
      </w:pPr>
      <w:r w:rsidRPr="00B23EA7">
        <w:rPr>
          <w:b/>
          <w:sz w:val="28"/>
          <w:szCs w:val="28"/>
        </w:rPr>
        <w:t>11.6</w:t>
      </w:r>
      <w:r w:rsidRPr="00B23EA7">
        <w:rPr>
          <w:color w:val="000000"/>
          <w:sz w:val="28"/>
          <w:szCs w:val="28"/>
        </w:rPr>
        <w:t xml:space="preserve"> Một bàn là điện có ghi 220V - 1000W.</w:t>
      </w:r>
    </w:p>
    <w:p w14:paraId="7D7FC282" w14:textId="77777777" w:rsidR="00F912B1" w:rsidRPr="00B23EA7" w:rsidRDefault="00F912B1" w:rsidP="00F912B1">
      <w:pPr>
        <w:spacing w:before="120" w:after="120" w:line="240" w:lineRule="auto"/>
        <w:ind w:firstLine="720"/>
        <w:jc w:val="both"/>
        <w:rPr>
          <w:rFonts w:cs="Times New Roman"/>
          <w:color w:val="000000"/>
          <w:szCs w:val="28"/>
        </w:rPr>
      </w:pPr>
      <w:r w:rsidRPr="00B23EA7">
        <w:rPr>
          <w:rFonts w:cs="Times New Roman"/>
          <w:color w:val="000000"/>
          <w:szCs w:val="28"/>
        </w:rPr>
        <w:t>a. Tính cường độ dòng điện định mức chạy qua dây nung của bạn là.</w:t>
      </w:r>
    </w:p>
    <w:p w14:paraId="626D466E" w14:textId="77777777" w:rsidR="00F912B1" w:rsidRPr="00B23EA7" w:rsidRDefault="00F912B1" w:rsidP="00F912B1">
      <w:pPr>
        <w:pStyle w:val="NormalWeb"/>
        <w:spacing w:before="120" w:beforeAutospacing="0" w:after="120" w:afterAutospacing="0"/>
        <w:ind w:firstLine="720"/>
        <w:jc w:val="both"/>
        <w:rPr>
          <w:color w:val="000000"/>
          <w:sz w:val="28"/>
          <w:szCs w:val="28"/>
        </w:rPr>
      </w:pPr>
      <w:r w:rsidRPr="00B23EA7">
        <w:rPr>
          <w:color w:val="000000"/>
          <w:sz w:val="28"/>
          <w:szCs w:val="28"/>
        </w:rPr>
        <w:t>b. Tính điện trở dây lưng của bạn là khi nó hoạt động bình thường.</w:t>
      </w:r>
    </w:p>
    <w:p w14:paraId="7F9D6D9D" w14:textId="77777777" w:rsidR="00F912B1" w:rsidRPr="00B23EA7" w:rsidRDefault="00F912B1" w:rsidP="00F912B1">
      <w:pPr>
        <w:pStyle w:val="NormalWeb"/>
        <w:spacing w:before="120" w:beforeAutospacing="0" w:after="120" w:afterAutospacing="0"/>
        <w:ind w:left="720"/>
        <w:jc w:val="both"/>
        <w:rPr>
          <w:sz w:val="28"/>
          <w:szCs w:val="28"/>
        </w:rPr>
      </w:pPr>
      <w:r w:rsidRPr="00B23EA7">
        <w:rPr>
          <w:b/>
          <w:sz w:val="28"/>
          <w:szCs w:val="28"/>
        </w:rPr>
        <w:t>11.7</w:t>
      </w:r>
      <w:r w:rsidRPr="00B23EA7">
        <w:rPr>
          <w:color w:val="000000"/>
          <w:sz w:val="28"/>
          <w:szCs w:val="28"/>
        </w:rPr>
        <w:t xml:space="preserve"> Bóng đèn có ghi 6V -  3W.</w:t>
      </w:r>
    </w:p>
    <w:p w14:paraId="55831752" w14:textId="77777777" w:rsidR="00F912B1" w:rsidRPr="00B23EA7" w:rsidRDefault="00F912B1" w:rsidP="00F912B1">
      <w:pPr>
        <w:pStyle w:val="NormalWeb"/>
        <w:spacing w:before="120" w:beforeAutospacing="0" w:after="120" w:afterAutospacing="0"/>
        <w:ind w:firstLine="720"/>
        <w:jc w:val="both"/>
        <w:rPr>
          <w:sz w:val="28"/>
          <w:szCs w:val="28"/>
        </w:rPr>
      </w:pPr>
      <w:r w:rsidRPr="00B23EA7">
        <w:rPr>
          <w:color w:val="000000"/>
          <w:sz w:val="28"/>
          <w:szCs w:val="28"/>
        </w:rPr>
        <w:t>a. Cho biết ý nghĩa các con số ghi trên bóng đèn.</w:t>
      </w:r>
    </w:p>
    <w:p w14:paraId="21228539" w14:textId="77777777" w:rsidR="00F912B1" w:rsidRPr="00B23EA7" w:rsidRDefault="00F912B1" w:rsidP="00F912B1">
      <w:pPr>
        <w:pStyle w:val="NormalWeb"/>
        <w:spacing w:before="120" w:beforeAutospacing="0" w:after="120" w:afterAutospacing="0"/>
        <w:ind w:firstLine="720"/>
        <w:jc w:val="both"/>
        <w:rPr>
          <w:color w:val="000000"/>
          <w:sz w:val="28"/>
          <w:szCs w:val="28"/>
        </w:rPr>
      </w:pPr>
      <w:r w:rsidRPr="00B23EA7">
        <w:rPr>
          <w:color w:val="000000"/>
          <w:sz w:val="28"/>
          <w:szCs w:val="28"/>
        </w:rPr>
        <w:t xml:space="preserve">b. Tìm cường độ dòng điện định mức chạy qua đèn. </w:t>
      </w:r>
    </w:p>
    <w:p w14:paraId="58BA3CA9" w14:textId="06DE58F1" w:rsidR="00F912B1" w:rsidRPr="00B23EA7" w:rsidRDefault="00F912B1" w:rsidP="00F912B1">
      <w:pPr>
        <w:pStyle w:val="NormalWeb"/>
        <w:spacing w:before="120" w:beforeAutospacing="0" w:after="120" w:afterAutospacing="0"/>
        <w:ind w:firstLine="720"/>
        <w:jc w:val="both"/>
        <w:rPr>
          <w:b/>
          <w:sz w:val="28"/>
          <w:szCs w:val="28"/>
        </w:rPr>
      </w:pPr>
      <w:r w:rsidRPr="00B23EA7">
        <w:rPr>
          <w:color w:val="000000"/>
          <w:sz w:val="28"/>
          <w:szCs w:val="28"/>
        </w:rPr>
        <w:t xml:space="preserve">c. Tính điện trở của đèn khi nó sáng bình thường. </w:t>
      </w:r>
    </w:p>
    <w:p w14:paraId="7BB60E96" w14:textId="77777777" w:rsidR="00F912B1" w:rsidRPr="00B23EA7" w:rsidRDefault="00F912B1" w:rsidP="00F912B1">
      <w:pPr>
        <w:spacing w:before="120" w:after="120" w:line="240" w:lineRule="auto"/>
        <w:ind w:firstLine="720"/>
        <w:jc w:val="both"/>
        <w:rPr>
          <w:rFonts w:cs="Times New Roman"/>
          <w:bCs/>
          <w:iCs/>
          <w:szCs w:val="28"/>
        </w:rPr>
      </w:pPr>
      <w:r w:rsidRPr="00B23EA7">
        <w:rPr>
          <w:rFonts w:cs="Times New Roman"/>
          <w:b/>
          <w:iCs/>
          <w:szCs w:val="28"/>
        </w:rPr>
        <w:lastRenderedPageBreak/>
        <w:t xml:space="preserve">11.8 </w:t>
      </w:r>
      <w:r w:rsidRPr="00B23EA7">
        <w:rPr>
          <w:rFonts w:cs="Times New Roman"/>
          <w:bCs/>
          <w:iCs/>
          <w:szCs w:val="28"/>
        </w:rPr>
        <w:t>Mắc một bóng đèn dây tóc có ghi 220V – 60W vào ổ lấy điện có hiệu điện thế 110V. Cho rằng điện trở của dây tóc bóng đèn không phụ thuộc vào nhiệt độ, tính công suất của bóng đèn khi đó?</w:t>
      </w:r>
    </w:p>
    <w:p w14:paraId="53DE236E" w14:textId="1B06C728" w:rsidR="00F912B1" w:rsidRPr="00B23EA7" w:rsidRDefault="00F912B1" w:rsidP="00F912B1">
      <w:pPr>
        <w:spacing w:before="120" w:after="120" w:line="240" w:lineRule="auto"/>
        <w:jc w:val="both"/>
        <w:rPr>
          <w:rFonts w:cs="Times New Roman"/>
          <w:color w:val="000000"/>
          <w:szCs w:val="28"/>
          <w:shd w:val="clear" w:color="auto" w:fill="FFFFFF"/>
        </w:rPr>
      </w:pPr>
      <w:r w:rsidRPr="00B23EA7">
        <w:rPr>
          <w:rFonts w:eastAsiaTheme="minorEastAsia" w:cs="Times New Roman"/>
          <w:szCs w:val="28"/>
        </w:rPr>
        <w:tab/>
      </w:r>
      <w:r w:rsidRPr="00B23EA7">
        <w:rPr>
          <w:rFonts w:eastAsiaTheme="minorEastAsia" w:cs="Times New Roman"/>
          <w:b/>
          <w:bCs/>
          <w:szCs w:val="28"/>
        </w:rPr>
        <w:t xml:space="preserve">11.9 </w:t>
      </w:r>
      <w:r w:rsidRPr="00B23EA7">
        <w:rPr>
          <w:rFonts w:cs="Times New Roman"/>
          <w:color w:val="000000"/>
          <w:szCs w:val="28"/>
          <w:shd w:val="clear" w:color="auto" w:fill="FFFFFF"/>
        </w:rPr>
        <w:t>Trên bóng đèn dây tóc Đ</w:t>
      </w:r>
      <w:r w:rsidRPr="00B23EA7">
        <w:rPr>
          <w:rFonts w:cs="Times New Roman"/>
          <w:color w:val="000000"/>
          <w:szCs w:val="28"/>
          <w:shd w:val="clear" w:color="auto" w:fill="FFFFFF"/>
          <w:vertAlign w:val="subscript"/>
        </w:rPr>
        <w:t>1</w:t>
      </w:r>
      <w:r w:rsidRPr="00B23EA7">
        <w:rPr>
          <w:rFonts w:cs="Times New Roman"/>
          <w:color w:val="000000"/>
          <w:szCs w:val="28"/>
          <w:shd w:val="clear" w:color="auto" w:fill="FFFFFF"/>
        </w:rPr>
        <w:t> có ghi 220V – 100W. Trên bóng đèn dây tóc Đ</w:t>
      </w:r>
      <w:r w:rsidRPr="00B23EA7">
        <w:rPr>
          <w:rFonts w:cs="Times New Roman"/>
          <w:color w:val="000000"/>
          <w:szCs w:val="28"/>
          <w:shd w:val="clear" w:color="auto" w:fill="FFFFFF"/>
          <w:vertAlign w:val="subscript"/>
        </w:rPr>
        <w:t>2</w:t>
      </w:r>
      <w:r w:rsidRPr="00B23EA7">
        <w:rPr>
          <w:rFonts w:cs="Times New Roman"/>
          <w:color w:val="000000"/>
          <w:szCs w:val="28"/>
          <w:shd w:val="clear" w:color="auto" w:fill="FFFFFF"/>
        </w:rPr>
        <w:t xml:space="preserve"> có ghi 220V – 75W. Mắc song song hai bóng đèn này vào hiệu điện thế 220V. Tính công suất của đoạn mạch song song này. </w:t>
      </w:r>
    </w:p>
    <w:p w14:paraId="4E8E48C6" w14:textId="6E130672" w:rsidR="00F912B1" w:rsidRDefault="00F912B1" w:rsidP="00F912B1">
      <w:pPr>
        <w:shd w:val="clear" w:color="auto" w:fill="FFFFFF"/>
        <w:spacing w:after="240" w:line="360" w:lineRule="atLeast"/>
        <w:ind w:left="48" w:right="48" w:firstLine="672"/>
        <w:jc w:val="both"/>
        <w:rPr>
          <w:rFonts w:cs="Times New Roman"/>
          <w:color w:val="000000"/>
          <w:szCs w:val="28"/>
          <w:shd w:val="clear" w:color="auto" w:fill="FFFFFF"/>
        </w:rPr>
      </w:pPr>
      <w:r w:rsidRPr="00B23EA7">
        <w:rPr>
          <w:rFonts w:eastAsiaTheme="minorEastAsia" w:cs="Times New Roman"/>
          <w:b/>
          <w:bCs/>
          <w:szCs w:val="28"/>
        </w:rPr>
        <w:t xml:space="preserve">11.10 </w:t>
      </w:r>
      <w:r w:rsidRPr="00B23EA7">
        <w:rPr>
          <w:rFonts w:cs="Times New Roman"/>
          <w:color w:val="000000"/>
          <w:szCs w:val="28"/>
          <w:shd w:val="clear" w:color="auto" w:fill="FFFFFF"/>
        </w:rPr>
        <w:t>Trên bóng đèn dây tóc Đ</w:t>
      </w:r>
      <w:r w:rsidRPr="00B23EA7">
        <w:rPr>
          <w:rFonts w:cs="Times New Roman"/>
          <w:color w:val="000000"/>
          <w:szCs w:val="28"/>
          <w:shd w:val="clear" w:color="auto" w:fill="FFFFFF"/>
          <w:vertAlign w:val="subscript"/>
        </w:rPr>
        <w:t>1</w:t>
      </w:r>
      <w:r w:rsidRPr="00B23EA7">
        <w:rPr>
          <w:rFonts w:cs="Times New Roman"/>
          <w:color w:val="000000"/>
          <w:szCs w:val="28"/>
          <w:shd w:val="clear" w:color="auto" w:fill="FFFFFF"/>
        </w:rPr>
        <w:t> có ghi 220V – 100W. Trên bóng đèn dây tóc Đ</w:t>
      </w:r>
      <w:r w:rsidRPr="00B23EA7">
        <w:rPr>
          <w:rFonts w:cs="Times New Roman"/>
          <w:color w:val="000000"/>
          <w:szCs w:val="28"/>
          <w:shd w:val="clear" w:color="auto" w:fill="FFFFFF"/>
          <w:vertAlign w:val="subscript"/>
        </w:rPr>
        <w:t>2</w:t>
      </w:r>
      <w:r w:rsidRPr="00B23EA7">
        <w:rPr>
          <w:rFonts w:cs="Times New Roman"/>
          <w:color w:val="000000"/>
          <w:szCs w:val="28"/>
          <w:shd w:val="clear" w:color="auto" w:fill="FFFFFF"/>
        </w:rPr>
        <w:t> có ghi 220V – 75W. Mắc hai bóng đèn nối tiếp với nhau rồi mắc đoạn mạch này vào hiệu điện thế 220V. Tính công suất điện của đoạn mạch nối tiếp này, cho rằng điện trở của mỗi đèn khi đó bằng 50% điện trở của đèn đó khi sáng bình thường.</w:t>
      </w:r>
    </w:p>
    <w:p w14:paraId="6AEB371A" w14:textId="72B80650" w:rsidR="00F912B1" w:rsidRPr="00B23EA7" w:rsidRDefault="00F912B1" w:rsidP="00F912B1">
      <w:pPr>
        <w:shd w:val="clear" w:color="auto" w:fill="FFFFFF"/>
        <w:spacing w:after="240" w:line="360" w:lineRule="atLeast"/>
        <w:ind w:left="48" w:right="48" w:firstLine="672"/>
        <w:jc w:val="center"/>
        <w:rPr>
          <w:rFonts w:cs="Times New Roman"/>
          <w:color w:val="000000"/>
          <w:szCs w:val="28"/>
          <w:shd w:val="clear" w:color="auto" w:fill="FFFFFF"/>
        </w:rPr>
      </w:pPr>
      <w:r>
        <w:rPr>
          <w:rFonts w:eastAsiaTheme="minorEastAsia" w:cs="Times New Roman"/>
          <w:b/>
          <w:bCs/>
          <w:szCs w:val="28"/>
        </w:rPr>
        <w:t>_Hết_</w:t>
      </w:r>
    </w:p>
    <w:sectPr w:rsidR="00F912B1" w:rsidRPr="00B23EA7" w:rsidSect="00B739FD">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F4D8" w14:textId="77777777" w:rsidR="00571181" w:rsidRDefault="00571181" w:rsidP="00B739FD">
      <w:pPr>
        <w:spacing w:after="0" w:line="240" w:lineRule="auto"/>
      </w:pPr>
      <w:r>
        <w:separator/>
      </w:r>
    </w:p>
  </w:endnote>
  <w:endnote w:type="continuationSeparator" w:id="0">
    <w:p w14:paraId="59919670" w14:textId="77777777" w:rsidR="00571181" w:rsidRDefault="00571181" w:rsidP="00B7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98B9" w14:textId="77777777" w:rsidR="00571181" w:rsidRDefault="00571181" w:rsidP="00B739FD">
      <w:pPr>
        <w:spacing w:after="0" w:line="240" w:lineRule="auto"/>
      </w:pPr>
      <w:r>
        <w:separator/>
      </w:r>
    </w:p>
  </w:footnote>
  <w:footnote w:type="continuationSeparator" w:id="0">
    <w:p w14:paraId="2AD605F5" w14:textId="77777777" w:rsidR="00571181" w:rsidRDefault="00571181" w:rsidP="00B7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580308BD" w14:textId="67A0DBBF" w:rsidR="00B739FD" w:rsidRDefault="00B739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00DB04" w14:textId="77777777" w:rsidR="00B739FD" w:rsidRDefault="00B73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5A"/>
    <w:rsid w:val="000478D9"/>
    <w:rsid w:val="000D4558"/>
    <w:rsid w:val="00117514"/>
    <w:rsid w:val="00153B3B"/>
    <w:rsid w:val="00296FF8"/>
    <w:rsid w:val="002D7BC3"/>
    <w:rsid w:val="002E6A71"/>
    <w:rsid w:val="003A4399"/>
    <w:rsid w:val="00571181"/>
    <w:rsid w:val="00584EC6"/>
    <w:rsid w:val="005B0119"/>
    <w:rsid w:val="0077472A"/>
    <w:rsid w:val="007E50F9"/>
    <w:rsid w:val="008F6AF2"/>
    <w:rsid w:val="00927003"/>
    <w:rsid w:val="009A57F6"/>
    <w:rsid w:val="00B739FD"/>
    <w:rsid w:val="00BF45D1"/>
    <w:rsid w:val="00CC79A4"/>
    <w:rsid w:val="00D70FE2"/>
    <w:rsid w:val="00D8185A"/>
    <w:rsid w:val="00E1659E"/>
    <w:rsid w:val="00EB207A"/>
    <w:rsid w:val="00F9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316"/>
  <w15:chartTrackingRefBased/>
  <w15:docId w15:val="{E82758B2-D6A8-41C9-97F7-89DF17B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5A"/>
    <w:rPr>
      <w:color w:val="000000" w:themeColor="text1"/>
    </w:rPr>
  </w:style>
  <w:style w:type="paragraph" w:styleId="Heading1">
    <w:name w:val="heading 1"/>
    <w:basedOn w:val="Normal"/>
    <w:next w:val="Normal"/>
    <w:link w:val="Heading1Char"/>
    <w:uiPriority w:val="9"/>
    <w:qFormat/>
    <w:rsid w:val="00D81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8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8185A"/>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4EC6"/>
    <w:rPr>
      <w:color w:val="808080"/>
    </w:rPr>
  </w:style>
  <w:style w:type="paragraph" w:styleId="Header">
    <w:name w:val="header"/>
    <w:basedOn w:val="Normal"/>
    <w:link w:val="HeaderChar"/>
    <w:uiPriority w:val="99"/>
    <w:unhideWhenUsed/>
    <w:rsid w:val="00B73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FD"/>
    <w:rPr>
      <w:color w:val="000000" w:themeColor="text1"/>
    </w:rPr>
  </w:style>
  <w:style w:type="paragraph" w:styleId="Footer">
    <w:name w:val="footer"/>
    <w:basedOn w:val="Normal"/>
    <w:link w:val="FooterChar"/>
    <w:uiPriority w:val="99"/>
    <w:unhideWhenUsed/>
    <w:rsid w:val="00B7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FD"/>
    <w:rPr>
      <w:color w:val="000000" w:themeColor="text1"/>
    </w:rPr>
  </w:style>
  <w:style w:type="character" w:customStyle="1" w:styleId="mi">
    <w:name w:val="mi"/>
    <w:basedOn w:val="DefaultParagraphFont"/>
    <w:rsid w:val="008F6AF2"/>
  </w:style>
  <w:style w:type="character" w:customStyle="1" w:styleId="mn">
    <w:name w:val="mn"/>
    <w:basedOn w:val="DefaultParagraphFont"/>
    <w:rsid w:val="008F6AF2"/>
  </w:style>
  <w:style w:type="paragraph" w:styleId="NormalWeb">
    <w:name w:val="Normal (Web)"/>
    <w:basedOn w:val="Normal"/>
    <w:uiPriority w:val="99"/>
    <w:unhideWhenUsed/>
    <w:rsid w:val="007E50F9"/>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18</cp:revision>
  <dcterms:created xsi:type="dcterms:W3CDTF">2021-10-01T08:17:00Z</dcterms:created>
  <dcterms:modified xsi:type="dcterms:W3CDTF">2021-11-01T07:28:00Z</dcterms:modified>
</cp:coreProperties>
</file>