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C38E" w14:textId="5409E6BC" w:rsidR="00653EB8" w:rsidRPr="002E6A71" w:rsidRDefault="00653EB8" w:rsidP="00653EB8">
      <w:pPr>
        <w:spacing w:before="120" w:after="120" w:line="240" w:lineRule="auto"/>
        <w:ind w:firstLine="720"/>
        <w:rPr>
          <w:b/>
          <w:bCs/>
          <w:color w:val="auto"/>
          <w:szCs w:val="28"/>
        </w:rPr>
      </w:pPr>
      <w:bookmarkStart w:id="0" w:name="_Toc75100774"/>
      <w:r w:rsidRPr="002E6A71">
        <w:rPr>
          <w:b/>
          <w:bCs/>
          <w:color w:val="auto"/>
          <w:szCs w:val="28"/>
        </w:rPr>
        <w:t>Vật lí 9</w:t>
      </w:r>
      <w:r>
        <w:rPr>
          <w:b/>
          <w:bCs/>
          <w:color w:val="auto"/>
          <w:szCs w:val="28"/>
        </w:rPr>
        <w:t xml:space="preserve">- </w:t>
      </w:r>
      <w:r w:rsidRPr="002E6A71">
        <w:rPr>
          <w:b/>
          <w:bCs/>
          <w:color w:val="auto"/>
          <w:szCs w:val="28"/>
        </w:rPr>
        <w:t xml:space="preserve">Tuần </w:t>
      </w:r>
      <w:r>
        <w:rPr>
          <w:b/>
          <w:bCs/>
          <w:color w:val="auto"/>
          <w:szCs w:val="28"/>
        </w:rPr>
        <w:t>1</w:t>
      </w:r>
      <w:r w:rsidR="00742EAC">
        <w:rPr>
          <w:b/>
          <w:bCs/>
          <w:color w:val="auto"/>
          <w:szCs w:val="28"/>
        </w:rPr>
        <w:t>5</w:t>
      </w:r>
    </w:p>
    <w:p w14:paraId="15357CC2" w14:textId="57830175" w:rsidR="00653EB8" w:rsidRDefault="00653EB8" w:rsidP="00653EB8">
      <w:pPr>
        <w:spacing w:before="120" w:after="120" w:line="240" w:lineRule="auto"/>
        <w:ind w:firstLine="720"/>
        <w:jc w:val="center"/>
        <w:rPr>
          <w:b/>
          <w:bCs/>
          <w:color w:val="FF0000"/>
          <w:szCs w:val="28"/>
        </w:rPr>
      </w:pPr>
      <w:r>
        <w:rPr>
          <w:b/>
          <w:bCs/>
          <w:color w:val="FF0000"/>
          <w:szCs w:val="28"/>
        </w:rPr>
        <w:t xml:space="preserve">BÀI </w:t>
      </w:r>
      <w:r w:rsidR="00612BD9">
        <w:rPr>
          <w:b/>
          <w:bCs/>
          <w:color w:val="FF0000"/>
          <w:szCs w:val="28"/>
        </w:rPr>
        <w:t>2</w:t>
      </w:r>
      <w:r w:rsidR="00742EAC">
        <w:rPr>
          <w:b/>
          <w:bCs/>
          <w:color w:val="FF0000"/>
          <w:szCs w:val="28"/>
        </w:rPr>
        <w:t>5</w:t>
      </w:r>
      <w:r>
        <w:rPr>
          <w:b/>
          <w:bCs/>
          <w:color w:val="FF0000"/>
          <w:szCs w:val="28"/>
        </w:rPr>
        <w:t>.</w:t>
      </w:r>
      <w:r w:rsidR="00742EAC" w:rsidRPr="00742EAC">
        <w:rPr>
          <w:b/>
          <w:bCs/>
          <w:color w:val="FF0000"/>
          <w:szCs w:val="28"/>
        </w:rPr>
        <w:t xml:space="preserve"> </w:t>
      </w:r>
      <w:r w:rsidR="00742EAC" w:rsidRPr="00742EAC">
        <w:rPr>
          <w:b/>
          <w:color w:val="FF0000"/>
        </w:rPr>
        <w:t>SỰ NHIỄM TỪ CỦA SẮT VÀ THÉP – NAM CHÂM ĐIỆN</w:t>
      </w:r>
    </w:p>
    <w:bookmarkEnd w:id="0"/>
    <w:p w14:paraId="3FFFE1B0" w14:textId="7C8183EF" w:rsidR="00653EB8" w:rsidRPr="00584EC6" w:rsidRDefault="00936CED" w:rsidP="00653EB8">
      <w:pPr>
        <w:spacing w:before="120" w:after="120" w:line="240" w:lineRule="auto"/>
        <w:ind w:firstLine="720"/>
        <w:rPr>
          <w:b/>
          <w:bCs/>
          <w:color w:val="000099"/>
          <w:szCs w:val="28"/>
        </w:rPr>
      </w:pPr>
      <w:r>
        <w:rPr>
          <w:b/>
          <w:bCs/>
          <w:color w:val="000099"/>
          <w:szCs w:val="28"/>
        </w:rPr>
        <w:t>I</w:t>
      </w:r>
      <w:r w:rsidR="00653EB8" w:rsidRPr="00584EC6">
        <w:rPr>
          <w:b/>
          <w:bCs/>
          <w:color w:val="000099"/>
          <w:szCs w:val="28"/>
        </w:rPr>
        <w:t xml:space="preserve">. </w:t>
      </w:r>
      <w:r w:rsidR="00653EB8">
        <w:rPr>
          <w:b/>
          <w:bCs/>
          <w:color w:val="000099"/>
          <w:szCs w:val="28"/>
        </w:rPr>
        <w:t>Lý Thuyết</w:t>
      </w:r>
    </w:p>
    <w:p w14:paraId="658BB487" w14:textId="77777777" w:rsidR="00742EAC" w:rsidRDefault="00742EAC" w:rsidP="00742EAC">
      <w:pPr>
        <w:spacing w:before="120" w:after="120" w:line="240" w:lineRule="auto"/>
        <w:ind w:firstLine="720"/>
        <w:jc w:val="both"/>
      </w:pPr>
      <w:r>
        <w:t>- Sự nhiễm từ của sắt và thép:</w:t>
      </w:r>
    </w:p>
    <w:p w14:paraId="3B998997" w14:textId="77777777" w:rsidR="00742EAC" w:rsidRDefault="00742EAC" w:rsidP="00742EAC">
      <w:pPr>
        <w:spacing w:before="120" w:after="120" w:line="240" w:lineRule="auto"/>
        <w:ind w:firstLine="720"/>
        <w:jc w:val="both"/>
      </w:pPr>
      <w:r>
        <w:t>+ Khi đặt sắt, thép trong từ trường, chúng đều bị nhiễm từ. Trong những điều kiện như nhau, sắt non nhiễm từ mạnh hơn thép nhưng thép duy trì từ tính tốt hơn.</w:t>
      </w:r>
    </w:p>
    <w:p w14:paraId="0C404AF0" w14:textId="77777777" w:rsidR="00742EAC" w:rsidRDefault="00742EAC" w:rsidP="00742EAC">
      <w:pPr>
        <w:spacing w:before="120" w:after="120" w:line="240" w:lineRule="auto"/>
        <w:ind w:firstLine="720"/>
        <w:jc w:val="both"/>
      </w:pPr>
      <w:r>
        <w:t>+ Giải thích sự nhiễm từ: vật được cấu tạo từ những phân tử. Trong mỗi phần tử đều có dòng điện và được xem như một nam châm rất nhỏ. Khi không đặt trong từ trường, các “thanh nam châm nhỏ” sắp xếp hỗn độn, vật không bị nhiễm từ. Khi đặt trong từ trường, các “thanh nam châm nhỏ” sắp xếp có trật tự, vật bị nhiễm từ.</w:t>
      </w:r>
    </w:p>
    <w:p w14:paraId="19878DF1" w14:textId="77777777" w:rsidR="00742EAC" w:rsidRDefault="00742EAC" w:rsidP="00742EAC">
      <w:pPr>
        <w:spacing w:before="120" w:after="120" w:line="240" w:lineRule="auto"/>
        <w:ind w:firstLine="720"/>
        <w:jc w:val="both"/>
      </w:pPr>
      <w:r>
        <w:t>+ Nguyên tố nào cũng có tính nhiễm từ. Nhiễm từ mạnh nhất là các nguyên tố: sắt (thép), kền, côban, gađôlini (gọi chung là nhóm sắt từ).</w:t>
      </w:r>
    </w:p>
    <w:p w14:paraId="005D053C" w14:textId="77777777" w:rsidR="00742EAC" w:rsidRPr="00EA5148" w:rsidRDefault="00742EAC" w:rsidP="00742EAC">
      <w:pPr>
        <w:spacing w:before="120" w:after="120" w:line="240" w:lineRule="auto"/>
        <w:ind w:firstLine="720"/>
        <w:jc w:val="both"/>
        <w:rPr>
          <w:rFonts w:cs="Times New Roman"/>
        </w:rPr>
      </w:pPr>
      <w:r w:rsidRPr="00EA5148">
        <w:rPr>
          <w:rFonts w:ascii="Cambria Math" w:hAnsi="Cambria Math" w:cs="Cambria Math"/>
          <w:color w:val="000000"/>
          <w:shd w:val="clear" w:color="auto" w:fill="FFFFFF"/>
        </w:rPr>
        <w:t>⇒</w:t>
      </w:r>
      <w:r w:rsidRPr="00EA5148">
        <w:rPr>
          <w:rFonts w:cs="Times New Roman"/>
          <w:color w:val="000000"/>
          <w:shd w:val="clear" w:color="auto" w:fill="FFFFFF"/>
        </w:rPr>
        <w:t xml:space="preserve"> Sở dĩ sắt hoặc lõi thép làm tăng tác dụng từ của ống dây vì khi đặt trong từ trường thì lõi sắt, thép bị nhiễm từ và trở thành một nam châm.</w:t>
      </w:r>
    </w:p>
    <w:p w14:paraId="0B9E887F" w14:textId="77777777" w:rsidR="00742EAC" w:rsidRDefault="00742EAC" w:rsidP="00742EAC">
      <w:pPr>
        <w:spacing w:before="120" w:after="120" w:line="240" w:lineRule="auto"/>
        <w:ind w:firstLine="720"/>
        <w:jc w:val="both"/>
      </w:pPr>
      <w:r>
        <w:t>- Nam châm điện, nam châm vĩnh cửu:</w:t>
      </w:r>
    </w:p>
    <w:p w14:paraId="5BE71E5E" w14:textId="77777777" w:rsidR="00742EAC" w:rsidRDefault="00742EAC" w:rsidP="00742EAC">
      <w:pPr>
        <w:spacing w:before="120" w:after="120" w:line="240" w:lineRule="auto"/>
        <w:ind w:firstLine="720"/>
        <w:jc w:val="both"/>
      </w:pPr>
      <w:r>
        <w:t>+ Nam châm điện: khi có dòng điện chạy qua ống dây có lõi sắt, lõi sắt trở thành một nam châm.</w:t>
      </w:r>
    </w:p>
    <w:p w14:paraId="4C84E723" w14:textId="77777777" w:rsidR="00742EAC" w:rsidRDefault="00742EAC" w:rsidP="00742EAC">
      <w:pPr>
        <w:spacing w:before="120" w:after="120" w:line="240" w:lineRule="auto"/>
        <w:ind w:firstLine="720"/>
        <w:jc w:val="both"/>
      </w:pPr>
      <w:r>
        <w:t>+ Có thể làm tăng lực từ của nam châm điện tác dụng lên một vật bằng cách tăng cường độ dòng điện qua ống dây hoặc tăng số vòng dây của ống dây.</w:t>
      </w:r>
    </w:p>
    <w:p w14:paraId="21A402F5" w14:textId="77777777" w:rsidR="00742EAC" w:rsidRDefault="00742EAC" w:rsidP="00742EAC">
      <w:pPr>
        <w:spacing w:before="120" w:after="120" w:line="240" w:lineRule="auto"/>
        <w:ind w:firstLine="720"/>
        <w:jc w:val="both"/>
      </w:pPr>
      <w:r>
        <w:t>+ Sau khi bị nhiễm từ, sắt non không giữ được từ tính lâu dài, thép giữ được từ tính lâu dài (nam châm vĩnh cửu).</w:t>
      </w:r>
    </w:p>
    <w:p w14:paraId="2C12314B" w14:textId="77777777" w:rsidR="00742EAC" w:rsidRPr="00CB5EE6" w:rsidRDefault="00742EAC" w:rsidP="00742EAC">
      <w:pPr>
        <w:spacing w:before="120" w:after="120" w:line="240" w:lineRule="auto"/>
        <w:ind w:firstLine="720"/>
        <w:jc w:val="both"/>
        <w:outlineLvl w:val="2"/>
        <w:rPr>
          <w:rFonts w:eastAsia="Times New Roman" w:cs="Times New Roman"/>
          <w:color w:val="000000"/>
          <w:szCs w:val="28"/>
        </w:rPr>
      </w:pPr>
      <w:r>
        <w:rPr>
          <w:rFonts w:eastAsia="Times New Roman" w:cs="Times New Roman"/>
          <w:color w:val="000000"/>
          <w:szCs w:val="28"/>
        </w:rPr>
        <w:t xml:space="preserve">- </w:t>
      </w:r>
      <w:r w:rsidRPr="00CB5EE6">
        <w:rPr>
          <w:rFonts w:eastAsia="Times New Roman" w:cs="Times New Roman"/>
          <w:color w:val="000000"/>
          <w:szCs w:val="28"/>
        </w:rPr>
        <w:t xml:space="preserve">Phương </w:t>
      </w:r>
      <w:r>
        <w:rPr>
          <w:rFonts w:eastAsia="Times New Roman" w:cs="Times New Roman"/>
          <w:color w:val="000000"/>
          <w:szCs w:val="28"/>
        </w:rPr>
        <w:t>p</w:t>
      </w:r>
      <w:r w:rsidRPr="00CB5EE6">
        <w:rPr>
          <w:rFonts w:eastAsia="Times New Roman" w:cs="Times New Roman"/>
          <w:color w:val="000000"/>
          <w:szCs w:val="28"/>
        </w:rPr>
        <w:t xml:space="preserve">háp </w:t>
      </w:r>
      <w:r>
        <w:rPr>
          <w:rFonts w:eastAsia="Times New Roman" w:cs="Times New Roman"/>
          <w:color w:val="000000"/>
          <w:szCs w:val="28"/>
        </w:rPr>
        <w:t>g</w:t>
      </w:r>
      <w:r w:rsidRPr="00CB5EE6">
        <w:rPr>
          <w:rFonts w:eastAsia="Times New Roman" w:cs="Times New Roman"/>
          <w:color w:val="000000"/>
          <w:szCs w:val="28"/>
        </w:rPr>
        <w:t>iải</w:t>
      </w:r>
      <w:r>
        <w:rPr>
          <w:rFonts w:eastAsia="Times New Roman" w:cs="Times New Roman"/>
          <w:color w:val="000000"/>
          <w:szCs w:val="28"/>
        </w:rPr>
        <w:t>:</w:t>
      </w:r>
    </w:p>
    <w:p w14:paraId="50F9DE3D" w14:textId="77777777" w:rsidR="00742EAC" w:rsidRPr="00CB5EE6" w:rsidRDefault="00742EAC" w:rsidP="00742EA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CB5EE6">
        <w:rPr>
          <w:rFonts w:eastAsia="Times New Roman" w:cs="Times New Roman"/>
          <w:color w:val="000000"/>
          <w:szCs w:val="28"/>
        </w:rPr>
        <w:t xml:space="preserve"> Sắt nhiễm từ mạnh hơn thép, nhưng thép duy trì từ tính lâu hơn sắt.</w:t>
      </w:r>
    </w:p>
    <w:p w14:paraId="1CCFBBC1" w14:textId="77777777" w:rsidR="00742EAC" w:rsidRPr="00CB5EE6" w:rsidRDefault="00742EAC" w:rsidP="00742EA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CB5EE6">
        <w:rPr>
          <w:rFonts w:eastAsia="Times New Roman" w:cs="Times New Roman"/>
          <w:color w:val="000000"/>
          <w:szCs w:val="28"/>
        </w:rPr>
        <w:t xml:space="preserve"> Muốn chế tạo nam châm vĩnh cửu ta dùng thép và muốn chế tạo nam châm điện ta lại dùng sắt.</w:t>
      </w:r>
    </w:p>
    <w:p w14:paraId="68629CAC" w14:textId="77777777" w:rsidR="00742EAC" w:rsidRPr="00CB5EE6" w:rsidRDefault="00742EAC" w:rsidP="00742EA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CB5EE6">
        <w:rPr>
          <w:rFonts w:eastAsia="Times New Roman" w:cs="Times New Roman"/>
          <w:color w:val="000000"/>
          <w:szCs w:val="28"/>
        </w:rPr>
        <w:t xml:space="preserve"> Nam châm vĩnh cửu duy trì được từ tính lâu dài, không phụ thuộc vào việc có hay không có dòng điện.</w:t>
      </w:r>
    </w:p>
    <w:p w14:paraId="2A217037" w14:textId="77777777" w:rsidR="00742EAC" w:rsidRPr="00CB5EE6" w:rsidRDefault="00742EAC" w:rsidP="00742EA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CB5EE6">
        <w:rPr>
          <w:rFonts w:eastAsia="Times New Roman" w:cs="Times New Roman"/>
          <w:color w:val="000000"/>
          <w:szCs w:val="28"/>
        </w:rPr>
        <w:t xml:space="preserve"> Nam châm điện chỉ hoạt động khi có dòng điện chạy qua cuộn dây trong có lõi sắt. Khi ngắt dòng điện thì nam châm điện cũng mất hết từ tính.</w:t>
      </w:r>
    </w:p>
    <w:p w14:paraId="0A7DEA28" w14:textId="77777777" w:rsidR="00742EAC" w:rsidRPr="00627B99" w:rsidRDefault="00742EAC" w:rsidP="00742EAC">
      <w:pPr>
        <w:spacing w:before="120" w:after="120" w:line="240" w:lineRule="auto"/>
        <w:ind w:firstLine="720"/>
        <w:rPr>
          <w:b/>
          <w:i/>
          <w:color w:val="000099"/>
        </w:rPr>
      </w:pPr>
      <w:r w:rsidRPr="00627B99">
        <w:rPr>
          <w:b/>
          <w:bCs/>
          <w:color w:val="000099"/>
          <w:szCs w:val="28"/>
        </w:rPr>
        <w:t xml:space="preserve">II. </w:t>
      </w:r>
      <w:r w:rsidRPr="00627B99">
        <w:rPr>
          <w:b/>
          <w:iCs/>
          <w:color w:val="000099"/>
        </w:rPr>
        <w:t>Bài tập vận dụng</w:t>
      </w:r>
      <w:r w:rsidRPr="00627B99">
        <w:rPr>
          <w:b/>
          <w:i/>
          <w:color w:val="000099"/>
        </w:rPr>
        <w:t>:</w:t>
      </w:r>
    </w:p>
    <w:p w14:paraId="310EC5DC" w14:textId="6F4F3A44" w:rsidR="00742EAC" w:rsidRPr="00C4171E" w:rsidRDefault="00742EAC" w:rsidP="00742EAC">
      <w:pPr>
        <w:pStyle w:val="NormalWeb"/>
        <w:spacing w:before="120" w:beforeAutospacing="0" w:after="120" w:afterAutospacing="0"/>
        <w:ind w:firstLine="720"/>
        <w:jc w:val="both"/>
        <w:rPr>
          <w:color w:val="000000"/>
          <w:sz w:val="28"/>
          <w:szCs w:val="28"/>
        </w:rPr>
      </w:pPr>
      <w:r w:rsidRPr="00C4171E">
        <w:rPr>
          <w:b/>
          <w:iCs/>
          <w:sz w:val="28"/>
          <w:szCs w:val="28"/>
        </w:rPr>
        <w:t xml:space="preserve">Bài tập 1. </w:t>
      </w:r>
    </w:p>
    <w:p w14:paraId="1EC958DF" w14:textId="77777777" w:rsidR="00742EAC" w:rsidRPr="00C4171E" w:rsidRDefault="00742EAC" w:rsidP="00742EAC">
      <w:pPr>
        <w:pStyle w:val="NormalWeb"/>
        <w:spacing w:before="120" w:beforeAutospacing="0" w:after="120" w:afterAutospacing="0"/>
        <w:ind w:firstLine="720"/>
        <w:jc w:val="both"/>
        <w:rPr>
          <w:color w:val="000000"/>
          <w:sz w:val="28"/>
          <w:szCs w:val="28"/>
        </w:rPr>
      </w:pPr>
      <w:r w:rsidRPr="00C4171E">
        <w:rPr>
          <w:color w:val="000000"/>
          <w:sz w:val="28"/>
          <w:szCs w:val="28"/>
        </w:rPr>
        <w:t>Có hiện tượng gì xảy ra với một thanh thép khi đặt nó vào trong lòng một ống dây có dòng điện một chiều chạy qua?</w:t>
      </w:r>
    </w:p>
    <w:p w14:paraId="520B7569" w14:textId="77777777" w:rsidR="00742EAC" w:rsidRPr="00C4171E" w:rsidRDefault="00742EAC" w:rsidP="00742EAC">
      <w:pPr>
        <w:pStyle w:val="NormalWeb"/>
        <w:spacing w:before="120" w:beforeAutospacing="0" w:after="120" w:afterAutospacing="0"/>
        <w:ind w:firstLine="720"/>
        <w:jc w:val="both"/>
        <w:rPr>
          <w:color w:val="000000"/>
          <w:sz w:val="28"/>
          <w:szCs w:val="28"/>
        </w:rPr>
      </w:pPr>
      <w:r w:rsidRPr="00C4171E">
        <w:rPr>
          <w:b/>
          <w:bCs/>
          <w:color w:val="000000"/>
          <w:sz w:val="28"/>
          <w:szCs w:val="28"/>
        </w:rPr>
        <w:t xml:space="preserve">Bài tập 2. </w:t>
      </w:r>
      <w:r w:rsidRPr="00C4171E">
        <w:rPr>
          <w:color w:val="000000"/>
          <w:sz w:val="28"/>
          <w:szCs w:val="28"/>
        </w:rPr>
        <w:t>Vì sao lõi của nam châm điện không làm bằng thép mà lại làm bằng sắt non?</w:t>
      </w:r>
    </w:p>
    <w:p w14:paraId="5B16142A" w14:textId="6DB0EED7" w:rsidR="00742EAC" w:rsidRDefault="00742EAC" w:rsidP="00742EAC">
      <w:pPr>
        <w:spacing w:before="120" w:after="120" w:line="240" w:lineRule="auto"/>
        <w:ind w:left="720"/>
        <w:rPr>
          <w:color w:val="000000"/>
          <w:szCs w:val="28"/>
        </w:rPr>
      </w:pPr>
      <w:r w:rsidRPr="00C4171E">
        <w:rPr>
          <w:b/>
          <w:bCs/>
          <w:color w:val="000000"/>
          <w:szCs w:val="28"/>
        </w:rPr>
        <w:lastRenderedPageBreak/>
        <w:t xml:space="preserve">Bài tập </w:t>
      </w:r>
      <w:r>
        <w:rPr>
          <w:b/>
          <w:bCs/>
          <w:color w:val="000000"/>
          <w:szCs w:val="28"/>
        </w:rPr>
        <w:t>3.</w:t>
      </w:r>
      <w:r w:rsidR="003E4B5E">
        <w:rPr>
          <w:b/>
          <w:bCs/>
          <w:color w:val="000000"/>
          <w:szCs w:val="28"/>
        </w:rPr>
        <w:t xml:space="preserve"> </w:t>
      </w:r>
      <w:r>
        <w:rPr>
          <w:color w:val="000000"/>
          <w:szCs w:val="28"/>
        </w:rPr>
        <w:t>Làm thế nào để tăng tác dụng từ của ống dây có dòng điện chạy qua?</w:t>
      </w:r>
    </w:p>
    <w:p w14:paraId="546EB273" w14:textId="37C79D13" w:rsidR="00742EAC" w:rsidRDefault="00742EAC" w:rsidP="00742EAC">
      <w:pPr>
        <w:pStyle w:val="NormalWeb"/>
        <w:spacing w:before="120" w:beforeAutospacing="0" w:after="120" w:afterAutospacing="0"/>
        <w:ind w:firstLine="720"/>
        <w:jc w:val="both"/>
        <w:rPr>
          <w:color w:val="000000"/>
          <w:sz w:val="28"/>
          <w:szCs w:val="28"/>
        </w:rPr>
      </w:pPr>
      <w:r w:rsidRPr="00C4171E">
        <w:rPr>
          <w:b/>
          <w:bCs/>
          <w:color w:val="000000"/>
          <w:sz w:val="28"/>
          <w:szCs w:val="28"/>
        </w:rPr>
        <w:t xml:space="preserve">Bài tập </w:t>
      </w:r>
      <w:r>
        <w:rPr>
          <w:b/>
          <w:bCs/>
          <w:color w:val="000000"/>
          <w:sz w:val="28"/>
          <w:szCs w:val="28"/>
        </w:rPr>
        <w:t xml:space="preserve">4. </w:t>
      </w:r>
      <w:r>
        <w:rPr>
          <w:color w:val="000000"/>
          <w:sz w:val="28"/>
          <w:szCs w:val="28"/>
        </w:rPr>
        <w:t>Khi chạm lõi thép vào thanh nam châm, sau đó cho lõi thép vào các vụn sắt thì thấy các vụn sắt bị lõi thép hút. Hãy giải thích tại sao?</w:t>
      </w:r>
    </w:p>
    <w:p w14:paraId="3D954CCE" w14:textId="36332D41" w:rsidR="00742EAC" w:rsidRDefault="00742EAC" w:rsidP="00742EAC">
      <w:pPr>
        <w:pStyle w:val="NormalWeb"/>
        <w:spacing w:before="120" w:beforeAutospacing="0" w:after="120" w:afterAutospacing="0"/>
        <w:ind w:firstLine="720"/>
        <w:jc w:val="both"/>
        <w:rPr>
          <w:color w:val="000000"/>
          <w:sz w:val="28"/>
          <w:szCs w:val="28"/>
        </w:rPr>
      </w:pPr>
      <w:r w:rsidRPr="00C4171E">
        <w:rPr>
          <w:b/>
          <w:bCs/>
          <w:color w:val="000000"/>
          <w:sz w:val="28"/>
          <w:szCs w:val="28"/>
        </w:rPr>
        <w:t xml:space="preserve">Bài tập </w:t>
      </w:r>
      <w:r>
        <w:rPr>
          <w:b/>
          <w:bCs/>
          <w:color w:val="000000"/>
          <w:sz w:val="28"/>
          <w:szCs w:val="28"/>
        </w:rPr>
        <w:t xml:space="preserve">5. </w:t>
      </w:r>
      <w:r>
        <w:rPr>
          <w:color w:val="000000"/>
          <w:sz w:val="28"/>
          <w:szCs w:val="28"/>
        </w:rPr>
        <w:t>Muốn nam châm điện mất hết từ tính thì làm thế nào?</w:t>
      </w:r>
    </w:p>
    <w:p w14:paraId="3E2068DB" w14:textId="050CC077" w:rsidR="00742EAC" w:rsidRDefault="00742EAC" w:rsidP="00742EAC">
      <w:pPr>
        <w:pStyle w:val="NormalWeb"/>
        <w:spacing w:before="120" w:beforeAutospacing="0" w:after="120" w:afterAutospacing="0"/>
        <w:ind w:firstLine="720"/>
        <w:jc w:val="both"/>
        <w:rPr>
          <w:color w:val="000000"/>
          <w:sz w:val="28"/>
          <w:szCs w:val="28"/>
        </w:rPr>
      </w:pPr>
      <w:r w:rsidRPr="00C4171E">
        <w:rPr>
          <w:b/>
          <w:bCs/>
          <w:color w:val="000000"/>
          <w:sz w:val="28"/>
          <w:szCs w:val="28"/>
        </w:rPr>
        <w:t xml:space="preserve">Bài tập </w:t>
      </w:r>
      <w:r>
        <w:rPr>
          <w:b/>
          <w:bCs/>
          <w:color w:val="000000"/>
          <w:sz w:val="28"/>
          <w:szCs w:val="28"/>
        </w:rPr>
        <w:t xml:space="preserve">6. </w:t>
      </w:r>
      <w:r>
        <w:rPr>
          <w:color w:val="000000"/>
          <w:sz w:val="28"/>
          <w:szCs w:val="28"/>
        </w:rPr>
        <w:t>Hãy nêu những ưu điểm của nam châm điện?</w:t>
      </w:r>
    </w:p>
    <w:p w14:paraId="2C268ECD" w14:textId="3E0DABBB" w:rsidR="0058793D" w:rsidRDefault="0058793D" w:rsidP="0058793D">
      <w:pPr>
        <w:spacing w:before="120" w:after="120" w:line="240" w:lineRule="auto"/>
        <w:ind w:firstLine="720"/>
        <w:jc w:val="center"/>
        <w:rPr>
          <w:b/>
          <w:bCs/>
          <w:color w:val="FF0000"/>
          <w:szCs w:val="28"/>
        </w:rPr>
      </w:pPr>
    </w:p>
    <w:sectPr w:rsidR="0058793D" w:rsidSect="00B739FD">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BBCD" w14:textId="77777777" w:rsidR="00AC12BF" w:rsidRDefault="00AC12BF">
      <w:pPr>
        <w:spacing w:after="0" w:line="240" w:lineRule="auto"/>
      </w:pPr>
      <w:r>
        <w:separator/>
      </w:r>
    </w:p>
  </w:endnote>
  <w:endnote w:type="continuationSeparator" w:id="0">
    <w:p w14:paraId="6B182510" w14:textId="77777777" w:rsidR="00AC12BF" w:rsidRDefault="00AC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3EBA" w14:textId="77777777" w:rsidR="00AC12BF" w:rsidRDefault="00AC12BF">
      <w:pPr>
        <w:spacing w:after="0" w:line="240" w:lineRule="auto"/>
      </w:pPr>
      <w:r>
        <w:separator/>
      </w:r>
    </w:p>
  </w:footnote>
  <w:footnote w:type="continuationSeparator" w:id="0">
    <w:p w14:paraId="2AA589B4" w14:textId="77777777" w:rsidR="00AC12BF" w:rsidRDefault="00AC1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90563"/>
      <w:docPartObj>
        <w:docPartGallery w:val="Page Numbers (Top of Page)"/>
        <w:docPartUnique/>
      </w:docPartObj>
    </w:sdtPr>
    <w:sdtEndPr>
      <w:rPr>
        <w:noProof/>
      </w:rPr>
    </w:sdtEndPr>
    <w:sdtContent>
      <w:p w14:paraId="1642C0DA" w14:textId="77777777" w:rsidR="00B739FD" w:rsidRDefault="003250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ED2C76" w14:textId="77777777" w:rsidR="00B739FD" w:rsidRDefault="00AC1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DB"/>
    <w:rsid w:val="00090698"/>
    <w:rsid w:val="000C382D"/>
    <w:rsid w:val="00131CA6"/>
    <w:rsid w:val="00276E01"/>
    <w:rsid w:val="002D31F6"/>
    <w:rsid w:val="00325066"/>
    <w:rsid w:val="003D20ED"/>
    <w:rsid w:val="003E4B5E"/>
    <w:rsid w:val="0043738E"/>
    <w:rsid w:val="00454F0A"/>
    <w:rsid w:val="00503D2B"/>
    <w:rsid w:val="00545A0B"/>
    <w:rsid w:val="0058793D"/>
    <w:rsid w:val="00612BD9"/>
    <w:rsid w:val="00651FE0"/>
    <w:rsid w:val="00653EB8"/>
    <w:rsid w:val="00662DC3"/>
    <w:rsid w:val="006A5DA3"/>
    <w:rsid w:val="006D16A0"/>
    <w:rsid w:val="00742EAC"/>
    <w:rsid w:val="008422DB"/>
    <w:rsid w:val="008B7EE3"/>
    <w:rsid w:val="00936CED"/>
    <w:rsid w:val="009C1ABD"/>
    <w:rsid w:val="00A70D5A"/>
    <w:rsid w:val="00AA0006"/>
    <w:rsid w:val="00AA2997"/>
    <w:rsid w:val="00AC12BF"/>
    <w:rsid w:val="00B42925"/>
    <w:rsid w:val="00CA76FA"/>
    <w:rsid w:val="00CE5B0F"/>
    <w:rsid w:val="00D46D89"/>
    <w:rsid w:val="00D8471F"/>
    <w:rsid w:val="00DB0656"/>
    <w:rsid w:val="00DE2E35"/>
    <w:rsid w:val="00F6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EFAB"/>
  <w15:chartTrackingRefBased/>
  <w15:docId w15:val="{DD09FA20-B36C-49DA-AC05-FE60394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DB"/>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2DB"/>
    <w:pPr>
      <w:spacing w:before="100" w:beforeAutospacing="1" w:after="100" w:afterAutospacing="1" w:line="240" w:lineRule="auto"/>
    </w:pPr>
    <w:rPr>
      <w:rFonts w:eastAsia="Times New Roman" w:cs="Times New Roman"/>
      <w:color w:val="auto"/>
      <w:sz w:val="24"/>
      <w:szCs w:val="24"/>
    </w:rPr>
  </w:style>
  <w:style w:type="paragraph" w:customStyle="1" w:styleId="bodytext0">
    <w:name w:val="bodytext0"/>
    <w:basedOn w:val="Normal"/>
    <w:rsid w:val="008422DB"/>
    <w:pPr>
      <w:spacing w:before="100" w:beforeAutospacing="1" w:after="100" w:afterAutospacing="1" w:line="240" w:lineRule="auto"/>
    </w:pPr>
    <w:rPr>
      <w:rFonts w:eastAsia="Times New Roman" w:cs="Times New Roman"/>
      <w:color w:val="auto"/>
      <w:sz w:val="24"/>
      <w:szCs w:val="24"/>
    </w:rPr>
  </w:style>
  <w:style w:type="character" w:customStyle="1" w:styleId="mi">
    <w:name w:val="mi"/>
    <w:basedOn w:val="DefaultParagraphFont"/>
    <w:rsid w:val="009C1ABD"/>
  </w:style>
  <w:style w:type="character" w:customStyle="1" w:styleId="mn">
    <w:name w:val="mn"/>
    <w:basedOn w:val="DefaultParagraphFont"/>
    <w:rsid w:val="00DB0656"/>
  </w:style>
  <w:style w:type="character" w:customStyle="1" w:styleId="mo">
    <w:name w:val="mo"/>
    <w:basedOn w:val="DefaultParagraphFont"/>
    <w:rsid w:val="008B7EE3"/>
  </w:style>
  <w:style w:type="table" w:styleId="TableGrid">
    <w:name w:val="Table Grid"/>
    <w:basedOn w:val="TableNormal"/>
    <w:uiPriority w:val="39"/>
    <w:rsid w:val="00653EB8"/>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EB8"/>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27</cp:revision>
  <dcterms:created xsi:type="dcterms:W3CDTF">2021-11-17T23:55:00Z</dcterms:created>
  <dcterms:modified xsi:type="dcterms:W3CDTF">2021-12-25T01:06:00Z</dcterms:modified>
</cp:coreProperties>
</file>