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48652" w14:textId="6E66E13F" w:rsidR="006447AC" w:rsidRPr="001E0B83" w:rsidRDefault="00BE06F3" w:rsidP="001E0B83">
      <w:pPr>
        <w:spacing w:before="120" w:after="120" w:line="240" w:lineRule="auto"/>
        <w:ind w:firstLine="720"/>
        <w:jc w:val="center"/>
        <w:rPr>
          <w:rFonts w:cs="Times New Roman"/>
          <w:b/>
          <w:color w:val="FF0000"/>
          <w:szCs w:val="28"/>
        </w:rPr>
      </w:pPr>
      <w:r w:rsidRPr="001E0B83">
        <w:rPr>
          <w:rFonts w:cs="Times New Roman"/>
          <w:b/>
          <w:color w:val="FF0000"/>
          <w:szCs w:val="28"/>
        </w:rPr>
        <w:t>BÀI 4</w:t>
      </w:r>
      <w:r w:rsidR="00490798" w:rsidRPr="001E0B83">
        <w:rPr>
          <w:rFonts w:cs="Times New Roman"/>
          <w:b/>
          <w:color w:val="FF0000"/>
          <w:szCs w:val="28"/>
        </w:rPr>
        <w:t>9</w:t>
      </w:r>
      <w:r w:rsidRPr="001E0B83">
        <w:rPr>
          <w:rFonts w:cs="Times New Roman"/>
          <w:b/>
          <w:color w:val="FF0000"/>
          <w:szCs w:val="28"/>
        </w:rPr>
        <w:t xml:space="preserve">. </w:t>
      </w:r>
      <w:r w:rsidR="00490798" w:rsidRPr="001E0B83">
        <w:rPr>
          <w:rFonts w:cs="Times New Roman"/>
          <w:b/>
          <w:color w:val="FF0000"/>
          <w:szCs w:val="28"/>
        </w:rPr>
        <w:t>MẮT</w:t>
      </w:r>
      <w:r w:rsidR="001E0B83" w:rsidRPr="001E0B83">
        <w:rPr>
          <w:rFonts w:cs="Times New Roman"/>
          <w:b/>
          <w:color w:val="FF0000"/>
          <w:szCs w:val="28"/>
        </w:rPr>
        <w:t xml:space="preserve"> CẬN – MẮT LÃO</w:t>
      </w:r>
    </w:p>
    <w:p w14:paraId="171BB89A" w14:textId="3B290E7F" w:rsidR="00BE06F3" w:rsidRPr="001E0B83" w:rsidRDefault="00BE06F3" w:rsidP="001E0B83">
      <w:pPr>
        <w:spacing w:before="120" w:after="120" w:line="240" w:lineRule="auto"/>
        <w:ind w:firstLine="720"/>
        <w:jc w:val="both"/>
        <w:rPr>
          <w:rFonts w:cs="Times New Roman"/>
          <w:b/>
          <w:bCs/>
          <w:color w:val="000099"/>
          <w:szCs w:val="28"/>
        </w:rPr>
      </w:pPr>
      <w:r w:rsidRPr="001E0B83">
        <w:rPr>
          <w:rFonts w:cs="Times New Roman"/>
          <w:b/>
          <w:bCs/>
          <w:color w:val="000099"/>
          <w:szCs w:val="28"/>
        </w:rPr>
        <w:t>I. Tóm tắt lí thuyết</w:t>
      </w:r>
    </w:p>
    <w:p w14:paraId="38916601" w14:textId="77777777" w:rsidR="001E0B83" w:rsidRPr="001E0B83" w:rsidRDefault="001E0B83" w:rsidP="001E0B83">
      <w:pPr>
        <w:spacing w:before="120" w:after="120" w:line="240" w:lineRule="auto"/>
        <w:ind w:right="48" w:firstLine="720"/>
        <w:jc w:val="both"/>
        <w:outlineLvl w:val="2"/>
        <w:rPr>
          <w:rFonts w:eastAsia="Times New Roman" w:cs="Times New Roman"/>
          <w:b/>
          <w:bCs/>
          <w:color w:val="000000"/>
          <w:szCs w:val="28"/>
        </w:rPr>
      </w:pPr>
      <w:r w:rsidRPr="001E0B83">
        <w:rPr>
          <w:rFonts w:eastAsia="Times New Roman" w:cs="Times New Roman"/>
          <w:b/>
          <w:bCs/>
          <w:color w:val="000000"/>
          <w:szCs w:val="28"/>
        </w:rPr>
        <w:t>1. Mắt cận</w:t>
      </w:r>
    </w:p>
    <w:p w14:paraId="3D030057" w14:textId="20BB7CCD" w:rsidR="001E0B83" w:rsidRPr="001E0B83" w:rsidRDefault="001E0B83" w:rsidP="001E0B83">
      <w:pPr>
        <w:spacing w:before="120" w:after="120" w:line="240" w:lineRule="auto"/>
        <w:ind w:left="48" w:right="48" w:firstLine="720"/>
        <w:jc w:val="both"/>
        <w:rPr>
          <w:rFonts w:eastAsia="Times New Roman" w:cs="Times New Roman"/>
          <w:b/>
          <w:bCs/>
          <w:color w:val="000000"/>
          <w:szCs w:val="28"/>
        </w:rPr>
      </w:pPr>
      <w:r w:rsidRPr="001E0B83">
        <w:rPr>
          <w:rFonts w:eastAsia="Times New Roman" w:cs="Times New Roman"/>
          <w:b/>
          <w:bCs/>
          <w:color w:val="000000"/>
          <w:szCs w:val="28"/>
        </w:rPr>
        <w:t>a) Những biểu hiện của tật cận thị</w:t>
      </w:r>
    </w:p>
    <w:p w14:paraId="3730EA7D"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Điểm cực viễn của mắt cận ở gần hơn so với mắt bình thường.</w:t>
      </w:r>
    </w:p>
    <w:p w14:paraId="6AA091ED"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Người bị cận thị có thể nhìn rõ những vật ở gần nhưng không nhìn rõ được những vật ở xa (nếu mắt không điều tiết).</w:t>
      </w:r>
    </w:p>
    <w:p w14:paraId="2D0B2D1B"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w:t>
      </w:r>
      <w:r w:rsidRPr="001E0B83">
        <w:rPr>
          <w:rFonts w:eastAsia="Times New Roman" w:cs="Times New Roman"/>
          <w:b/>
          <w:bCs/>
          <w:color w:val="000000"/>
          <w:szCs w:val="28"/>
        </w:rPr>
        <w:t>Ví dụ:</w:t>
      </w:r>
    </w:p>
    <w:p w14:paraId="20CE2FE4"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w:t>
      </w:r>
      <w:r w:rsidRPr="001E0B83">
        <w:rPr>
          <w:rFonts w:eastAsia="Times New Roman" w:cs="Times New Roman"/>
          <w:i/>
          <w:iCs/>
          <w:color w:val="000000"/>
          <w:szCs w:val="28"/>
        </w:rPr>
        <w:t>Khi đọc sách phải đặt gần mắt hơn bình thường.</w:t>
      </w:r>
    </w:p>
    <w:p w14:paraId="210FF175" w14:textId="6C693B8A" w:rsidR="001E0B83" w:rsidRPr="001E0B83" w:rsidRDefault="001E0B83" w:rsidP="001E0B83">
      <w:pPr>
        <w:spacing w:before="120" w:after="120" w:line="240" w:lineRule="auto"/>
        <w:ind w:firstLine="720"/>
        <w:jc w:val="center"/>
        <w:rPr>
          <w:rFonts w:eastAsia="Times New Roman" w:cs="Times New Roman"/>
          <w:color w:val="auto"/>
          <w:szCs w:val="28"/>
        </w:rPr>
      </w:pPr>
      <w:r w:rsidRPr="001E0B83">
        <w:rPr>
          <w:rFonts w:eastAsia="Times New Roman" w:cs="Times New Roman"/>
          <w:noProof/>
          <w:color w:val="auto"/>
          <w:szCs w:val="28"/>
        </w:rPr>
        <w:drawing>
          <wp:inline distT="0" distB="0" distL="0" distR="0" wp14:anchorId="6D57AC9F" wp14:editId="453B1EBD">
            <wp:extent cx="1975992" cy="1717482"/>
            <wp:effectExtent l="0" t="0" r="5715" b="0"/>
            <wp:docPr id="13" name="Picture 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6501" cy="1717924"/>
                    </a:xfrm>
                    <a:prstGeom prst="rect">
                      <a:avLst/>
                    </a:prstGeom>
                    <a:noFill/>
                    <a:ln>
                      <a:noFill/>
                    </a:ln>
                  </pic:spPr>
                </pic:pic>
              </a:graphicData>
            </a:graphic>
          </wp:inline>
        </w:drawing>
      </w:r>
    </w:p>
    <w:p w14:paraId="7BAECEBF"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w:t>
      </w:r>
      <w:r w:rsidRPr="001E0B83">
        <w:rPr>
          <w:rFonts w:eastAsia="Times New Roman" w:cs="Times New Roman"/>
          <w:i/>
          <w:iCs/>
          <w:color w:val="000000"/>
          <w:szCs w:val="28"/>
        </w:rPr>
        <w:t>Ngồi dưới lớp không nhìn rõ chữ viết ở trên bảng.</w:t>
      </w:r>
    </w:p>
    <w:p w14:paraId="7C3E6CE5" w14:textId="13F59310" w:rsidR="001E0B83" w:rsidRPr="001E0B83" w:rsidRDefault="001E0B83" w:rsidP="001E0B83">
      <w:pPr>
        <w:spacing w:before="120" w:after="120" w:line="240" w:lineRule="auto"/>
        <w:ind w:firstLine="720"/>
        <w:jc w:val="center"/>
        <w:rPr>
          <w:rFonts w:eastAsia="Times New Roman" w:cs="Times New Roman"/>
          <w:color w:val="auto"/>
          <w:szCs w:val="28"/>
        </w:rPr>
      </w:pPr>
      <w:r w:rsidRPr="001E0B83">
        <w:rPr>
          <w:rFonts w:eastAsia="Times New Roman" w:cs="Times New Roman"/>
          <w:noProof/>
          <w:color w:val="auto"/>
          <w:szCs w:val="28"/>
        </w:rPr>
        <w:drawing>
          <wp:inline distT="0" distB="0" distL="0" distR="0" wp14:anchorId="57864626" wp14:editId="6E7F5148">
            <wp:extent cx="2743200" cy="1887296"/>
            <wp:effectExtent l="0" t="0" r="0" b="0"/>
            <wp:docPr id="12" name="Picture 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850" cy="1887743"/>
                    </a:xfrm>
                    <a:prstGeom prst="rect">
                      <a:avLst/>
                    </a:prstGeom>
                    <a:noFill/>
                    <a:ln>
                      <a:noFill/>
                    </a:ln>
                  </pic:spPr>
                </pic:pic>
              </a:graphicData>
            </a:graphic>
          </wp:inline>
        </w:drawing>
      </w:r>
    </w:p>
    <w:p w14:paraId="01E4829C" w14:textId="255E33FD" w:rsidR="001E0B83" w:rsidRPr="001E0B83" w:rsidRDefault="001E0B83" w:rsidP="001E0B83">
      <w:pPr>
        <w:spacing w:before="120" w:after="120" w:line="240" w:lineRule="auto"/>
        <w:ind w:left="48" w:right="48" w:firstLine="720"/>
        <w:jc w:val="both"/>
        <w:rPr>
          <w:rFonts w:eastAsia="Times New Roman" w:cs="Times New Roman"/>
          <w:b/>
          <w:bCs/>
          <w:color w:val="000000"/>
          <w:szCs w:val="28"/>
        </w:rPr>
      </w:pPr>
      <w:r w:rsidRPr="001E0B83">
        <w:rPr>
          <w:rFonts w:eastAsia="Times New Roman" w:cs="Times New Roman"/>
          <w:b/>
          <w:bCs/>
          <w:color w:val="000000"/>
          <w:szCs w:val="28"/>
        </w:rPr>
        <w:t>b) Nguyên nhân cận thị</w:t>
      </w:r>
    </w:p>
    <w:p w14:paraId="36734010"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Đọc sách không đủ ánh sáng.</w:t>
      </w:r>
    </w:p>
    <w:p w14:paraId="7E6D71CA" w14:textId="0957406E" w:rsidR="001E0B83" w:rsidRPr="001E0B83" w:rsidRDefault="001E0B83" w:rsidP="001E0B83">
      <w:pPr>
        <w:spacing w:before="120" w:after="120" w:line="240" w:lineRule="auto"/>
        <w:ind w:firstLine="720"/>
        <w:jc w:val="center"/>
        <w:rPr>
          <w:rFonts w:eastAsia="Times New Roman" w:cs="Times New Roman"/>
          <w:color w:val="auto"/>
          <w:szCs w:val="28"/>
        </w:rPr>
      </w:pPr>
      <w:r w:rsidRPr="001E0B83">
        <w:rPr>
          <w:rFonts w:eastAsia="Times New Roman" w:cs="Times New Roman"/>
          <w:noProof/>
          <w:color w:val="auto"/>
          <w:szCs w:val="28"/>
        </w:rPr>
        <w:drawing>
          <wp:inline distT="0" distB="0" distL="0" distR="0" wp14:anchorId="553DF958" wp14:editId="367D8B56">
            <wp:extent cx="5760720" cy="2016125"/>
            <wp:effectExtent l="0" t="0" r="0" b="3175"/>
            <wp:docPr id="8" name="Picture 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16125"/>
                    </a:xfrm>
                    <a:prstGeom prst="rect">
                      <a:avLst/>
                    </a:prstGeom>
                    <a:noFill/>
                    <a:ln>
                      <a:noFill/>
                    </a:ln>
                  </pic:spPr>
                </pic:pic>
              </a:graphicData>
            </a:graphic>
          </wp:inline>
        </w:drawing>
      </w:r>
    </w:p>
    <w:p w14:paraId="47B34A45"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lastRenderedPageBreak/>
        <w:t>- Đọc sách quá gần.</w:t>
      </w:r>
    </w:p>
    <w:p w14:paraId="44350485" w14:textId="14DE858B" w:rsidR="001E0B83" w:rsidRPr="001E0B83" w:rsidRDefault="001E0B83" w:rsidP="001E0B83">
      <w:pPr>
        <w:spacing w:before="120" w:after="120" w:line="240" w:lineRule="auto"/>
        <w:ind w:firstLine="720"/>
        <w:jc w:val="center"/>
        <w:rPr>
          <w:rFonts w:eastAsia="Times New Roman" w:cs="Times New Roman"/>
          <w:color w:val="auto"/>
          <w:szCs w:val="28"/>
        </w:rPr>
      </w:pPr>
      <w:r w:rsidRPr="001E0B83">
        <w:rPr>
          <w:rFonts w:eastAsia="Times New Roman" w:cs="Times New Roman"/>
          <w:noProof/>
          <w:color w:val="auto"/>
          <w:szCs w:val="28"/>
        </w:rPr>
        <w:drawing>
          <wp:inline distT="0" distB="0" distL="0" distR="0" wp14:anchorId="45938121" wp14:editId="02B27FD3">
            <wp:extent cx="2727325" cy="1733550"/>
            <wp:effectExtent l="0" t="0" r="0" b="0"/>
            <wp:docPr id="7" name="Picture 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7325" cy="1733550"/>
                    </a:xfrm>
                    <a:prstGeom prst="rect">
                      <a:avLst/>
                    </a:prstGeom>
                    <a:noFill/>
                    <a:ln>
                      <a:noFill/>
                    </a:ln>
                  </pic:spPr>
                </pic:pic>
              </a:graphicData>
            </a:graphic>
          </wp:inline>
        </w:drawing>
      </w:r>
    </w:p>
    <w:p w14:paraId="40FB38C9"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Xem các thiết bị công nghệ nhiều như tivi, điện thoại, máy tính...</w:t>
      </w:r>
    </w:p>
    <w:p w14:paraId="00BE4207" w14:textId="0EBBD400" w:rsidR="001E0B83" w:rsidRPr="001E0B83" w:rsidRDefault="001E0B83" w:rsidP="001E0B83">
      <w:pPr>
        <w:spacing w:before="120" w:after="120" w:line="240" w:lineRule="auto"/>
        <w:ind w:firstLine="720"/>
        <w:jc w:val="center"/>
        <w:rPr>
          <w:rFonts w:eastAsia="Times New Roman" w:cs="Times New Roman"/>
          <w:color w:val="auto"/>
          <w:szCs w:val="28"/>
        </w:rPr>
      </w:pPr>
      <w:r w:rsidRPr="001E0B83">
        <w:rPr>
          <w:rFonts w:eastAsia="Times New Roman" w:cs="Times New Roman"/>
          <w:noProof/>
          <w:color w:val="auto"/>
          <w:szCs w:val="28"/>
        </w:rPr>
        <w:drawing>
          <wp:inline distT="0" distB="0" distL="0" distR="0" wp14:anchorId="46CDB8DD" wp14:editId="5A7723AA">
            <wp:extent cx="5335325" cy="1821962"/>
            <wp:effectExtent l="0" t="0" r="0" b="6985"/>
            <wp:docPr id="6" name="Picture 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293" cy="1822634"/>
                    </a:xfrm>
                    <a:prstGeom prst="rect">
                      <a:avLst/>
                    </a:prstGeom>
                    <a:noFill/>
                    <a:ln>
                      <a:noFill/>
                    </a:ln>
                  </pic:spPr>
                </pic:pic>
              </a:graphicData>
            </a:graphic>
          </wp:inline>
        </w:drawing>
      </w:r>
    </w:p>
    <w:p w14:paraId="1DF7B334"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Ngồi học không đúng tư thế.</w:t>
      </w:r>
    </w:p>
    <w:p w14:paraId="42A28F42" w14:textId="737BB98D" w:rsidR="001E0B83" w:rsidRPr="001E0B83" w:rsidRDefault="001E0B83" w:rsidP="001E0B83">
      <w:pPr>
        <w:spacing w:before="120" w:after="120" w:line="240" w:lineRule="auto"/>
        <w:ind w:firstLine="720"/>
        <w:jc w:val="center"/>
        <w:rPr>
          <w:rFonts w:eastAsia="Times New Roman" w:cs="Times New Roman"/>
          <w:color w:val="auto"/>
          <w:szCs w:val="28"/>
        </w:rPr>
      </w:pPr>
      <w:r w:rsidRPr="001E0B83">
        <w:rPr>
          <w:rFonts w:eastAsia="Times New Roman" w:cs="Times New Roman"/>
          <w:noProof/>
          <w:color w:val="auto"/>
          <w:szCs w:val="28"/>
        </w:rPr>
        <w:drawing>
          <wp:inline distT="0" distB="0" distL="0" distR="0" wp14:anchorId="5D39C303" wp14:editId="795E0A07">
            <wp:extent cx="5279666" cy="1580788"/>
            <wp:effectExtent l="0" t="0" r="0" b="635"/>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3163" cy="1581835"/>
                    </a:xfrm>
                    <a:prstGeom prst="rect">
                      <a:avLst/>
                    </a:prstGeom>
                    <a:noFill/>
                    <a:ln>
                      <a:noFill/>
                    </a:ln>
                  </pic:spPr>
                </pic:pic>
              </a:graphicData>
            </a:graphic>
          </wp:inline>
        </w:drawing>
      </w:r>
    </w:p>
    <w:p w14:paraId="715EB340" w14:textId="77777777" w:rsidR="001E0B83" w:rsidRPr="001E0B83" w:rsidRDefault="001E0B83" w:rsidP="001E0B83">
      <w:pPr>
        <w:spacing w:before="120" w:after="120" w:line="240" w:lineRule="auto"/>
        <w:ind w:left="48" w:right="48" w:firstLine="720"/>
        <w:jc w:val="both"/>
        <w:rPr>
          <w:rFonts w:eastAsia="Times New Roman" w:cs="Times New Roman"/>
          <w:b/>
          <w:bCs/>
          <w:color w:val="000000"/>
          <w:szCs w:val="28"/>
        </w:rPr>
      </w:pPr>
      <w:r w:rsidRPr="001E0B83">
        <w:rPr>
          <w:rFonts w:eastAsia="Times New Roman" w:cs="Times New Roman"/>
          <w:b/>
          <w:bCs/>
          <w:color w:val="000000"/>
          <w:szCs w:val="28"/>
        </w:rPr>
        <w:t>    c) Cách khắc phục tật cận thị</w:t>
      </w:r>
    </w:p>
    <w:p w14:paraId="590F7F5B"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w:t>
      </w:r>
      <w:r w:rsidRPr="001E0B83">
        <w:rPr>
          <w:rFonts w:eastAsia="Times New Roman" w:cs="Times New Roman"/>
          <w:i/>
          <w:iCs/>
          <w:color w:val="000000"/>
          <w:szCs w:val="28"/>
        </w:rPr>
        <w:t>Cách 1:</w:t>
      </w:r>
      <w:r w:rsidRPr="001E0B83">
        <w:rPr>
          <w:rFonts w:eastAsia="Times New Roman" w:cs="Times New Roman"/>
          <w:color w:val="000000"/>
          <w:szCs w:val="28"/>
        </w:rPr>
        <w:t> Phẫu thuật giác mạc làm thay đổi độ cong của giác mạc.</w:t>
      </w:r>
    </w:p>
    <w:p w14:paraId="4295AF7C"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w:t>
      </w:r>
      <w:r w:rsidRPr="001E0B83">
        <w:rPr>
          <w:rFonts w:eastAsia="Times New Roman" w:cs="Times New Roman"/>
          <w:i/>
          <w:iCs/>
          <w:color w:val="000000"/>
          <w:szCs w:val="28"/>
        </w:rPr>
        <w:t>Cách 2:</w:t>
      </w:r>
      <w:r w:rsidRPr="001E0B83">
        <w:rPr>
          <w:rFonts w:eastAsia="Times New Roman" w:cs="Times New Roman"/>
          <w:color w:val="000000"/>
          <w:szCs w:val="28"/>
        </w:rPr>
        <w:t> Đeo kính cận để có thể nhìn rõ những vật ở xa. Kính cận là thấu kính phân kì. Kính cận thích hợp có tiêu điểm F trùng với điểm cực viễn (C</w:t>
      </w:r>
      <w:r w:rsidRPr="001E0B83">
        <w:rPr>
          <w:rFonts w:eastAsia="Times New Roman" w:cs="Times New Roman"/>
          <w:color w:val="000000"/>
          <w:szCs w:val="28"/>
          <w:vertAlign w:val="subscript"/>
        </w:rPr>
        <w:t>v</w:t>
      </w:r>
      <w:r w:rsidRPr="001E0B83">
        <w:rPr>
          <w:rFonts w:eastAsia="Times New Roman" w:cs="Times New Roman"/>
          <w:color w:val="000000"/>
          <w:szCs w:val="28"/>
        </w:rPr>
        <w:t>) của mắt.</w:t>
      </w:r>
    </w:p>
    <w:p w14:paraId="0379F155" w14:textId="146743D5" w:rsidR="001E0B83" w:rsidRPr="001E0B83" w:rsidRDefault="001E0B83" w:rsidP="001E0B83">
      <w:pPr>
        <w:spacing w:before="120" w:after="120" w:line="240" w:lineRule="auto"/>
        <w:ind w:firstLine="720"/>
        <w:jc w:val="both"/>
        <w:rPr>
          <w:rFonts w:eastAsia="Times New Roman" w:cs="Times New Roman"/>
          <w:color w:val="auto"/>
          <w:szCs w:val="28"/>
        </w:rPr>
      </w:pPr>
      <w:r w:rsidRPr="001E0B83">
        <w:rPr>
          <w:rFonts w:eastAsia="Times New Roman" w:cs="Times New Roman"/>
          <w:noProof/>
          <w:color w:val="auto"/>
          <w:szCs w:val="28"/>
        </w:rPr>
        <w:drawing>
          <wp:inline distT="0" distB="0" distL="0" distR="0" wp14:anchorId="0BFB23EF" wp14:editId="52F6FBFB">
            <wp:extent cx="4476584" cy="1600754"/>
            <wp:effectExtent l="0" t="0" r="635" b="0"/>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ật Lí lớp 9 | Tổng hợp Lý thuyết - Bài tập Vật Lý 9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9023" cy="1601626"/>
                    </a:xfrm>
                    <a:prstGeom prst="rect">
                      <a:avLst/>
                    </a:prstGeom>
                    <a:noFill/>
                    <a:ln>
                      <a:noFill/>
                    </a:ln>
                  </pic:spPr>
                </pic:pic>
              </a:graphicData>
            </a:graphic>
          </wp:inline>
        </w:drawing>
      </w:r>
    </w:p>
    <w:p w14:paraId="782BEFB7" w14:textId="77777777" w:rsidR="001E0B83" w:rsidRPr="001E0B83" w:rsidRDefault="001E0B83" w:rsidP="001E0B83">
      <w:pPr>
        <w:spacing w:before="120" w:after="120" w:line="240" w:lineRule="auto"/>
        <w:ind w:right="48" w:firstLine="720"/>
        <w:jc w:val="both"/>
        <w:outlineLvl w:val="2"/>
        <w:rPr>
          <w:rFonts w:eastAsia="Times New Roman" w:cs="Times New Roman"/>
          <w:b/>
          <w:bCs/>
          <w:color w:val="000000"/>
          <w:szCs w:val="28"/>
        </w:rPr>
      </w:pPr>
      <w:r w:rsidRPr="001E0B83">
        <w:rPr>
          <w:rFonts w:eastAsia="Times New Roman" w:cs="Times New Roman"/>
          <w:b/>
          <w:bCs/>
          <w:color w:val="000000"/>
          <w:szCs w:val="28"/>
        </w:rPr>
        <w:lastRenderedPageBreak/>
        <w:t>2. Mắt lão</w:t>
      </w:r>
    </w:p>
    <w:p w14:paraId="48983544" w14:textId="682DB1A2"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Những đặc điểm của mắt lão</w:t>
      </w:r>
    </w:p>
    <w:p w14:paraId="1240603A"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Mắt lão là mắt của người già.</w:t>
      </w:r>
    </w:p>
    <w:p w14:paraId="4AB84179"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Mắt lão nhìn rõ những vật ở xa nhưng không nhìn rõ những vật ở gần như hồi còn trẻ.</w:t>
      </w:r>
    </w:p>
    <w:p w14:paraId="19B4A5D6" w14:textId="630AC8F4" w:rsidR="001E0B83" w:rsidRPr="001E0B83" w:rsidRDefault="001E0B83" w:rsidP="001E0B83">
      <w:pPr>
        <w:spacing w:before="120" w:after="120" w:line="240" w:lineRule="auto"/>
        <w:ind w:firstLine="720"/>
        <w:jc w:val="center"/>
        <w:rPr>
          <w:rFonts w:eastAsia="Times New Roman" w:cs="Times New Roman"/>
          <w:color w:val="auto"/>
          <w:szCs w:val="28"/>
        </w:rPr>
      </w:pPr>
      <w:r w:rsidRPr="001E0B83">
        <w:rPr>
          <w:rFonts w:eastAsia="Times New Roman" w:cs="Times New Roman"/>
          <w:noProof/>
          <w:color w:val="auto"/>
          <w:szCs w:val="28"/>
        </w:rPr>
        <w:drawing>
          <wp:inline distT="0" distB="0" distL="0" distR="0" wp14:anchorId="3C9E3322" wp14:editId="7753C072">
            <wp:extent cx="5760720" cy="1886585"/>
            <wp:effectExtent l="0" t="0" r="0" b="0"/>
            <wp:docPr id="3"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ật Lí lớp 9 | Tổng hợp Lý thuyết - Bài tập Vật Lý 9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886585"/>
                    </a:xfrm>
                    <a:prstGeom prst="rect">
                      <a:avLst/>
                    </a:prstGeom>
                    <a:noFill/>
                    <a:ln>
                      <a:noFill/>
                    </a:ln>
                  </pic:spPr>
                </pic:pic>
              </a:graphicData>
            </a:graphic>
          </wp:inline>
        </w:drawing>
      </w:r>
    </w:p>
    <w:p w14:paraId="424AC547"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Điểm cực cận của mắt lão xa mắt hơn so với mắt bình thường.</w:t>
      </w:r>
    </w:p>
    <w:p w14:paraId="497F1A05"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b) Cách khắc phục tật mắt lão</w:t>
      </w:r>
    </w:p>
    <w:p w14:paraId="2C161ADE"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Mắt lão phải đeo kính lão để nhìn rõ các vật ở gần. Kính lão là thấu kính hội tụ.</w:t>
      </w:r>
    </w:p>
    <w:p w14:paraId="67118373" w14:textId="5B4E5E84" w:rsidR="001E0B83" w:rsidRPr="001E0B83" w:rsidRDefault="001E0B83" w:rsidP="001E0B83">
      <w:pPr>
        <w:spacing w:before="120" w:after="120" w:line="240" w:lineRule="auto"/>
        <w:ind w:firstLine="720"/>
        <w:jc w:val="center"/>
        <w:rPr>
          <w:rFonts w:eastAsia="Times New Roman" w:cs="Times New Roman"/>
          <w:color w:val="auto"/>
          <w:szCs w:val="28"/>
        </w:rPr>
      </w:pPr>
      <w:r w:rsidRPr="001E0B83">
        <w:rPr>
          <w:rFonts w:eastAsia="Times New Roman" w:cs="Times New Roman"/>
          <w:noProof/>
          <w:color w:val="auto"/>
          <w:szCs w:val="28"/>
        </w:rPr>
        <w:drawing>
          <wp:inline distT="0" distB="0" distL="0" distR="0" wp14:anchorId="1C1C78BE" wp14:editId="20904FB4">
            <wp:extent cx="5760720" cy="1651635"/>
            <wp:effectExtent l="0" t="0" r="0" b="5715"/>
            <wp:docPr id="2" name="Picture 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t Lí lớp 9 | Tổng hợp Lý thuyết - Bài tập Vật Lý 9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651635"/>
                    </a:xfrm>
                    <a:prstGeom prst="rect">
                      <a:avLst/>
                    </a:prstGeom>
                    <a:noFill/>
                    <a:ln>
                      <a:noFill/>
                    </a:ln>
                  </pic:spPr>
                </pic:pic>
              </a:graphicData>
            </a:graphic>
          </wp:inline>
        </w:drawing>
      </w:r>
    </w:p>
    <w:p w14:paraId="25ECB396"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    </w:t>
      </w:r>
      <w:r w:rsidRPr="001E0B83">
        <w:rPr>
          <w:rFonts w:eastAsia="Times New Roman" w:cs="Times New Roman"/>
          <w:i/>
          <w:iCs/>
          <w:color w:val="000000"/>
          <w:szCs w:val="28"/>
        </w:rPr>
        <w:t>Khi đeo kính lão, hình ảnh của vật qua kính lớn lên so với vật nhưng lại ở xa mắt hơn vật và do kính được đeo sát mắt nên hình ảnh của chúng trên võng mạc vẫn có cùng kích thước. Vì vậy khi đeo kính lão, mắt nhìn thấy hình ảnh của các vật cũng có độ lớn giống như khi không đeo kính.</w:t>
      </w:r>
    </w:p>
    <w:p w14:paraId="04B24F0C" w14:textId="52A1C5FB" w:rsidR="001E0B83" w:rsidRPr="001E0B83" w:rsidRDefault="001E0B83" w:rsidP="001E0B83">
      <w:pPr>
        <w:spacing w:before="120" w:after="120" w:line="240" w:lineRule="auto"/>
        <w:ind w:firstLine="720"/>
        <w:jc w:val="both"/>
        <w:rPr>
          <w:rFonts w:eastAsia="Times New Roman" w:cs="Times New Roman"/>
          <w:color w:val="auto"/>
          <w:szCs w:val="28"/>
        </w:rPr>
      </w:pPr>
      <w:r w:rsidRPr="001E0B83">
        <w:rPr>
          <w:rFonts w:eastAsia="Times New Roman" w:cs="Times New Roman"/>
          <w:noProof/>
          <w:color w:val="auto"/>
          <w:szCs w:val="28"/>
        </w:rPr>
        <w:drawing>
          <wp:inline distT="0" distB="0" distL="0" distR="0" wp14:anchorId="0B50DF41" wp14:editId="667C8907">
            <wp:extent cx="5760720" cy="2138045"/>
            <wp:effectExtent l="0" t="0" r="0" b="0"/>
            <wp:docPr id="1"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ật Lí lớp 9 | Tổng hợp Lý thuyết - Bài tập Vật Lý 9 có đáp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38045"/>
                    </a:xfrm>
                    <a:prstGeom prst="rect">
                      <a:avLst/>
                    </a:prstGeom>
                    <a:noFill/>
                    <a:ln>
                      <a:noFill/>
                    </a:ln>
                  </pic:spPr>
                </pic:pic>
              </a:graphicData>
            </a:graphic>
          </wp:inline>
        </w:drawing>
      </w:r>
    </w:p>
    <w:p w14:paraId="5F7CB853" w14:textId="15CEF7BE" w:rsidR="006447AC" w:rsidRPr="001E0B83" w:rsidRDefault="00BE06F3" w:rsidP="001E0B83">
      <w:pPr>
        <w:spacing w:before="120" w:after="120" w:line="240" w:lineRule="auto"/>
        <w:ind w:firstLine="720"/>
        <w:jc w:val="both"/>
        <w:rPr>
          <w:rFonts w:cs="Times New Roman"/>
          <w:b/>
          <w:i/>
          <w:color w:val="000099"/>
          <w:szCs w:val="28"/>
        </w:rPr>
      </w:pPr>
      <w:r w:rsidRPr="001E0B83">
        <w:rPr>
          <w:rFonts w:cs="Times New Roman"/>
          <w:b/>
          <w:i/>
          <w:color w:val="000099"/>
          <w:szCs w:val="28"/>
        </w:rPr>
        <w:lastRenderedPageBreak/>
        <w:t xml:space="preserve">II. </w:t>
      </w:r>
      <w:r w:rsidR="006447AC" w:rsidRPr="001E0B83">
        <w:rPr>
          <w:rFonts w:cs="Times New Roman"/>
          <w:b/>
          <w:i/>
          <w:color w:val="000099"/>
          <w:szCs w:val="28"/>
        </w:rPr>
        <w:t>Bài tập vận dụng</w:t>
      </w:r>
    </w:p>
    <w:p w14:paraId="003484C4"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b/>
          <w:bCs/>
          <w:color w:val="0000FF"/>
          <w:szCs w:val="28"/>
        </w:rPr>
        <w:t>Câu 1:</w:t>
      </w:r>
      <w:r w:rsidRPr="001E0B83">
        <w:rPr>
          <w:rFonts w:eastAsia="Times New Roman" w:cs="Times New Roman"/>
          <w:color w:val="000000"/>
          <w:szCs w:val="28"/>
        </w:rPr>
        <w:t> Biểu hiện của mắt cận là:</w:t>
      </w:r>
    </w:p>
    <w:p w14:paraId="79D5F332"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chỉ nhìn rõ các vật ở gần mắt, không nhìn rõ các vật ở xa mắt.</w:t>
      </w:r>
    </w:p>
    <w:p w14:paraId="1FDFB483"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B. chỉ nhìn rõ các vật ở xa mắt, không nhìn rõ các vật ở gần mắt.</w:t>
      </w:r>
    </w:p>
    <w:p w14:paraId="641CC44E"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C. nhìn rõ các vật trong khoảng từ điểm cực cận đến điểm cực viễn.</w:t>
      </w:r>
    </w:p>
    <w:p w14:paraId="3EA3BF73"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D. không nhìn rõ các vật ở gần mắt.</w:t>
      </w:r>
    </w:p>
    <w:p w14:paraId="7F0C1F58"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b/>
          <w:bCs/>
          <w:color w:val="0000FF"/>
          <w:szCs w:val="28"/>
        </w:rPr>
        <w:t>Câu 2:</w:t>
      </w:r>
      <w:r w:rsidRPr="001E0B83">
        <w:rPr>
          <w:rFonts w:eastAsia="Times New Roman" w:cs="Times New Roman"/>
          <w:color w:val="000000"/>
          <w:szCs w:val="28"/>
        </w:rPr>
        <w:t> Biểu hiện của mắt lão là:</w:t>
      </w:r>
    </w:p>
    <w:p w14:paraId="0F1B6DEE"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chỉ nhìn rõ các vật ở gần mắt, không nhìn rõ các vật ở xa mắt.</w:t>
      </w:r>
    </w:p>
    <w:p w14:paraId="2A54F9C9"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B. chỉ nhìn rõ các vật ở xa mắt, không nhìn rõ các vật ở gần mắt.</w:t>
      </w:r>
    </w:p>
    <w:p w14:paraId="18FF61F3"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C. nhìn rõ các vật trong khoảng từ điểm cực cận đến điểm cực viễn.</w:t>
      </w:r>
    </w:p>
    <w:p w14:paraId="185D5729"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D. không nhìn rõ các vật ở xa mắt.</w:t>
      </w:r>
    </w:p>
    <w:p w14:paraId="30EC70A9"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b/>
          <w:bCs/>
          <w:color w:val="0000FF"/>
          <w:szCs w:val="28"/>
        </w:rPr>
        <w:t>Câu 3:</w:t>
      </w:r>
      <w:r w:rsidRPr="001E0B83">
        <w:rPr>
          <w:rFonts w:eastAsia="Times New Roman" w:cs="Times New Roman"/>
          <w:color w:val="000000"/>
          <w:szCs w:val="28"/>
        </w:rPr>
        <w:t> Kính cận thích hợp là kính phân kì có tiêu điểm F</w:t>
      </w:r>
    </w:p>
    <w:p w14:paraId="79AABFA2"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trùng với điểm cực cận của mắt.</w:t>
      </w:r>
    </w:p>
    <w:p w14:paraId="2686AB8E"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B. trùng với điểm cực viễn của mắt.</w:t>
      </w:r>
    </w:p>
    <w:p w14:paraId="17702A40"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C. nằm giữa điểm cực cận và điểm cực viễn của mắt.</w:t>
      </w:r>
    </w:p>
    <w:p w14:paraId="45118D8D"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D. nằm giữa điểm cực cận và thể thủy tinh của mắt.</w:t>
      </w:r>
    </w:p>
    <w:p w14:paraId="634DE9B5"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b/>
          <w:bCs/>
          <w:color w:val="0000FF"/>
          <w:szCs w:val="28"/>
        </w:rPr>
        <w:t>Câu 4:</w:t>
      </w:r>
      <w:r w:rsidRPr="001E0B83">
        <w:rPr>
          <w:rFonts w:eastAsia="Times New Roman" w:cs="Times New Roman"/>
          <w:color w:val="000000"/>
          <w:szCs w:val="28"/>
        </w:rPr>
        <w:t> Để khắc phục tật mắt lão, ta cần đeo loại kính có tính chất như</w:t>
      </w:r>
    </w:p>
    <w:p w14:paraId="3F0BBD77"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kính phân kì</w:t>
      </w:r>
    </w:p>
    <w:p w14:paraId="4070499C"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B. kính hội tụ</w:t>
      </w:r>
    </w:p>
    <w:p w14:paraId="2EC4B52C"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C. kính mát</w:t>
      </w:r>
    </w:p>
    <w:p w14:paraId="4B67281C"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D. kính râm</w:t>
      </w:r>
    </w:p>
    <w:p w14:paraId="2B79152E"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b/>
          <w:bCs/>
          <w:color w:val="0000FF"/>
          <w:szCs w:val="28"/>
        </w:rPr>
        <w:t>Câu 5:</w:t>
      </w:r>
      <w:r w:rsidRPr="001E0B83">
        <w:rPr>
          <w:rFonts w:eastAsia="Times New Roman" w:cs="Times New Roman"/>
          <w:color w:val="000000"/>
          <w:szCs w:val="28"/>
        </w:rPr>
        <w:t> Mắt cận có điểm cực viễn</w:t>
      </w:r>
    </w:p>
    <w:p w14:paraId="5F2E44B9"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ở rất xa mắt.</w:t>
      </w:r>
    </w:p>
    <w:p w14:paraId="0D0F6432"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B. xa mắt hơn điểm cực viễn của mắt bình thường.</w:t>
      </w:r>
    </w:p>
    <w:p w14:paraId="228396BA"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C. gần mắt hơn điểm cực viễn của mắt bình thường.</w:t>
      </w:r>
    </w:p>
    <w:p w14:paraId="2D3A18C4"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D. xa mắt hơn điểm cực viễn của mắt lão.</w:t>
      </w:r>
    </w:p>
    <w:p w14:paraId="094A660A"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b/>
          <w:bCs/>
          <w:color w:val="0000FF"/>
          <w:szCs w:val="28"/>
        </w:rPr>
        <w:t>Câu 6:</w:t>
      </w:r>
      <w:r w:rsidRPr="001E0B83">
        <w:rPr>
          <w:rFonts w:eastAsia="Times New Roman" w:cs="Times New Roman"/>
          <w:color w:val="000000"/>
          <w:szCs w:val="28"/>
        </w:rPr>
        <w:t> Tác dụng của kính cận là để</w:t>
      </w:r>
    </w:p>
    <w:p w14:paraId="063935B9"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tạo ảnh ảo nằm ngoài khoảng cực viễn của mắt.</w:t>
      </w:r>
    </w:p>
    <w:p w14:paraId="5BCEB480"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B. tạo ảnh ảo nằm trong khoảng cực viễn của mắt.</w:t>
      </w:r>
    </w:p>
    <w:p w14:paraId="23EF787B"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C. tạo ảnh thật nằm ngoài khoảng cực viễn của mắt.</w:t>
      </w:r>
    </w:p>
    <w:p w14:paraId="34EDC254"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D. tạo ảnh thật nằm trong khoảng cực viễn của mắt.</w:t>
      </w:r>
    </w:p>
    <w:p w14:paraId="0C7E1227"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b/>
          <w:bCs/>
          <w:color w:val="0000FF"/>
          <w:szCs w:val="28"/>
        </w:rPr>
        <w:t>Câu 7:</w:t>
      </w:r>
      <w:r w:rsidRPr="001E0B83">
        <w:rPr>
          <w:rFonts w:eastAsia="Times New Roman" w:cs="Times New Roman"/>
          <w:color w:val="000000"/>
          <w:szCs w:val="28"/>
        </w:rPr>
        <w:t> Chọn câu trả lời sai:</w:t>
      </w:r>
    </w:p>
    <w:p w14:paraId="5B8B0C80"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lastRenderedPageBreak/>
        <w:t>Một người cận thị có điểm cực cận cách mắt 15 cm và phải đeo kính có tiêu cự 50 cm. Khi không đeo kính, người đó nhìn rõ vật:</w:t>
      </w:r>
    </w:p>
    <w:p w14:paraId="006B7C65"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gần nhất cách mắt 15 cm.</w:t>
      </w:r>
    </w:p>
    <w:p w14:paraId="368FE5C4"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B. xa nhất cách mắt 50 cm.</w:t>
      </w:r>
    </w:p>
    <w:p w14:paraId="496E5716"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C. cách mắt trong khoảng từ 15 đến 50 cm.</w:t>
      </w:r>
    </w:p>
    <w:p w14:paraId="290FC5DA"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D. gần nhất cách mắt 50 cm.</w:t>
      </w:r>
    </w:p>
    <w:p w14:paraId="18E8EBCA"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b/>
          <w:bCs/>
          <w:color w:val="0000FF"/>
          <w:szCs w:val="28"/>
        </w:rPr>
        <w:t>Câu 8:</w:t>
      </w:r>
      <w:r w:rsidRPr="001E0B83">
        <w:rPr>
          <w:rFonts w:eastAsia="Times New Roman" w:cs="Times New Roman"/>
          <w:color w:val="000000"/>
          <w:szCs w:val="28"/>
        </w:rPr>
        <w:t> Một người cận phải đeo kính có tiêu cự 25cm. Hỏi khi không đeo kính thì người đó nhìn rõ được vật cách xa mắt nhất là bao nhiêu?</w:t>
      </w:r>
    </w:p>
    <w:p w14:paraId="3AAA6559"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25cm</w:t>
      </w:r>
    </w:p>
    <w:p w14:paraId="35FECD51"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B. 15cm</w:t>
      </w:r>
    </w:p>
    <w:p w14:paraId="0B1768EE"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C. 75cm</w:t>
      </w:r>
    </w:p>
    <w:p w14:paraId="1C213766"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D. 50cm</w:t>
      </w:r>
    </w:p>
    <w:p w14:paraId="4103E6D6"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b/>
          <w:bCs/>
          <w:color w:val="0000FF"/>
          <w:szCs w:val="28"/>
        </w:rPr>
        <w:t>Câu 9:</w:t>
      </w:r>
      <w:r w:rsidRPr="001E0B83">
        <w:rPr>
          <w:rFonts w:eastAsia="Times New Roman" w:cs="Times New Roman"/>
          <w:color w:val="000000"/>
          <w:szCs w:val="28"/>
        </w:rPr>
        <w:t> Điểm cực viễn của mắt lão thì:</w:t>
      </w:r>
    </w:p>
    <w:p w14:paraId="4DBB7888"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Gần hơn điểm cực viễn của mắt thường.</w:t>
      </w:r>
    </w:p>
    <w:p w14:paraId="2C0BDC9D"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B. Bằng điểm cực viễn của mắt cận.</w:t>
      </w:r>
    </w:p>
    <w:p w14:paraId="5E1B3964"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C. Xa hơn điểm cực viễn của mắt thường.</w:t>
      </w:r>
    </w:p>
    <w:p w14:paraId="5575A0AC"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D. Bằng điểm cực viễn của mắt thường.</w:t>
      </w:r>
    </w:p>
    <w:p w14:paraId="03E34743"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b/>
          <w:bCs/>
          <w:color w:val="0000FF"/>
          <w:szCs w:val="28"/>
        </w:rPr>
        <w:t>Câu 10:</w:t>
      </w:r>
      <w:r w:rsidRPr="001E0B83">
        <w:rPr>
          <w:rFonts w:eastAsia="Times New Roman" w:cs="Times New Roman"/>
          <w:color w:val="000000"/>
          <w:szCs w:val="28"/>
        </w:rPr>
        <w:t> Mắt của một người chỉ nhìn rõ được các vật cách mắt từ 10cm đến 100cm. Mắt này có tật gì và phải đeo kính nào ?</w:t>
      </w:r>
    </w:p>
    <w:p w14:paraId="413175A2"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A. Mắt cận, đeo kính hội tụ.</w:t>
      </w:r>
    </w:p>
    <w:p w14:paraId="217AACB5"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B. Mắt lão, đeo kính phân kì.</w:t>
      </w:r>
    </w:p>
    <w:p w14:paraId="7A4061F5"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C. Mắt lão, đeo kính hội tụ.</w:t>
      </w:r>
    </w:p>
    <w:p w14:paraId="12FAFBC7" w14:textId="77777777" w:rsidR="001E0B83" w:rsidRPr="001E0B83" w:rsidRDefault="001E0B83" w:rsidP="001E0B83">
      <w:pPr>
        <w:spacing w:before="120" w:after="120" w:line="240" w:lineRule="auto"/>
        <w:ind w:left="48" w:right="48" w:firstLine="720"/>
        <w:jc w:val="both"/>
        <w:rPr>
          <w:rFonts w:eastAsia="Times New Roman" w:cs="Times New Roman"/>
          <w:color w:val="000000"/>
          <w:szCs w:val="28"/>
        </w:rPr>
      </w:pPr>
      <w:r w:rsidRPr="001E0B83">
        <w:rPr>
          <w:rFonts w:eastAsia="Times New Roman" w:cs="Times New Roman"/>
          <w:color w:val="000000"/>
          <w:szCs w:val="28"/>
        </w:rPr>
        <w:t>D. Mắt cận, đeo kính phân kì.</w:t>
      </w:r>
    </w:p>
    <w:p w14:paraId="400302A0" w14:textId="77777777" w:rsidR="00BE06F3" w:rsidRPr="001E0B83" w:rsidRDefault="00BE06F3" w:rsidP="001E0B83">
      <w:pPr>
        <w:spacing w:before="120" w:after="120" w:line="240" w:lineRule="auto"/>
        <w:ind w:firstLine="720"/>
        <w:jc w:val="both"/>
        <w:rPr>
          <w:rFonts w:cs="Times New Roman"/>
          <w:b/>
          <w:color w:val="000099"/>
          <w:szCs w:val="28"/>
        </w:rPr>
      </w:pPr>
    </w:p>
    <w:sectPr w:rsidR="00BE06F3" w:rsidRPr="001E0B83" w:rsidSect="00174ECF">
      <w:headerReference w:type="default" r:id="rId16"/>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53099" w14:textId="77777777" w:rsidR="00897DDA" w:rsidRDefault="00897DDA" w:rsidP="00174ECF">
      <w:pPr>
        <w:spacing w:after="0" w:line="240" w:lineRule="auto"/>
      </w:pPr>
      <w:r>
        <w:separator/>
      </w:r>
    </w:p>
  </w:endnote>
  <w:endnote w:type="continuationSeparator" w:id="0">
    <w:p w14:paraId="74280325" w14:textId="77777777" w:rsidR="00897DDA" w:rsidRDefault="00897DDA" w:rsidP="00174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858FA" w14:textId="77777777" w:rsidR="00897DDA" w:rsidRDefault="00897DDA" w:rsidP="00174ECF">
      <w:pPr>
        <w:spacing w:after="0" w:line="240" w:lineRule="auto"/>
      </w:pPr>
      <w:r>
        <w:separator/>
      </w:r>
    </w:p>
  </w:footnote>
  <w:footnote w:type="continuationSeparator" w:id="0">
    <w:p w14:paraId="59D5A32A" w14:textId="77777777" w:rsidR="00897DDA" w:rsidRDefault="00897DDA" w:rsidP="00174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849551"/>
      <w:docPartObj>
        <w:docPartGallery w:val="Page Numbers (Top of Page)"/>
        <w:docPartUnique/>
      </w:docPartObj>
    </w:sdtPr>
    <w:sdtEndPr>
      <w:rPr>
        <w:noProof/>
      </w:rPr>
    </w:sdtEndPr>
    <w:sdtContent>
      <w:p w14:paraId="04B647B9" w14:textId="37D72134" w:rsidR="00174ECF" w:rsidRDefault="00174EC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0586C1" w14:textId="77777777" w:rsidR="00174ECF" w:rsidRDefault="00174E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7AC"/>
    <w:rsid w:val="000A0ABE"/>
    <w:rsid w:val="000C382D"/>
    <w:rsid w:val="000F6CFA"/>
    <w:rsid w:val="00174ECF"/>
    <w:rsid w:val="001E0B83"/>
    <w:rsid w:val="00323708"/>
    <w:rsid w:val="00490798"/>
    <w:rsid w:val="004B4A4D"/>
    <w:rsid w:val="004D6766"/>
    <w:rsid w:val="00505BB4"/>
    <w:rsid w:val="005240D2"/>
    <w:rsid w:val="00527964"/>
    <w:rsid w:val="006447AC"/>
    <w:rsid w:val="00693643"/>
    <w:rsid w:val="007909C8"/>
    <w:rsid w:val="00802E89"/>
    <w:rsid w:val="008249C8"/>
    <w:rsid w:val="00843871"/>
    <w:rsid w:val="00897DDA"/>
    <w:rsid w:val="008E593A"/>
    <w:rsid w:val="00A105B2"/>
    <w:rsid w:val="00A966ED"/>
    <w:rsid w:val="00AC75AC"/>
    <w:rsid w:val="00BD011D"/>
    <w:rsid w:val="00BE06F3"/>
    <w:rsid w:val="00C5748E"/>
    <w:rsid w:val="00DC3AA5"/>
    <w:rsid w:val="00F45EE4"/>
    <w:rsid w:val="00FB4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31849"/>
  <w15:chartTrackingRefBased/>
  <w15:docId w15:val="{3091B0BE-2EC3-40D7-9EC2-9D711904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7AC"/>
    <w:rPr>
      <w:color w:val="000000" w:themeColor="text1"/>
      <w:sz w:val="28"/>
    </w:rPr>
  </w:style>
  <w:style w:type="paragraph" w:styleId="Heading3">
    <w:name w:val="heading 3"/>
    <w:basedOn w:val="Normal"/>
    <w:link w:val="Heading3Char"/>
    <w:uiPriority w:val="9"/>
    <w:qFormat/>
    <w:rsid w:val="00BE06F3"/>
    <w:pPr>
      <w:spacing w:before="100" w:beforeAutospacing="1" w:after="100" w:afterAutospacing="1" w:line="240" w:lineRule="auto"/>
      <w:outlineLvl w:val="2"/>
    </w:pPr>
    <w:rPr>
      <w:rFonts w:eastAsia="Times New Roman" w:cs="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47AC"/>
    <w:pPr>
      <w:spacing w:after="0" w:line="240" w:lineRule="auto"/>
    </w:pPr>
    <w:rPr>
      <w:color w:val="000000" w:themeColor="text1"/>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E06F3"/>
    <w:rPr>
      <w:rFonts w:eastAsia="Times New Roman" w:cs="Times New Roman"/>
      <w:b/>
      <w:bCs/>
      <w:sz w:val="27"/>
      <w:szCs w:val="27"/>
    </w:rPr>
  </w:style>
  <w:style w:type="paragraph" w:styleId="NormalWeb">
    <w:name w:val="Normal (Web)"/>
    <w:basedOn w:val="Normal"/>
    <w:uiPriority w:val="99"/>
    <w:semiHidden/>
    <w:unhideWhenUsed/>
    <w:rsid w:val="00BE06F3"/>
    <w:pPr>
      <w:spacing w:before="100" w:beforeAutospacing="1" w:after="100" w:afterAutospacing="1" w:line="240" w:lineRule="auto"/>
    </w:pPr>
    <w:rPr>
      <w:rFonts w:eastAsia="Times New Roman" w:cs="Times New Roman"/>
      <w:color w:val="auto"/>
      <w:sz w:val="24"/>
      <w:szCs w:val="24"/>
    </w:rPr>
  </w:style>
  <w:style w:type="character" w:styleId="Strong">
    <w:name w:val="Strong"/>
    <w:basedOn w:val="DefaultParagraphFont"/>
    <w:uiPriority w:val="22"/>
    <w:qFormat/>
    <w:rsid w:val="00BE06F3"/>
    <w:rPr>
      <w:b/>
      <w:bCs/>
    </w:rPr>
  </w:style>
  <w:style w:type="paragraph" w:styleId="Header">
    <w:name w:val="header"/>
    <w:basedOn w:val="Normal"/>
    <w:link w:val="HeaderChar"/>
    <w:uiPriority w:val="99"/>
    <w:unhideWhenUsed/>
    <w:rsid w:val="00174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ECF"/>
    <w:rPr>
      <w:color w:val="000000" w:themeColor="text1"/>
      <w:sz w:val="28"/>
    </w:rPr>
  </w:style>
  <w:style w:type="paragraph" w:styleId="Footer">
    <w:name w:val="footer"/>
    <w:basedOn w:val="Normal"/>
    <w:link w:val="FooterChar"/>
    <w:uiPriority w:val="99"/>
    <w:unhideWhenUsed/>
    <w:rsid w:val="00174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ECF"/>
    <w:rPr>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6194">
      <w:bodyDiv w:val="1"/>
      <w:marLeft w:val="0"/>
      <w:marRight w:val="0"/>
      <w:marTop w:val="0"/>
      <w:marBottom w:val="0"/>
      <w:divBdr>
        <w:top w:val="none" w:sz="0" w:space="0" w:color="auto"/>
        <w:left w:val="none" w:sz="0" w:space="0" w:color="auto"/>
        <w:bottom w:val="none" w:sz="0" w:space="0" w:color="auto"/>
        <w:right w:val="none" w:sz="0" w:space="0" w:color="auto"/>
      </w:divBdr>
    </w:div>
    <w:div w:id="310062705">
      <w:bodyDiv w:val="1"/>
      <w:marLeft w:val="0"/>
      <w:marRight w:val="0"/>
      <w:marTop w:val="0"/>
      <w:marBottom w:val="0"/>
      <w:divBdr>
        <w:top w:val="none" w:sz="0" w:space="0" w:color="auto"/>
        <w:left w:val="none" w:sz="0" w:space="0" w:color="auto"/>
        <w:bottom w:val="none" w:sz="0" w:space="0" w:color="auto"/>
        <w:right w:val="none" w:sz="0" w:space="0" w:color="auto"/>
      </w:divBdr>
    </w:div>
    <w:div w:id="523205574">
      <w:bodyDiv w:val="1"/>
      <w:marLeft w:val="0"/>
      <w:marRight w:val="0"/>
      <w:marTop w:val="0"/>
      <w:marBottom w:val="0"/>
      <w:divBdr>
        <w:top w:val="none" w:sz="0" w:space="0" w:color="auto"/>
        <w:left w:val="none" w:sz="0" w:space="0" w:color="auto"/>
        <w:bottom w:val="none" w:sz="0" w:space="0" w:color="auto"/>
        <w:right w:val="none" w:sz="0" w:space="0" w:color="auto"/>
      </w:divBdr>
    </w:div>
    <w:div w:id="1041786538">
      <w:bodyDiv w:val="1"/>
      <w:marLeft w:val="0"/>
      <w:marRight w:val="0"/>
      <w:marTop w:val="0"/>
      <w:marBottom w:val="0"/>
      <w:divBdr>
        <w:top w:val="none" w:sz="0" w:space="0" w:color="auto"/>
        <w:left w:val="none" w:sz="0" w:space="0" w:color="auto"/>
        <w:bottom w:val="none" w:sz="0" w:space="0" w:color="auto"/>
        <w:right w:val="none" w:sz="0" w:space="0" w:color="auto"/>
      </w:divBdr>
    </w:div>
    <w:div w:id="1343045935">
      <w:bodyDiv w:val="1"/>
      <w:marLeft w:val="0"/>
      <w:marRight w:val="0"/>
      <w:marTop w:val="0"/>
      <w:marBottom w:val="0"/>
      <w:divBdr>
        <w:top w:val="none" w:sz="0" w:space="0" w:color="auto"/>
        <w:left w:val="none" w:sz="0" w:space="0" w:color="auto"/>
        <w:bottom w:val="none" w:sz="0" w:space="0" w:color="auto"/>
        <w:right w:val="none" w:sz="0" w:space="0" w:color="auto"/>
      </w:divBdr>
    </w:div>
    <w:div w:id="1354499296">
      <w:bodyDiv w:val="1"/>
      <w:marLeft w:val="0"/>
      <w:marRight w:val="0"/>
      <w:marTop w:val="0"/>
      <w:marBottom w:val="0"/>
      <w:divBdr>
        <w:top w:val="none" w:sz="0" w:space="0" w:color="auto"/>
        <w:left w:val="none" w:sz="0" w:space="0" w:color="auto"/>
        <w:bottom w:val="none" w:sz="0" w:space="0" w:color="auto"/>
        <w:right w:val="none" w:sz="0" w:space="0" w:color="auto"/>
      </w:divBdr>
    </w:div>
    <w:div w:id="1372613295">
      <w:bodyDiv w:val="1"/>
      <w:marLeft w:val="0"/>
      <w:marRight w:val="0"/>
      <w:marTop w:val="0"/>
      <w:marBottom w:val="0"/>
      <w:divBdr>
        <w:top w:val="none" w:sz="0" w:space="0" w:color="auto"/>
        <w:left w:val="none" w:sz="0" w:space="0" w:color="auto"/>
        <w:bottom w:val="none" w:sz="0" w:space="0" w:color="auto"/>
        <w:right w:val="none" w:sz="0" w:space="0" w:color="auto"/>
      </w:divBdr>
    </w:div>
    <w:div w:id="1400905033">
      <w:bodyDiv w:val="1"/>
      <w:marLeft w:val="0"/>
      <w:marRight w:val="0"/>
      <w:marTop w:val="0"/>
      <w:marBottom w:val="0"/>
      <w:divBdr>
        <w:top w:val="none" w:sz="0" w:space="0" w:color="auto"/>
        <w:left w:val="none" w:sz="0" w:space="0" w:color="auto"/>
        <w:bottom w:val="none" w:sz="0" w:space="0" w:color="auto"/>
        <w:right w:val="none" w:sz="0" w:space="0" w:color="auto"/>
      </w:divBdr>
    </w:div>
    <w:div w:id="1458571476">
      <w:bodyDiv w:val="1"/>
      <w:marLeft w:val="0"/>
      <w:marRight w:val="0"/>
      <w:marTop w:val="0"/>
      <w:marBottom w:val="0"/>
      <w:divBdr>
        <w:top w:val="none" w:sz="0" w:space="0" w:color="auto"/>
        <w:left w:val="none" w:sz="0" w:space="0" w:color="auto"/>
        <w:bottom w:val="none" w:sz="0" w:space="0" w:color="auto"/>
        <w:right w:val="none" w:sz="0" w:space="0" w:color="auto"/>
      </w:divBdr>
    </w:div>
    <w:div w:id="1720282554">
      <w:bodyDiv w:val="1"/>
      <w:marLeft w:val="0"/>
      <w:marRight w:val="0"/>
      <w:marTop w:val="0"/>
      <w:marBottom w:val="0"/>
      <w:divBdr>
        <w:top w:val="none" w:sz="0" w:space="0" w:color="auto"/>
        <w:left w:val="none" w:sz="0" w:space="0" w:color="auto"/>
        <w:bottom w:val="none" w:sz="0" w:space="0" w:color="auto"/>
        <w:right w:val="none" w:sz="0" w:space="0" w:color="auto"/>
      </w:divBdr>
    </w:div>
    <w:div w:id="1804927819">
      <w:bodyDiv w:val="1"/>
      <w:marLeft w:val="0"/>
      <w:marRight w:val="0"/>
      <w:marTop w:val="0"/>
      <w:marBottom w:val="0"/>
      <w:divBdr>
        <w:top w:val="none" w:sz="0" w:space="0" w:color="auto"/>
        <w:left w:val="none" w:sz="0" w:space="0" w:color="auto"/>
        <w:bottom w:val="none" w:sz="0" w:space="0" w:color="auto"/>
        <w:right w:val="none" w:sz="0" w:space="0" w:color="auto"/>
      </w:divBdr>
    </w:div>
    <w:div w:id="1979727347">
      <w:bodyDiv w:val="1"/>
      <w:marLeft w:val="0"/>
      <w:marRight w:val="0"/>
      <w:marTop w:val="0"/>
      <w:marBottom w:val="0"/>
      <w:divBdr>
        <w:top w:val="none" w:sz="0" w:space="0" w:color="auto"/>
        <w:left w:val="none" w:sz="0" w:space="0" w:color="auto"/>
        <w:bottom w:val="none" w:sz="0" w:space="0" w:color="auto"/>
        <w:right w:val="none" w:sz="0" w:space="0" w:color="auto"/>
      </w:divBdr>
    </w:div>
    <w:div w:id="2038044416">
      <w:bodyDiv w:val="1"/>
      <w:marLeft w:val="0"/>
      <w:marRight w:val="0"/>
      <w:marTop w:val="0"/>
      <w:marBottom w:val="0"/>
      <w:divBdr>
        <w:top w:val="none" w:sz="0" w:space="0" w:color="auto"/>
        <w:left w:val="none" w:sz="0" w:space="0" w:color="auto"/>
        <w:bottom w:val="none" w:sz="0" w:space="0" w:color="auto"/>
        <w:right w:val="none" w:sz="0" w:space="0" w:color="auto"/>
      </w:divBdr>
    </w:div>
    <w:div w:id="2086223499">
      <w:bodyDiv w:val="1"/>
      <w:marLeft w:val="0"/>
      <w:marRight w:val="0"/>
      <w:marTop w:val="0"/>
      <w:marBottom w:val="0"/>
      <w:divBdr>
        <w:top w:val="none" w:sz="0" w:space="0" w:color="auto"/>
        <w:left w:val="none" w:sz="0" w:space="0" w:color="auto"/>
        <w:bottom w:val="none" w:sz="0" w:space="0" w:color="auto"/>
        <w:right w:val="none" w:sz="0" w:space="0" w:color="auto"/>
      </w:divBdr>
    </w:div>
    <w:div w:id="2093430584">
      <w:bodyDiv w:val="1"/>
      <w:marLeft w:val="0"/>
      <w:marRight w:val="0"/>
      <w:marTop w:val="0"/>
      <w:marBottom w:val="0"/>
      <w:divBdr>
        <w:top w:val="none" w:sz="0" w:space="0" w:color="auto"/>
        <w:left w:val="none" w:sz="0" w:space="0" w:color="auto"/>
        <w:bottom w:val="none" w:sz="0" w:space="0" w:color="auto"/>
        <w:right w:val="none" w:sz="0" w:space="0" w:color="auto"/>
      </w:divBdr>
    </w:div>
    <w:div w:id="2098558204">
      <w:bodyDiv w:val="1"/>
      <w:marLeft w:val="0"/>
      <w:marRight w:val="0"/>
      <w:marTop w:val="0"/>
      <w:marBottom w:val="0"/>
      <w:divBdr>
        <w:top w:val="none" w:sz="0" w:space="0" w:color="auto"/>
        <w:left w:val="none" w:sz="0" w:space="0" w:color="auto"/>
        <w:bottom w:val="none" w:sz="0" w:space="0" w:color="auto"/>
        <w:right w:val="none" w:sz="0" w:space="0" w:color="auto"/>
      </w:divBdr>
    </w:div>
    <w:div w:id="212469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550</Words>
  <Characters>3137</Characters>
  <Application>Microsoft Office Word</Application>
  <DocSecurity>0</DocSecurity>
  <Lines>26</Lines>
  <Paragraphs>7</Paragraphs>
  <ScaleCrop>false</ScaleCrop>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Giang</dc:creator>
  <cp:keywords/>
  <dc:description/>
  <cp:lastModifiedBy>Trung Giang</cp:lastModifiedBy>
  <cp:revision>18</cp:revision>
  <dcterms:created xsi:type="dcterms:W3CDTF">2022-02-15T10:04:00Z</dcterms:created>
  <dcterms:modified xsi:type="dcterms:W3CDTF">2022-04-27T07:23:00Z</dcterms:modified>
</cp:coreProperties>
</file>