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1379" w14:textId="77777777" w:rsidR="00D90DD9" w:rsidRDefault="00D90DD9" w:rsidP="00D90DD9">
      <w:pPr>
        <w:spacing w:after="0" w:line="240" w:lineRule="auto"/>
        <w:ind w:firstLine="720"/>
        <w:jc w:val="center"/>
        <w:rPr>
          <w:rFonts w:cs="Times New Roman"/>
          <w:b/>
          <w:bCs/>
          <w:color w:val="FF0000"/>
          <w:szCs w:val="28"/>
        </w:rPr>
      </w:pPr>
      <w:r w:rsidRPr="00D90DD9">
        <w:rPr>
          <w:rFonts w:cs="Times New Roman"/>
          <w:b/>
          <w:bCs/>
          <w:color w:val="FF0000"/>
          <w:szCs w:val="28"/>
        </w:rPr>
        <w:t>BÀI 6 BÀI TẬP VẬN DỤNG ĐỊNH LUẬT ÔM</w:t>
      </w:r>
    </w:p>
    <w:p w14:paraId="697962ED" w14:textId="1274E63F" w:rsidR="005A1CA2" w:rsidRDefault="005A1CA2" w:rsidP="00920DA8">
      <w:pPr>
        <w:spacing w:after="0" w:line="240" w:lineRule="auto"/>
        <w:ind w:firstLine="720"/>
        <w:jc w:val="both"/>
        <w:rPr>
          <w:rFonts w:cs="Times New Roman"/>
          <w:b/>
          <w:bCs/>
          <w:color w:val="0000CC"/>
          <w:szCs w:val="28"/>
        </w:rPr>
      </w:pPr>
    </w:p>
    <w:p w14:paraId="73EF105F" w14:textId="77777777" w:rsidR="005C0573" w:rsidRPr="005C0573" w:rsidRDefault="005C0573" w:rsidP="005C0573">
      <w:pPr>
        <w:pStyle w:val="Heading3"/>
        <w:spacing w:before="0" w:beforeAutospacing="0" w:after="0" w:afterAutospacing="0"/>
        <w:ind w:firstLine="720"/>
        <w:jc w:val="both"/>
        <w:rPr>
          <w:color w:val="0000CC"/>
          <w:sz w:val="28"/>
          <w:szCs w:val="28"/>
        </w:rPr>
      </w:pPr>
      <w:r w:rsidRPr="005C0573">
        <w:rPr>
          <w:color w:val="0000CC"/>
          <w:sz w:val="28"/>
          <w:szCs w:val="28"/>
        </w:rPr>
        <w:t>I. TÓM TẮT LÍ THUYẾT</w:t>
      </w:r>
    </w:p>
    <w:p w14:paraId="355401C7" w14:textId="77777777" w:rsidR="005C0573" w:rsidRPr="005C0573" w:rsidRDefault="005C0573" w:rsidP="005C0573">
      <w:pPr>
        <w:pStyle w:val="Heading3"/>
        <w:spacing w:before="0" w:beforeAutospacing="0" w:after="0" w:afterAutospacing="0"/>
        <w:ind w:firstLine="720"/>
        <w:jc w:val="both"/>
        <w:rPr>
          <w:color w:val="000000"/>
          <w:sz w:val="28"/>
          <w:szCs w:val="28"/>
        </w:rPr>
      </w:pPr>
      <w:r w:rsidRPr="005C0573">
        <w:rPr>
          <w:color w:val="000000"/>
          <w:sz w:val="28"/>
          <w:szCs w:val="28"/>
        </w:rPr>
        <w:t>1. Cường độ dòng điện và hiệu điện thế trong đoạn mạch song song</w:t>
      </w:r>
    </w:p>
    <w:p w14:paraId="72D4ED1B"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Đoạn mạch gồm n điện trở mắc song song được biểu diễn như hình vẽ:</w:t>
      </w:r>
    </w:p>
    <w:p w14:paraId="6D991F64" w14:textId="7CD75A80"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41AF66D4" wp14:editId="168B6611">
            <wp:extent cx="2501900" cy="2305050"/>
            <wp:effectExtent l="0" t="0" r="0"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2305050"/>
                    </a:xfrm>
                    <a:prstGeom prst="rect">
                      <a:avLst/>
                    </a:prstGeom>
                    <a:noFill/>
                    <a:ln>
                      <a:noFill/>
                    </a:ln>
                  </pic:spPr>
                </pic:pic>
              </a:graphicData>
            </a:graphic>
          </wp:inline>
        </w:drawing>
      </w:r>
    </w:p>
    <w:p w14:paraId="26561F77"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Trong đó: R</w:t>
      </w:r>
      <w:r w:rsidRPr="005C0573">
        <w:rPr>
          <w:color w:val="000000"/>
          <w:sz w:val="28"/>
          <w:szCs w:val="28"/>
          <w:vertAlign w:val="subscript"/>
        </w:rPr>
        <w:t>1</w:t>
      </w:r>
      <w:r w:rsidRPr="005C0573">
        <w:rPr>
          <w:color w:val="000000"/>
          <w:sz w:val="28"/>
          <w:szCs w:val="28"/>
        </w:rPr>
        <w:t>, R</w:t>
      </w:r>
      <w:r w:rsidRPr="005C0573">
        <w:rPr>
          <w:color w:val="000000"/>
          <w:sz w:val="28"/>
          <w:szCs w:val="28"/>
          <w:vertAlign w:val="subscript"/>
        </w:rPr>
        <w:t>2</w:t>
      </w:r>
      <w:r w:rsidRPr="005C0573">
        <w:rPr>
          <w:color w:val="000000"/>
          <w:sz w:val="28"/>
          <w:szCs w:val="28"/>
        </w:rPr>
        <w:t>,...,R</w:t>
      </w:r>
      <w:r w:rsidRPr="005C0573">
        <w:rPr>
          <w:color w:val="000000"/>
          <w:sz w:val="28"/>
          <w:szCs w:val="28"/>
          <w:vertAlign w:val="subscript"/>
        </w:rPr>
        <w:t>n</w:t>
      </w:r>
      <w:r w:rsidRPr="005C0573">
        <w:rPr>
          <w:color w:val="000000"/>
          <w:sz w:val="28"/>
          <w:szCs w:val="28"/>
        </w:rPr>
        <w:t> là các điện trở</w:t>
      </w:r>
    </w:p>
    <w:p w14:paraId="5101CD81"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U</w:t>
      </w:r>
      <w:r w:rsidRPr="005C0573">
        <w:rPr>
          <w:color w:val="000000"/>
          <w:sz w:val="28"/>
          <w:szCs w:val="28"/>
          <w:vertAlign w:val="subscript"/>
        </w:rPr>
        <w:t>AB</w:t>
      </w:r>
      <w:r w:rsidRPr="005C0573">
        <w:rPr>
          <w:color w:val="000000"/>
          <w:sz w:val="28"/>
          <w:szCs w:val="28"/>
        </w:rPr>
        <w:t> là hiệu điện thế hai đầu đoạn mạch</w:t>
      </w:r>
    </w:p>
    <w:p w14:paraId="1F470C5E"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I</w:t>
      </w:r>
      <w:r w:rsidRPr="005C0573">
        <w:rPr>
          <w:color w:val="000000"/>
          <w:sz w:val="28"/>
          <w:szCs w:val="28"/>
          <w:vertAlign w:val="subscript"/>
        </w:rPr>
        <w:t>1</w:t>
      </w:r>
      <w:r w:rsidRPr="005C0573">
        <w:rPr>
          <w:color w:val="000000"/>
          <w:sz w:val="28"/>
          <w:szCs w:val="28"/>
        </w:rPr>
        <w:t>, I</w:t>
      </w:r>
      <w:r w:rsidRPr="005C0573">
        <w:rPr>
          <w:color w:val="000000"/>
          <w:sz w:val="28"/>
          <w:szCs w:val="28"/>
          <w:vertAlign w:val="subscript"/>
        </w:rPr>
        <w:t>2</w:t>
      </w:r>
      <w:r w:rsidRPr="005C0573">
        <w:rPr>
          <w:color w:val="000000"/>
          <w:sz w:val="28"/>
          <w:szCs w:val="28"/>
        </w:rPr>
        <w:t>,...,I</w:t>
      </w:r>
      <w:r w:rsidRPr="005C0573">
        <w:rPr>
          <w:color w:val="000000"/>
          <w:sz w:val="28"/>
          <w:szCs w:val="28"/>
          <w:vertAlign w:val="subscript"/>
        </w:rPr>
        <w:t>n</w:t>
      </w:r>
      <w:r w:rsidRPr="005C0573">
        <w:rPr>
          <w:color w:val="000000"/>
          <w:sz w:val="28"/>
          <w:szCs w:val="28"/>
        </w:rPr>
        <w:t> lần lượt là cường độ dòng điện qua mỗi điện trở</w:t>
      </w:r>
    </w:p>
    <w:p w14:paraId="03B22301"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I</w:t>
      </w:r>
      <w:r w:rsidRPr="005C0573">
        <w:rPr>
          <w:color w:val="000000"/>
          <w:sz w:val="28"/>
          <w:szCs w:val="28"/>
          <w:vertAlign w:val="subscript"/>
        </w:rPr>
        <w:t>AB</w:t>
      </w:r>
      <w:r w:rsidRPr="005C0573">
        <w:rPr>
          <w:color w:val="000000"/>
          <w:sz w:val="28"/>
          <w:szCs w:val="28"/>
        </w:rPr>
        <w:t> là cường độ dòng điện qua mạch chính</w:t>
      </w:r>
    </w:p>
    <w:p w14:paraId="63F5A152"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 Cường độ dòng điện chạy trong mạch chính bằng tổng cường độ dòng điện chạy trong các đoạn mạch rẽ:</w:t>
      </w:r>
    </w:p>
    <w:p w14:paraId="613ABD53"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I</w:t>
      </w:r>
      <w:r w:rsidRPr="005C0573">
        <w:rPr>
          <w:color w:val="000000"/>
          <w:sz w:val="28"/>
          <w:szCs w:val="28"/>
          <w:vertAlign w:val="subscript"/>
        </w:rPr>
        <w:t>AB</w:t>
      </w:r>
      <w:r w:rsidRPr="005C0573">
        <w:rPr>
          <w:color w:val="000000"/>
          <w:sz w:val="28"/>
          <w:szCs w:val="28"/>
        </w:rPr>
        <w:t> = I</w:t>
      </w:r>
      <w:r w:rsidRPr="005C0573">
        <w:rPr>
          <w:color w:val="000000"/>
          <w:sz w:val="28"/>
          <w:szCs w:val="28"/>
          <w:vertAlign w:val="subscript"/>
        </w:rPr>
        <w:t>1</w:t>
      </w:r>
      <w:r w:rsidRPr="005C0573">
        <w:rPr>
          <w:color w:val="000000"/>
          <w:sz w:val="28"/>
          <w:szCs w:val="28"/>
        </w:rPr>
        <w:t> + I</w:t>
      </w:r>
      <w:r w:rsidRPr="005C0573">
        <w:rPr>
          <w:color w:val="000000"/>
          <w:sz w:val="28"/>
          <w:szCs w:val="28"/>
          <w:vertAlign w:val="subscript"/>
        </w:rPr>
        <w:t>2</w:t>
      </w:r>
      <w:r w:rsidRPr="005C0573">
        <w:rPr>
          <w:color w:val="000000"/>
          <w:sz w:val="28"/>
          <w:szCs w:val="28"/>
        </w:rPr>
        <w:t> +...+ I</w:t>
      </w:r>
      <w:r w:rsidRPr="005C0573">
        <w:rPr>
          <w:color w:val="000000"/>
          <w:sz w:val="28"/>
          <w:szCs w:val="28"/>
          <w:vertAlign w:val="subscript"/>
        </w:rPr>
        <w:t>n</w:t>
      </w:r>
    </w:p>
    <w:p w14:paraId="257E00A1"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 Hiệu điện thế giữa hai đầu đoạn mạch gồm các điện trở mắc song song bằng hiệu điện thế giữa hai đầu mỗi đoạn mạch rẽ:</w:t>
      </w:r>
    </w:p>
    <w:p w14:paraId="6DEAF468"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U</w:t>
      </w:r>
      <w:r w:rsidRPr="005C0573">
        <w:rPr>
          <w:color w:val="000000"/>
          <w:sz w:val="28"/>
          <w:szCs w:val="28"/>
          <w:vertAlign w:val="subscript"/>
        </w:rPr>
        <w:t>AB</w:t>
      </w:r>
      <w:r w:rsidRPr="005C0573">
        <w:rPr>
          <w:color w:val="000000"/>
          <w:sz w:val="28"/>
          <w:szCs w:val="28"/>
        </w:rPr>
        <w:t> = U</w:t>
      </w:r>
      <w:r w:rsidRPr="005C0573">
        <w:rPr>
          <w:color w:val="000000"/>
          <w:sz w:val="28"/>
          <w:szCs w:val="28"/>
          <w:vertAlign w:val="subscript"/>
        </w:rPr>
        <w:t>1</w:t>
      </w:r>
      <w:r w:rsidRPr="005C0573">
        <w:rPr>
          <w:color w:val="000000"/>
          <w:sz w:val="28"/>
          <w:szCs w:val="28"/>
        </w:rPr>
        <w:t> = U</w:t>
      </w:r>
      <w:r w:rsidRPr="005C0573">
        <w:rPr>
          <w:color w:val="000000"/>
          <w:sz w:val="28"/>
          <w:szCs w:val="28"/>
          <w:vertAlign w:val="subscript"/>
        </w:rPr>
        <w:t>2</w:t>
      </w:r>
      <w:r w:rsidRPr="005C0573">
        <w:rPr>
          <w:color w:val="000000"/>
          <w:sz w:val="28"/>
          <w:szCs w:val="28"/>
        </w:rPr>
        <w:t> = ... = U</w:t>
      </w:r>
      <w:r w:rsidRPr="005C0573">
        <w:rPr>
          <w:color w:val="000000"/>
          <w:sz w:val="28"/>
          <w:szCs w:val="28"/>
          <w:vertAlign w:val="subscript"/>
        </w:rPr>
        <w:t>n</w:t>
      </w:r>
    </w:p>
    <w:p w14:paraId="05BBD663"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Trong đoạn mạch gồm hai điện trở mắc song song, cường độ dòng điện chạy qua mỗi điện trở tỉ lệ nghịch với điện trở đó.</w:t>
      </w:r>
    </w:p>
    <w:p w14:paraId="121C4E56" w14:textId="3BEDB67E"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0108B327" wp14:editId="1466844A">
            <wp:extent cx="4876800" cy="2114550"/>
            <wp:effectExtent l="0" t="0" r="0"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114550"/>
                    </a:xfrm>
                    <a:prstGeom prst="rect">
                      <a:avLst/>
                    </a:prstGeom>
                    <a:noFill/>
                    <a:ln>
                      <a:noFill/>
                    </a:ln>
                  </pic:spPr>
                </pic:pic>
              </a:graphicData>
            </a:graphic>
          </wp:inline>
        </w:drawing>
      </w:r>
    </w:p>
    <w:p w14:paraId="62F5FFD3" w14:textId="77777777" w:rsidR="005C0573" w:rsidRPr="005C0573" w:rsidRDefault="005C0573" w:rsidP="005C0573">
      <w:pPr>
        <w:pStyle w:val="Heading3"/>
        <w:spacing w:before="0" w:beforeAutospacing="0" w:after="0" w:afterAutospacing="0"/>
        <w:ind w:firstLine="720"/>
        <w:jc w:val="both"/>
        <w:rPr>
          <w:color w:val="000000"/>
          <w:sz w:val="28"/>
          <w:szCs w:val="28"/>
        </w:rPr>
      </w:pPr>
      <w:r w:rsidRPr="005C0573">
        <w:rPr>
          <w:color w:val="000000"/>
          <w:sz w:val="28"/>
          <w:szCs w:val="28"/>
        </w:rPr>
        <w:t>2. Điện trở tương đương của đoạn mạch song song</w:t>
      </w:r>
    </w:p>
    <w:p w14:paraId="12641F8A"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Đối với đoạn mạch gồm hai điện trở mắc song song thì nghịch đảo của điện trở tương đương bằng tổng các nghịch đảo của từng điện trở thành phần:</w:t>
      </w:r>
    </w:p>
    <w:p w14:paraId="261ABB77" w14:textId="76314B76"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45CD945E" wp14:editId="438F9419">
            <wp:extent cx="3022600" cy="660400"/>
            <wp:effectExtent l="0" t="0" r="6350" b="6350"/>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660400"/>
                    </a:xfrm>
                    <a:prstGeom prst="rect">
                      <a:avLst/>
                    </a:prstGeom>
                    <a:noFill/>
                    <a:ln>
                      <a:noFill/>
                    </a:ln>
                  </pic:spPr>
                </pic:pic>
              </a:graphicData>
            </a:graphic>
          </wp:inline>
        </w:drawing>
      </w:r>
    </w:p>
    <w:p w14:paraId="6A967EE6"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lastRenderedPageBreak/>
        <w:t>    Mở rộng với đoạn mạch gồm n điện trở mắc song song:</w:t>
      </w:r>
    </w:p>
    <w:p w14:paraId="2A8F2003" w14:textId="5D673EE9"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7AC1B2A3" wp14:editId="46A90666">
            <wp:extent cx="2336800" cy="628650"/>
            <wp:effectExtent l="0" t="0" r="635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628650"/>
                    </a:xfrm>
                    <a:prstGeom prst="rect">
                      <a:avLst/>
                    </a:prstGeom>
                    <a:noFill/>
                    <a:ln>
                      <a:noFill/>
                    </a:ln>
                  </pic:spPr>
                </pic:pic>
              </a:graphicData>
            </a:graphic>
          </wp:inline>
        </w:drawing>
      </w:r>
    </w:p>
    <w:p w14:paraId="4FCBE07D" w14:textId="77777777" w:rsidR="005C0573" w:rsidRPr="005C0573" w:rsidRDefault="005C0573" w:rsidP="005C0573">
      <w:pPr>
        <w:pStyle w:val="Heading3"/>
        <w:spacing w:before="0" w:beforeAutospacing="0" w:after="0" w:afterAutospacing="0"/>
        <w:ind w:firstLine="720"/>
        <w:jc w:val="both"/>
        <w:rPr>
          <w:color w:val="000000"/>
          <w:sz w:val="28"/>
          <w:szCs w:val="28"/>
        </w:rPr>
      </w:pPr>
      <w:r w:rsidRPr="005C0573">
        <w:rPr>
          <w:color w:val="000000"/>
          <w:sz w:val="28"/>
          <w:szCs w:val="28"/>
        </w:rPr>
        <w:t>3. Liên hệ thực tế</w:t>
      </w:r>
    </w:p>
    <w:p w14:paraId="5B700D99"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xml:space="preserve">    Những đường dây điện trung thế, cao thế chạy ngoài trời thường không có vỏ bọc cách điện. Chim chóc khi bay thường hay đậu lên những đường dây điện này mà không bị điện giật chết </w:t>
      </w:r>
      <w:r w:rsidRPr="005C0573">
        <w:rPr>
          <w:rFonts w:ascii="Cambria Math" w:hAnsi="Cambria Math" w:cs="Cambria Math"/>
          <w:color w:val="000000"/>
          <w:sz w:val="28"/>
          <w:szCs w:val="28"/>
        </w:rPr>
        <w:t>⇒</w:t>
      </w:r>
      <w:r w:rsidRPr="005C0573">
        <w:rPr>
          <w:color w:val="000000"/>
          <w:sz w:val="28"/>
          <w:szCs w:val="28"/>
        </w:rPr>
        <w:t xml:space="preserve"> Khi chim đậu lên đường dây điện, cơ thể chim tạo thành một điện trở mắc song song với đoạn dây điện giữa hai chân chim. Do điện trở R</w:t>
      </w:r>
      <w:r w:rsidRPr="005C0573">
        <w:rPr>
          <w:color w:val="000000"/>
          <w:sz w:val="28"/>
          <w:szCs w:val="28"/>
          <w:vertAlign w:val="subscript"/>
        </w:rPr>
        <w:t>c</w:t>
      </w:r>
      <w:r w:rsidRPr="005C0573">
        <w:rPr>
          <w:color w:val="000000"/>
          <w:sz w:val="28"/>
          <w:szCs w:val="28"/>
        </w:rPr>
        <w:t> của cơ thể chim lớn hơn rất nhiều so với điện trở R</w:t>
      </w:r>
      <w:r w:rsidRPr="005C0573">
        <w:rPr>
          <w:color w:val="000000"/>
          <w:sz w:val="28"/>
          <w:szCs w:val="28"/>
          <w:vertAlign w:val="subscript"/>
        </w:rPr>
        <w:t>đ</w:t>
      </w:r>
      <w:r w:rsidRPr="005C0573">
        <w:rPr>
          <w:color w:val="000000"/>
          <w:sz w:val="28"/>
          <w:szCs w:val="28"/>
        </w:rPr>
        <w:t> của đoạn dây dẫn giữa hai chân chim nên cường độ dòng điện qua cơ thể chim rất nhỏ và không gây tác hại đến chim.</w:t>
      </w:r>
    </w:p>
    <w:p w14:paraId="5F7CB853" w14:textId="7A175D50" w:rsidR="006447AC" w:rsidRPr="00830D67" w:rsidRDefault="00BE06F3" w:rsidP="00830D67">
      <w:pPr>
        <w:spacing w:after="0" w:line="240" w:lineRule="auto"/>
        <w:ind w:firstLine="720"/>
        <w:jc w:val="both"/>
        <w:rPr>
          <w:rFonts w:cs="Times New Roman"/>
          <w:b/>
          <w:iCs/>
          <w:color w:val="000099"/>
          <w:szCs w:val="28"/>
        </w:rPr>
      </w:pPr>
      <w:r w:rsidRPr="00830D67">
        <w:rPr>
          <w:rFonts w:cs="Times New Roman"/>
          <w:b/>
          <w:iCs/>
          <w:color w:val="000099"/>
          <w:szCs w:val="28"/>
        </w:rPr>
        <w:t xml:space="preserve">II. </w:t>
      </w:r>
      <w:r w:rsidR="006447AC" w:rsidRPr="00830D67">
        <w:rPr>
          <w:rFonts w:cs="Times New Roman"/>
          <w:b/>
          <w:iCs/>
          <w:color w:val="000099"/>
          <w:szCs w:val="28"/>
        </w:rPr>
        <w:t>Bài tập vận dụng</w:t>
      </w:r>
    </w:p>
    <w:p w14:paraId="4E6988C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1:</w:t>
      </w:r>
      <w:r w:rsidRPr="00003139">
        <w:rPr>
          <w:color w:val="000000"/>
          <w:sz w:val="28"/>
          <w:szCs w:val="28"/>
        </w:rPr>
        <w:t> Cho đoạn mạch gồm điện trở R</w:t>
      </w:r>
      <w:r w:rsidRPr="00003139">
        <w:rPr>
          <w:color w:val="000000"/>
          <w:sz w:val="28"/>
          <w:szCs w:val="28"/>
          <w:vertAlign w:val="subscript"/>
        </w:rPr>
        <w:t>1</w:t>
      </w:r>
      <w:r w:rsidRPr="00003139">
        <w:rPr>
          <w:color w:val="000000"/>
          <w:sz w:val="28"/>
          <w:szCs w:val="28"/>
        </w:rPr>
        <w:t> mắc nối tiếp với điện trở R</w:t>
      </w:r>
      <w:r w:rsidRPr="00003139">
        <w:rPr>
          <w:color w:val="000000"/>
          <w:sz w:val="28"/>
          <w:szCs w:val="28"/>
          <w:vertAlign w:val="subscript"/>
        </w:rPr>
        <w:t>2</w:t>
      </w:r>
      <w:r w:rsidRPr="00003139">
        <w:rPr>
          <w:color w:val="000000"/>
          <w:sz w:val="28"/>
          <w:szCs w:val="28"/>
        </w:rPr>
        <w:t> mắc vào mạch điện. Gọi U, U</w:t>
      </w:r>
      <w:r w:rsidRPr="00003139">
        <w:rPr>
          <w:color w:val="000000"/>
          <w:sz w:val="28"/>
          <w:szCs w:val="28"/>
          <w:vertAlign w:val="subscript"/>
        </w:rPr>
        <w:t>1</w:t>
      </w:r>
      <w:r w:rsidRPr="00003139">
        <w:rPr>
          <w:color w:val="000000"/>
          <w:sz w:val="28"/>
          <w:szCs w:val="28"/>
        </w:rPr>
        <w:t>, U</w:t>
      </w:r>
      <w:r w:rsidRPr="00003139">
        <w:rPr>
          <w:color w:val="000000"/>
          <w:sz w:val="28"/>
          <w:szCs w:val="28"/>
          <w:vertAlign w:val="subscript"/>
        </w:rPr>
        <w:t>2</w:t>
      </w:r>
      <w:r w:rsidRPr="00003139">
        <w:rPr>
          <w:color w:val="000000"/>
          <w:sz w:val="28"/>
          <w:szCs w:val="28"/>
        </w:rPr>
        <w:t> lần lượt là hiệu điện thế của toàn mạch, hiệu điện thế qua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Biểu thức nào sau đây đúng?</w:t>
      </w:r>
    </w:p>
    <w:p w14:paraId="617201FC"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U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6DC3063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U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6DD2A53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U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45189654"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1A6C2BC5"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2:</w:t>
      </w:r>
      <w:r w:rsidRPr="00003139">
        <w:rPr>
          <w:color w:val="000000"/>
          <w:sz w:val="28"/>
          <w:szCs w:val="28"/>
        </w:rPr>
        <w:t> Phát biểu nào dưới đây không đúng đối với đoạn mạch gồm các điện trở mắc song song?</w:t>
      </w:r>
    </w:p>
    <w:p w14:paraId="42D7D485"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Cường độ dòng điện trong mạch chính bằng tổng cường độ dòng điện trong các mạch rẽ.</w:t>
      </w:r>
    </w:p>
    <w:p w14:paraId="6D00D5BE"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Hiệu điện thế giữa hai đầu đoạn mạch bằng tổng các hiệu điện thế giữa hai đầu mỗi điện trở mắc trong đoạn mạch.</w:t>
      </w:r>
    </w:p>
    <w:p w14:paraId="5414DBA6"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Hiệu điện thế giữa hai đầu đoạn mạch bằng hiệu điện thế giữa hai đầu mỗi điện trở mắc trong đoạn mạch.</w:t>
      </w:r>
    </w:p>
    <w:p w14:paraId="3F3B526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Hiệu điện thế giữa hai đầu mỗi điện trở mắc trong đoạn mạch tỉ lệ thuận với điện trở đó.</w:t>
      </w:r>
    </w:p>
    <w:p w14:paraId="7617965D"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3:</w:t>
      </w:r>
      <w:r w:rsidRPr="00003139">
        <w:rPr>
          <w:color w:val="000000"/>
          <w:sz w:val="28"/>
          <w:szCs w:val="28"/>
        </w:rPr>
        <w:t> Biểu thức nào sau đây xác định điện trở tương đương của đoạn mạch có hai điện trở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mắc song song?</w:t>
      </w:r>
    </w:p>
    <w:p w14:paraId="01F06A78" w14:textId="412D1FB1" w:rsidR="00003139" w:rsidRPr="00003139" w:rsidRDefault="00003139" w:rsidP="00003139">
      <w:pPr>
        <w:spacing w:after="0" w:line="240" w:lineRule="auto"/>
        <w:ind w:firstLine="720"/>
        <w:jc w:val="both"/>
        <w:rPr>
          <w:rFonts w:cs="Times New Roman"/>
          <w:color w:val="auto"/>
          <w:szCs w:val="28"/>
        </w:rPr>
      </w:pPr>
      <w:r w:rsidRPr="00003139">
        <w:rPr>
          <w:rFonts w:cs="Times New Roman"/>
          <w:noProof/>
          <w:szCs w:val="28"/>
        </w:rPr>
        <w:drawing>
          <wp:inline distT="0" distB="0" distL="0" distR="0" wp14:anchorId="7F60C435" wp14:editId="4C99BE7A">
            <wp:extent cx="4832350" cy="895350"/>
            <wp:effectExtent l="0" t="0" r="635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350" cy="895350"/>
                    </a:xfrm>
                    <a:prstGeom prst="rect">
                      <a:avLst/>
                    </a:prstGeom>
                    <a:noFill/>
                    <a:ln>
                      <a:noFill/>
                    </a:ln>
                  </pic:spPr>
                </pic:pic>
              </a:graphicData>
            </a:graphic>
          </wp:inline>
        </w:drawing>
      </w:r>
    </w:p>
    <w:p w14:paraId="7F313AA8"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4:</w:t>
      </w:r>
      <w:r w:rsidRPr="00003139">
        <w:rPr>
          <w:color w:val="000000"/>
          <w:sz w:val="28"/>
          <w:szCs w:val="28"/>
        </w:rPr>
        <w:t> Đặt một hiệu điện thế UAB vào hai đầu đoạn mạch gồm hai điện trở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mắc song song. Hiệu điện thế giữa hai đầu mỗi điện trở tương ứng là U</w:t>
      </w:r>
      <w:r w:rsidRPr="00003139">
        <w:rPr>
          <w:color w:val="000000"/>
          <w:sz w:val="28"/>
          <w:szCs w:val="28"/>
          <w:vertAlign w:val="subscript"/>
        </w:rPr>
        <w:t>1</w:t>
      </w:r>
      <w:r w:rsidRPr="00003139">
        <w:rPr>
          <w:color w:val="000000"/>
          <w:sz w:val="28"/>
          <w:szCs w:val="28"/>
        </w:rPr>
        <w:t>, U</w:t>
      </w:r>
      <w:r w:rsidRPr="00003139">
        <w:rPr>
          <w:color w:val="000000"/>
          <w:sz w:val="28"/>
          <w:szCs w:val="28"/>
          <w:vertAlign w:val="subscript"/>
        </w:rPr>
        <w:t>2</w:t>
      </w:r>
      <w:r w:rsidRPr="00003139">
        <w:rPr>
          <w:color w:val="000000"/>
          <w:sz w:val="28"/>
          <w:szCs w:val="28"/>
        </w:rPr>
        <w:t>. Hệ thức nào sau đây là đúng?</w:t>
      </w:r>
    </w:p>
    <w:p w14:paraId="1EA440A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R</w:t>
      </w:r>
      <w:r w:rsidRPr="00003139">
        <w:rPr>
          <w:color w:val="000000"/>
          <w:sz w:val="28"/>
          <w:szCs w:val="28"/>
          <w:vertAlign w:val="subscript"/>
        </w:rPr>
        <w:t>AB</w:t>
      </w:r>
      <w:r w:rsidRPr="00003139">
        <w:rPr>
          <w:color w:val="000000"/>
          <w:sz w:val="28"/>
          <w:szCs w:val="28"/>
        </w:rPr>
        <w:t> = R</w:t>
      </w:r>
      <w:r w:rsidRPr="00003139">
        <w:rPr>
          <w:color w:val="000000"/>
          <w:sz w:val="28"/>
          <w:szCs w:val="28"/>
          <w:vertAlign w:val="subscript"/>
        </w:rPr>
        <w:t>1</w:t>
      </w:r>
      <w:r w:rsidRPr="00003139">
        <w:rPr>
          <w:color w:val="000000"/>
          <w:sz w:val="28"/>
          <w:szCs w:val="28"/>
        </w:rPr>
        <w:t> + R</w:t>
      </w:r>
      <w:r w:rsidRPr="00003139">
        <w:rPr>
          <w:color w:val="000000"/>
          <w:sz w:val="28"/>
          <w:szCs w:val="28"/>
          <w:vertAlign w:val="subscript"/>
        </w:rPr>
        <w:t>2</w:t>
      </w:r>
    </w:p>
    <w:p w14:paraId="1E516718"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I</w:t>
      </w:r>
      <w:r w:rsidRPr="00003139">
        <w:rPr>
          <w:color w:val="000000"/>
          <w:sz w:val="28"/>
          <w:szCs w:val="28"/>
          <w:vertAlign w:val="subscript"/>
        </w:rPr>
        <w:t>AB</w:t>
      </w:r>
      <w:r w:rsidRPr="00003139">
        <w:rPr>
          <w:color w:val="000000"/>
          <w:sz w:val="28"/>
          <w:szCs w:val="28"/>
        </w:rPr>
        <w:t> = I</w:t>
      </w:r>
      <w:r w:rsidRPr="00003139">
        <w:rPr>
          <w:color w:val="000000"/>
          <w:sz w:val="28"/>
          <w:szCs w:val="28"/>
          <w:vertAlign w:val="subscript"/>
        </w:rPr>
        <w:t>1</w:t>
      </w:r>
      <w:r w:rsidRPr="00003139">
        <w:rPr>
          <w:color w:val="000000"/>
          <w:sz w:val="28"/>
          <w:szCs w:val="28"/>
        </w:rPr>
        <w:t> = I</w:t>
      </w:r>
      <w:r w:rsidRPr="00003139">
        <w:rPr>
          <w:color w:val="000000"/>
          <w:sz w:val="28"/>
          <w:szCs w:val="28"/>
          <w:vertAlign w:val="subscript"/>
        </w:rPr>
        <w:t>2</w:t>
      </w:r>
    </w:p>
    <w:p w14:paraId="33ECB313" w14:textId="4D297C03"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lastRenderedPageBreak/>
        <w:t>C. </w:t>
      </w:r>
      <w:r w:rsidRPr="00003139">
        <w:rPr>
          <w:noProof/>
          <w:color w:val="000000"/>
          <w:sz w:val="28"/>
          <w:szCs w:val="28"/>
        </w:rPr>
        <w:drawing>
          <wp:inline distT="0" distB="0" distL="0" distR="0" wp14:anchorId="3E541A71" wp14:editId="1E520F81">
            <wp:extent cx="781050" cy="590550"/>
            <wp:effectExtent l="0" t="0" r="0"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590550"/>
                    </a:xfrm>
                    <a:prstGeom prst="rect">
                      <a:avLst/>
                    </a:prstGeom>
                    <a:noFill/>
                    <a:ln>
                      <a:noFill/>
                    </a:ln>
                  </pic:spPr>
                </pic:pic>
              </a:graphicData>
            </a:graphic>
          </wp:inline>
        </w:drawing>
      </w:r>
    </w:p>
    <w:p w14:paraId="1A9EB1F4"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U</w:t>
      </w:r>
      <w:r w:rsidRPr="00003139">
        <w:rPr>
          <w:color w:val="000000"/>
          <w:sz w:val="28"/>
          <w:szCs w:val="28"/>
          <w:vertAlign w:val="subscript"/>
        </w:rPr>
        <w:t>AB</w:t>
      </w:r>
      <w:r w:rsidRPr="00003139">
        <w:rPr>
          <w:color w:val="000000"/>
          <w:sz w:val="28"/>
          <w:szCs w:val="28"/>
        </w:rPr>
        <w:t>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69BCA46C"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5:</w:t>
      </w:r>
      <w:r w:rsidRPr="00003139">
        <w:rPr>
          <w:color w:val="000000"/>
          <w:sz w:val="28"/>
          <w:szCs w:val="28"/>
        </w:rPr>
        <w:t> Hai điện trở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được mắc song song với nhau, trong đó R</w:t>
      </w:r>
      <w:r w:rsidRPr="00003139">
        <w:rPr>
          <w:color w:val="000000"/>
          <w:sz w:val="28"/>
          <w:szCs w:val="28"/>
          <w:vertAlign w:val="subscript"/>
        </w:rPr>
        <w:t>1</w:t>
      </w:r>
      <w:r w:rsidRPr="00003139">
        <w:rPr>
          <w:color w:val="000000"/>
          <w:sz w:val="28"/>
          <w:szCs w:val="28"/>
        </w:rPr>
        <w:t> = 6 , dòng điện mạch chính có cường độ I = 1,2A và dòng điện đi qua điện trở R</w:t>
      </w:r>
      <w:r w:rsidRPr="00003139">
        <w:rPr>
          <w:color w:val="000000"/>
          <w:sz w:val="28"/>
          <w:szCs w:val="28"/>
          <w:vertAlign w:val="subscript"/>
        </w:rPr>
        <w:t>2</w:t>
      </w:r>
      <w:r w:rsidRPr="00003139">
        <w:rPr>
          <w:color w:val="000000"/>
          <w:sz w:val="28"/>
          <w:szCs w:val="28"/>
        </w:rPr>
        <w:t> có cường độ I</w:t>
      </w:r>
      <w:r w:rsidRPr="00003139">
        <w:rPr>
          <w:color w:val="000000"/>
          <w:sz w:val="28"/>
          <w:szCs w:val="28"/>
          <w:vertAlign w:val="subscript"/>
        </w:rPr>
        <w:t>2</w:t>
      </w:r>
      <w:r w:rsidRPr="00003139">
        <w:rPr>
          <w:color w:val="000000"/>
          <w:sz w:val="28"/>
          <w:szCs w:val="28"/>
        </w:rPr>
        <w:t> = 0,4A. Tính R</w:t>
      </w:r>
      <w:r w:rsidRPr="00003139">
        <w:rPr>
          <w:color w:val="000000"/>
          <w:sz w:val="28"/>
          <w:szCs w:val="28"/>
          <w:vertAlign w:val="subscript"/>
        </w:rPr>
        <w:t>2</w:t>
      </w:r>
      <w:r w:rsidRPr="00003139">
        <w:rPr>
          <w:color w:val="000000"/>
          <w:sz w:val="28"/>
          <w:szCs w:val="28"/>
        </w:rPr>
        <w:t>.</w:t>
      </w:r>
    </w:p>
    <w:p w14:paraId="04FCB73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10 Ω</w:t>
      </w:r>
    </w:p>
    <w:p w14:paraId="6E0DE670"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12 Ω</w:t>
      </w:r>
    </w:p>
    <w:p w14:paraId="264E43A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15 Ω</w:t>
      </w:r>
    </w:p>
    <w:p w14:paraId="23857BE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13 Ω</w:t>
      </w:r>
    </w:p>
    <w:p w14:paraId="24735DB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6:</w:t>
      </w:r>
      <w:r w:rsidRPr="00003139">
        <w:rPr>
          <w:color w:val="000000"/>
          <w:sz w:val="28"/>
          <w:szCs w:val="28"/>
        </w:rPr>
        <w:t> Một đoạn mạch gồm hai điện trở R</w:t>
      </w:r>
      <w:r w:rsidRPr="00003139">
        <w:rPr>
          <w:color w:val="000000"/>
          <w:sz w:val="28"/>
          <w:szCs w:val="28"/>
          <w:vertAlign w:val="subscript"/>
        </w:rPr>
        <w:t>1</w:t>
      </w:r>
      <w:r w:rsidRPr="00003139">
        <w:rPr>
          <w:color w:val="000000"/>
          <w:sz w:val="28"/>
          <w:szCs w:val="28"/>
        </w:rPr>
        <w:t> = 6 Ω , R</w:t>
      </w:r>
      <w:r w:rsidRPr="00003139">
        <w:rPr>
          <w:color w:val="000000"/>
          <w:sz w:val="28"/>
          <w:szCs w:val="28"/>
          <w:vertAlign w:val="subscript"/>
        </w:rPr>
        <w:t>2</w:t>
      </w:r>
      <w:r w:rsidRPr="00003139">
        <w:rPr>
          <w:color w:val="000000"/>
          <w:sz w:val="28"/>
          <w:szCs w:val="28"/>
        </w:rPr>
        <w:t> = 3 Ω mắc song song với nhau vào hai điểm có hiệu điện thế 6V. Điện trở tương đương và cường độ dòng điện qua mạch chính là:</w:t>
      </w:r>
    </w:p>
    <w:p w14:paraId="78DF656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R = 9 Ω , I = 0,6A</w:t>
      </w:r>
    </w:p>
    <w:p w14:paraId="2D4259DE"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R = 9 Ω , I = 1A</w:t>
      </w:r>
    </w:p>
    <w:p w14:paraId="657E62B4"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R = 2 Ω , I = 1A</w:t>
      </w:r>
    </w:p>
    <w:p w14:paraId="3C9D710D"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R = 2 Ω , I = 3A</w:t>
      </w:r>
    </w:p>
    <w:p w14:paraId="451FF79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7:</w:t>
      </w:r>
      <w:r w:rsidRPr="00003139">
        <w:rPr>
          <w:color w:val="000000"/>
          <w:sz w:val="28"/>
          <w:szCs w:val="28"/>
        </w:rPr>
        <w:t> Cho hai điện trở, R</w:t>
      </w:r>
      <w:r w:rsidRPr="00003139">
        <w:rPr>
          <w:color w:val="000000"/>
          <w:sz w:val="28"/>
          <w:szCs w:val="28"/>
          <w:vertAlign w:val="subscript"/>
        </w:rPr>
        <w:t>1</w:t>
      </w:r>
      <w:r w:rsidRPr="00003139">
        <w:rPr>
          <w:color w:val="000000"/>
          <w:sz w:val="28"/>
          <w:szCs w:val="28"/>
        </w:rPr>
        <w:t> = 15 chịu được dòng điện có cường độ tối đa 2A và R</w:t>
      </w:r>
      <w:r w:rsidRPr="00003139">
        <w:rPr>
          <w:color w:val="000000"/>
          <w:sz w:val="28"/>
          <w:szCs w:val="28"/>
          <w:vertAlign w:val="subscript"/>
        </w:rPr>
        <w:t>2</w:t>
      </w:r>
      <w:r w:rsidRPr="00003139">
        <w:rPr>
          <w:color w:val="000000"/>
          <w:sz w:val="28"/>
          <w:szCs w:val="28"/>
        </w:rPr>
        <w:t> = 10 chịu được dòng điện có cường độ tối đa 1A. Hiệu điện thế tối đa có thể đặt vào hai đầu đoạn mạch gồm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mắc song song là:</w:t>
      </w:r>
    </w:p>
    <w:p w14:paraId="766B7017"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40V</w:t>
      </w:r>
    </w:p>
    <w:p w14:paraId="12B820B0"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10V</w:t>
      </w:r>
    </w:p>
    <w:p w14:paraId="3CCABD01"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30V</w:t>
      </w:r>
    </w:p>
    <w:p w14:paraId="48C1AAA0"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25V</w:t>
      </w:r>
    </w:p>
    <w:p w14:paraId="60D3A69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8:</w:t>
      </w:r>
      <w:r w:rsidRPr="00003139">
        <w:rPr>
          <w:color w:val="000000"/>
          <w:sz w:val="28"/>
          <w:szCs w:val="28"/>
        </w:rPr>
        <w:t> Ba điện trở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R</w:t>
      </w:r>
      <w:r w:rsidRPr="00003139">
        <w:rPr>
          <w:color w:val="000000"/>
          <w:sz w:val="28"/>
          <w:szCs w:val="28"/>
          <w:vertAlign w:val="subscript"/>
        </w:rPr>
        <w:t>3</w:t>
      </w:r>
      <w:r w:rsidRPr="00003139">
        <w:rPr>
          <w:color w:val="000000"/>
          <w:sz w:val="28"/>
          <w:szCs w:val="28"/>
        </w:rPr>
        <w:t> được mắc song song vào hai điểm A và B. Biết cường độ dòng điện qua R</w:t>
      </w:r>
      <w:r w:rsidRPr="00003139">
        <w:rPr>
          <w:color w:val="000000"/>
          <w:sz w:val="28"/>
          <w:szCs w:val="28"/>
          <w:vertAlign w:val="subscript"/>
        </w:rPr>
        <w:t>2</w:t>
      </w:r>
      <w:r w:rsidRPr="00003139">
        <w:rPr>
          <w:color w:val="000000"/>
          <w:sz w:val="28"/>
          <w:szCs w:val="28"/>
        </w:rPr>
        <w:t> là 0,6A và R</w:t>
      </w:r>
      <w:r w:rsidRPr="00003139">
        <w:rPr>
          <w:color w:val="000000"/>
          <w:sz w:val="28"/>
          <w:szCs w:val="28"/>
          <w:vertAlign w:val="subscript"/>
        </w:rPr>
        <w:t>1</w:t>
      </w:r>
      <w:r w:rsidRPr="00003139">
        <w:rPr>
          <w:color w:val="000000"/>
          <w:sz w:val="28"/>
          <w:szCs w:val="28"/>
        </w:rPr>
        <w:t> = 20 Ω , R</w:t>
      </w:r>
      <w:r w:rsidRPr="00003139">
        <w:rPr>
          <w:color w:val="000000"/>
          <w:sz w:val="28"/>
          <w:szCs w:val="28"/>
          <w:vertAlign w:val="subscript"/>
        </w:rPr>
        <w:t>2</w:t>
      </w:r>
      <w:r w:rsidRPr="00003139">
        <w:rPr>
          <w:color w:val="000000"/>
          <w:sz w:val="28"/>
          <w:szCs w:val="28"/>
        </w:rPr>
        <w:t> = 30 Ω , R</w:t>
      </w:r>
      <w:r w:rsidRPr="00003139">
        <w:rPr>
          <w:color w:val="000000"/>
          <w:sz w:val="28"/>
          <w:szCs w:val="28"/>
          <w:vertAlign w:val="subscript"/>
        </w:rPr>
        <w:t>3</w:t>
      </w:r>
      <w:r w:rsidRPr="00003139">
        <w:rPr>
          <w:color w:val="000000"/>
          <w:sz w:val="28"/>
          <w:szCs w:val="28"/>
        </w:rPr>
        <w:t> = 60 Ω . Tính cường độ dòng điện qua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3</w:t>
      </w:r>
      <w:r w:rsidRPr="00003139">
        <w:rPr>
          <w:color w:val="000000"/>
          <w:sz w:val="28"/>
          <w:szCs w:val="28"/>
        </w:rPr>
        <w:t> và qua mạch chính.</w:t>
      </w:r>
    </w:p>
    <w:p w14:paraId="0FF35A2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9:</w:t>
      </w:r>
      <w:r w:rsidRPr="00003139">
        <w:rPr>
          <w:color w:val="000000"/>
          <w:sz w:val="28"/>
          <w:szCs w:val="28"/>
        </w:rPr>
        <w:t> Cho sơ đồ mạch điện như hình vẽ. Biết R</w:t>
      </w:r>
      <w:r w:rsidRPr="00003139">
        <w:rPr>
          <w:color w:val="000000"/>
          <w:sz w:val="28"/>
          <w:szCs w:val="28"/>
          <w:vertAlign w:val="subscript"/>
        </w:rPr>
        <w:t>1</w:t>
      </w:r>
      <w:r w:rsidRPr="00003139">
        <w:rPr>
          <w:color w:val="000000"/>
          <w:sz w:val="28"/>
          <w:szCs w:val="28"/>
        </w:rPr>
        <w:t> = 2.R</w:t>
      </w:r>
      <w:r w:rsidRPr="00003139">
        <w:rPr>
          <w:color w:val="000000"/>
          <w:sz w:val="28"/>
          <w:szCs w:val="28"/>
          <w:vertAlign w:val="subscript"/>
        </w:rPr>
        <w:t>2</w:t>
      </w:r>
      <w:r w:rsidRPr="00003139">
        <w:rPr>
          <w:color w:val="000000"/>
          <w:sz w:val="28"/>
          <w:szCs w:val="28"/>
        </w:rPr>
        <w:t> = 3R</w:t>
      </w:r>
      <w:r w:rsidRPr="00003139">
        <w:rPr>
          <w:color w:val="000000"/>
          <w:sz w:val="28"/>
          <w:szCs w:val="28"/>
          <w:vertAlign w:val="subscript"/>
        </w:rPr>
        <w:t>3</w:t>
      </w:r>
      <w:r w:rsidRPr="00003139">
        <w:rPr>
          <w:color w:val="000000"/>
          <w:sz w:val="28"/>
          <w:szCs w:val="28"/>
        </w:rPr>
        <w:t>, hiệu điện thế giữa hai đầu AB là 48V. Tính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R</w:t>
      </w:r>
      <w:r w:rsidRPr="00003139">
        <w:rPr>
          <w:color w:val="000000"/>
          <w:sz w:val="28"/>
          <w:szCs w:val="28"/>
          <w:vertAlign w:val="subscript"/>
        </w:rPr>
        <w:t>3</w:t>
      </w:r>
      <w:r w:rsidRPr="00003139">
        <w:rPr>
          <w:color w:val="000000"/>
          <w:sz w:val="28"/>
          <w:szCs w:val="28"/>
        </w:rPr>
        <w:t> biết ampe kế chỉ 1,6A.</w:t>
      </w:r>
    </w:p>
    <w:p w14:paraId="05D6C15F" w14:textId="7B25AD2D" w:rsidR="00003139" w:rsidRPr="00003139" w:rsidRDefault="00003139" w:rsidP="00003139">
      <w:pPr>
        <w:spacing w:after="0" w:line="240" w:lineRule="auto"/>
        <w:ind w:firstLine="720"/>
        <w:jc w:val="both"/>
        <w:rPr>
          <w:rFonts w:cs="Times New Roman"/>
          <w:color w:val="auto"/>
          <w:szCs w:val="28"/>
        </w:rPr>
      </w:pPr>
      <w:r w:rsidRPr="00003139">
        <w:rPr>
          <w:rFonts w:cs="Times New Roman"/>
          <w:noProof/>
          <w:szCs w:val="28"/>
        </w:rPr>
        <w:drawing>
          <wp:inline distT="0" distB="0" distL="0" distR="0" wp14:anchorId="3B873E30" wp14:editId="2E7096F5">
            <wp:extent cx="2559050" cy="2197100"/>
            <wp:effectExtent l="0" t="0" r="0"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0" cy="2197100"/>
                    </a:xfrm>
                    <a:prstGeom prst="rect">
                      <a:avLst/>
                    </a:prstGeom>
                    <a:noFill/>
                    <a:ln>
                      <a:noFill/>
                    </a:ln>
                  </pic:spPr>
                </pic:pic>
              </a:graphicData>
            </a:graphic>
          </wp:inline>
        </w:drawing>
      </w:r>
    </w:p>
    <w:p w14:paraId="1AC5114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10:</w:t>
      </w:r>
      <w:r w:rsidRPr="00003139">
        <w:rPr>
          <w:color w:val="000000"/>
          <w:sz w:val="28"/>
          <w:szCs w:val="28"/>
        </w:rPr>
        <w:t> Một đoạn dây dẫn có điện trở 100 Ω , đặt vào hai đầu dây dẫn một hiệu điện thế có giá trị không đổi U = 36V.</w:t>
      </w:r>
    </w:p>
    <w:p w14:paraId="1533F037"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Tính cường độ dòng điện qua đoạn dây.</w:t>
      </w:r>
    </w:p>
    <w:p w14:paraId="04931C4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lastRenderedPageBreak/>
        <w:t>b) Muốn cường độ dòng điện chạy trong mạch là 1,5A thì ta có thể làm:</w:t>
      </w:r>
    </w:p>
    <w:p w14:paraId="1AB1001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 Cắt đoạn dây trên bỏ bớt đi một phần và tính điện trở của phần cắt bớt bỏ đó.</w:t>
      </w:r>
    </w:p>
    <w:p w14:paraId="135DA84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 Cắt đoạn dây dẫn trên thành hai đoạn, mỗi đoạn có điện trở là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(R</w:t>
      </w:r>
      <w:r w:rsidRPr="00003139">
        <w:rPr>
          <w:color w:val="000000"/>
          <w:sz w:val="28"/>
          <w:szCs w:val="28"/>
          <w:vertAlign w:val="subscript"/>
        </w:rPr>
        <w:t>1</w:t>
      </w:r>
      <w:r w:rsidRPr="00003139">
        <w:rPr>
          <w:color w:val="000000"/>
          <w:sz w:val="28"/>
          <w:szCs w:val="28"/>
        </w:rPr>
        <w:t> &gt; R</w:t>
      </w:r>
      <w:r w:rsidRPr="00003139">
        <w:rPr>
          <w:color w:val="000000"/>
          <w:sz w:val="28"/>
          <w:szCs w:val="28"/>
          <w:vertAlign w:val="subscript"/>
        </w:rPr>
        <w:t>2</w:t>
      </w:r>
      <w:r w:rsidRPr="00003139">
        <w:rPr>
          <w:color w:val="000000"/>
          <w:sz w:val="28"/>
          <w:szCs w:val="28"/>
        </w:rPr>
        <w:t>), sau đó ghép chúng lại song song với nhau rồi đặt chúng vào hiệu điện thế nói trên. Tính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w:t>
      </w:r>
    </w:p>
    <w:p w14:paraId="4D49F590" w14:textId="048B22B7" w:rsidR="00830D67" w:rsidRPr="00830D67" w:rsidRDefault="00830D67" w:rsidP="00003139">
      <w:pPr>
        <w:pStyle w:val="NormalWeb"/>
        <w:spacing w:before="0" w:beforeAutospacing="0" w:after="0" w:afterAutospacing="0"/>
        <w:ind w:firstLine="720"/>
        <w:jc w:val="both"/>
        <w:rPr>
          <w:szCs w:val="28"/>
        </w:rPr>
      </w:pPr>
    </w:p>
    <w:sectPr w:rsidR="00830D67" w:rsidRPr="00830D67" w:rsidSect="00174ECF">
      <w:headerReference w:type="default" r:id="rId1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5BA" w14:textId="77777777" w:rsidR="00277338" w:rsidRDefault="00277338" w:rsidP="00174ECF">
      <w:pPr>
        <w:spacing w:after="0" w:line="240" w:lineRule="auto"/>
      </w:pPr>
      <w:r>
        <w:separator/>
      </w:r>
    </w:p>
  </w:endnote>
  <w:endnote w:type="continuationSeparator" w:id="0">
    <w:p w14:paraId="5BA5C03D" w14:textId="77777777" w:rsidR="00277338" w:rsidRDefault="0027733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CE99" w14:textId="77777777" w:rsidR="00277338" w:rsidRDefault="00277338" w:rsidP="00174ECF">
      <w:pPr>
        <w:spacing w:after="0" w:line="240" w:lineRule="auto"/>
      </w:pPr>
      <w:r>
        <w:separator/>
      </w:r>
    </w:p>
  </w:footnote>
  <w:footnote w:type="continuationSeparator" w:id="0">
    <w:p w14:paraId="4D22AFF8" w14:textId="77777777" w:rsidR="00277338" w:rsidRDefault="0027733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A0ABE"/>
    <w:rsid w:val="000A7A28"/>
    <w:rsid w:val="000C382D"/>
    <w:rsid w:val="000F6CFA"/>
    <w:rsid w:val="00174ECF"/>
    <w:rsid w:val="001826B1"/>
    <w:rsid w:val="001E0B83"/>
    <w:rsid w:val="00210FDC"/>
    <w:rsid w:val="0023362E"/>
    <w:rsid w:val="00277338"/>
    <w:rsid w:val="00323708"/>
    <w:rsid w:val="00377A68"/>
    <w:rsid w:val="003E5F72"/>
    <w:rsid w:val="00490798"/>
    <w:rsid w:val="004925F6"/>
    <w:rsid w:val="004A1730"/>
    <w:rsid w:val="004B4A4D"/>
    <w:rsid w:val="004C0F82"/>
    <w:rsid w:val="004D5977"/>
    <w:rsid w:val="004D6766"/>
    <w:rsid w:val="00505BB4"/>
    <w:rsid w:val="005240D2"/>
    <w:rsid w:val="00527964"/>
    <w:rsid w:val="00597172"/>
    <w:rsid w:val="005A1CA2"/>
    <w:rsid w:val="005B5B8B"/>
    <w:rsid w:val="005C0573"/>
    <w:rsid w:val="00631FA8"/>
    <w:rsid w:val="006447AC"/>
    <w:rsid w:val="00686316"/>
    <w:rsid w:val="00693643"/>
    <w:rsid w:val="006A7675"/>
    <w:rsid w:val="00744EC6"/>
    <w:rsid w:val="00764847"/>
    <w:rsid w:val="007909C8"/>
    <w:rsid w:val="00802E89"/>
    <w:rsid w:val="008249C8"/>
    <w:rsid w:val="00830D67"/>
    <w:rsid w:val="00843871"/>
    <w:rsid w:val="00897DDA"/>
    <w:rsid w:val="008A3793"/>
    <w:rsid w:val="008D6544"/>
    <w:rsid w:val="008E593A"/>
    <w:rsid w:val="008F4542"/>
    <w:rsid w:val="00901C4C"/>
    <w:rsid w:val="00916442"/>
    <w:rsid w:val="00920DA8"/>
    <w:rsid w:val="00A105B2"/>
    <w:rsid w:val="00A245D5"/>
    <w:rsid w:val="00A77C81"/>
    <w:rsid w:val="00A966ED"/>
    <w:rsid w:val="00AC75AC"/>
    <w:rsid w:val="00B26B9C"/>
    <w:rsid w:val="00BD011D"/>
    <w:rsid w:val="00BE06F3"/>
    <w:rsid w:val="00C05F98"/>
    <w:rsid w:val="00C5748E"/>
    <w:rsid w:val="00C90806"/>
    <w:rsid w:val="00CE0FC7"/>
    <w:rsid w:val="00CE5B4D"/>
    <w:rsid w:val="00D076DF"/>
    <w:rsid w:val="00D25938"/>
    <w:rsid w:val="00D90DD9"/>
    <w:rsid w:val="00DC3AA5"/>
    <w:rsid w:val="00E34E16"/>
    <w:rsid w:val="00EC41CC"/>
    <w:rsid w:val="00F45EE4"/>
    <w:rsid w:val="00FB1368"/>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47</cp:revision>
  <dcterms:created xsi:type="dcterms:W3CDTF">2022-02-15T10:04:00Z</dcterms:created>
  <dcterms:modified xsi:type="dcterms:W3CDTF">2022-11-01T03:25:00Z</dcterms:modified>
</cp:coreProperties>
</file>