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A3013" w14:textId="77777777" w:rsidR="00A20F9D" w:rsidRPr="007C5881" w:rsidRDefault="00A20F9D" w:rsidP="00A20F9D">
      <w:pPr>
        <w:tabs>
          <w:tab w:val="left" w:pos="5175"/>
        </w:tabs>
        <w:spacing w:line="320" w:lineRule="exact"/>
        <w:jc w:val="center"/>
        <w:rPr>
          <w:b/>
          <w:bCs/>
          <w:sz w:val="26"/>
          <w:szCs w:val="26"/>
          <w:lang w:val="nb-NO"/>
        </w:rPr>
      </w:pPr>
      <w:r w:rsidRPr="007C5881">
        <w:rPr>
          <w:b/>
          <w:sz w:val="26"/>
          <w:szCs w:val="26"/>
          <w:lang w:val="nb-NO"/>
        </w:rPr>
        <w:t>Phụ lục 2</w:t>
      </w:r>
    </w:p>
    <w:p w14:paraId="180318A1" w14:textId="77777777" w:rsidR="00A20F9D" w:rsidRPr="00F74296" w:rsidRDefault="00A20F9D" w:rsidP="00A20F9D">
      <w:pPr>
        <w:tabs>
          <w:tab w:val="left" w:pos="5175"/>
        </w:tabs>
        <w:spacing w:line="320" w:lineRule="exact"/>
        <w:jc w:val="center"/>
        <w:rPr>
          <w:b/>
          <w:bCs/>
          <w:spacing w:val="-4"/>
          <w:szCs w:val="28"/>
          <w:lang w:val="nb-NO"/>
        </w:rPr>
      </w:pPr>
      <w:r w:rsidRPr="00F74296">
        <w:rPr>
          <w:b/>
          <w:bCs/>
          <w:spacing w:val="-4"/>
          <w:szCs w:val="28"/>
          <w:lang w:val="nb-NO"/>
        </w:rPr>
        <w:t xml:space="preserve">Phiếu xác định nội hàm, phân tích tiêu chí tìm minh chứng tiêu chí </w:t>
      </w:r>
    </w:p>
    <w:p w14:paraId="49D49627" w14:textId="77777777" w:rsidR="00A20F9D" w:rsidRPr="00F74296" w:rsidRDefault="00A20F9D" w:rsidP="00A20F9D">
      <w:pPr>
        <w:tabs>
          <w:tab w:val="left" w:pos="5175"/>
        </w:tabs>
        <w:spacing w:line="320" w:lineRule="exact"/>
        <w:jc w:val="center"/>
        <w:rPr>
          <w:b/>
          <w:bCs/>
          <w:spacing w:val="-4"/>
          <w:szCs w:val="28"/>
          <w:lang w:val="nb-NO"/>
        </w:rPr>
      </w:pPr>
      <w:r w:rsidRPr="00F74296">
        <w:rPr>
          <w:b/>
          <w:bCs/>
          <w:spacing w:val="-4"/>
          <w:szCs w:val="28"/>
          <w:lang w:val="nb-NO"/>
        </w:rPr>
        <w:t>thuộc Mức 1, 2 và 3</w:t>
      </w:r>
    </w:p>
    <w:p w14:paraId="7B9142D0" w14:textId="77777777" w:rsidR="00A20F9D" w:rsidRPr="00F74296" w:rsidRDefault="00A20F9D" w:rsidP="00A20F9D">
      <w:pPr>
        <w:widowControl w:val="0"/>
        <w:tabs>
          <w:tab w:val="left" w:pos="700"/>
          <w:tab w:val="left" w:pos="5040"/>
        </w:tabs>
        <w:spacing w:line="320" w:lineRule="exact"/>
        <w:ind w:firstLine="720"/>
        <w:outlineLvl w:val="2"/>
        <w:rPr>
          <w:b/>
          <w:szCs w:val="28"/>
          <w:lang w:val="da-DK"/>
        </w:rPr>
      </w:pPr>
    </w:p>
    <w:p w14:paraId="0EBD0DF1" w14:textId="60366DB4" w:rsidR="00A20F9D" w:rsidRPr="00F74296" w:rsidRDefault="00A20F9D" w:rsidP="00A20F9D">
      <w:pPr>
        <w:widowControl w:val="0"/>
        <w:tabs>
          <w:tab w:val="left" w:pos="700"/>
          <w:tab w:val="left" w:pos="5040"/>
        </w:tabs>
        <w:spacing w:line="320" w:lineRule="exact"/>
        <w:ind w:firstLine="720"/>
        <w:outlineLvl w:val="2"/>
        <w:rPr>
          <w:szCs w:val="28"/>
          <w:lang w:val="da-DK"/>
        </w:rPr>
      </w:pPr>
      <w:r w:rsidRPr="00F74296">
        <w:rPr>
          <w:b/>
          <w:szCs w:val="28"/>
          <w:lang w:val="da-DK"/>
        </w:rPr>
        <w:t>Nhóm công tác hoặc cá nhân</w:t>
      </w:r>
      <w:r w:rsidR="00D70C85" w:rsidRPr="00F74296">
        <w:rPr>
          <w:b/>
          <w:szCs w:val="28"/>
          <w:lang w:val="da-DK"/>
        </w:rPr>
        <w:t xml:space="preserve">: </w:t>
      </w:r>
      <w:r w:rsidR="00005821" w:rsidRPr="00F74296">
        <w:rPr>
          <w:b/>
          <w:szCs w:val="28"/>
          <w:lang w:val="da-DK"/>
        </w:rPr>
        <w:t>Nhóm 1</w:t>
      </w:r>
    </w:p>
    <w:p w14:paraId="05CC8B14" w14:textId="5613FEB1" w:rsidR="00A20F9D" w:rsidRPr="00F74296" w:rsidRDefault="00A20F9D" w:rsidP="00A20F9D">
      <w:pPr>
        <w:widowControl w:val="0"/>
        <w:tabs>
          <w:tab w:val="left" w:pos="700"/>
          <w:tab w:val="left" w:pos="5040"/>
        </w:tabs>
        <w:spacing w:line="320" w:lineRule="exact"/>
        <w:ind w:firstLine="720"/>
        <w:outlineLvl w:val="2"/>
        <w:rPr>
          <w:szCs w:val="28"/>
          <w:lang w:val="da-DK"/>
        </w:rPr>
      </w:pPr>
      <w:r w:rsidRPr="00F74296">
        <w:rPr>
          <w:b/>
          <w:szCs w:val="28"/>
          <w:lang w:val="da-DK"/>
        </w:rPr>
        <w:t>Tiêu chuẩn</w:t>
      </w:r>
      <w:r w:rsidR="00D70C85" w:rsidRPr="00F74296">
        <w:rPr>
          <w:b/>
          <w:szCs w:val="28"/>
          <w:lang w:val="da-DK"/>
        </w:rPr>
        <w:t xml:space="preserve"> </w:t>
      </w:r>
      <w:r w:rsidR="00005821" w:rsidRPr="00F74296">
        <w:rPr>
          <w:b/>
          <w:szCs w:val="28"/>
          <w:lang w:val="da-DK"/>
        </w:rPr>
        <w:t xml:space="preserve">1: Tổ chức và quản lý nhà trường </w:t>
      </w:r>
    </w:p>
    <w:p w14:paraId="13003E68" w14:textId="0CFEC42C" w:rsidR="00A20F9D" w:rsidRPr="007C5881" w:rsidRDefault="00A20F9D" w:rsidP="00A20F9D">
      <w:pPr>
        <w:widowControl w:val="0"/>
        <w:tabs>
          <w:tab w:val="left" w:pos="700"/>
          <w:tab w:val="left" w:pos="5040"/>
        </w:tabs>
        <w:spacing w:line="320" w:lineRule="exact"/>
        <w:ind w:firstLine="720"/>
        <w:outlineLvl w:val="2"/>
        <w:rPr>
          <w:sz w:val="26"/>
          <w:szCs w:val="26"/>
          <w:lang w:val="da-DK"/>
        </w:rPr>
      </w:pPr>
      <w:r w:rsidRPr="007C5881">
        <w:rPr>
          <w:i/>
          <w:sz w:val="26"/>
          <w:szCs w:val="26"/>
          <w:lang w:val="da-DK"/>
        </w:rPr>
        <w:t>Tiêu ch</w:t>
      </w:r>
      <w:r w:rsidR="00566218">
        <w:rPr>
          <w:i/>
          <w:sz w:val="26"/>
          <w:szCs w:val="26"/>
          <w:lang w:val="da-DK"/>
        </w:rPr>
        <w:t>í</w:t>
      </w:r>
      <w:r w:rsidR="00005821">
        <w:rPr>
          <w:i/>
          <w:sz w:val="26"/>
          <w:szCs w:val="26"/>
          <w:lang w:val="da-DK"/>
        </w:rPr>
        <w:t xml:space="preserve"> 5: Lớp học</w:t>
      </w:r>
    </w:p>
    <w:p w14:paraId="7ADCE471" w14:textId="33A415EF" w:rsidR="007C5881" w:rsidRDefault="00A20F9D" w:rsidP="003B57E9">
      <w:pPr>
        <w:shd w:val="clear" w:color="auto" w:fill="FFFFFF"/>
        <w:spacing w:line="320" w:lineRule="exact"/>
        <w:ind w:firstLine="720"/>
        <w:jc w:val="both"/>
        <w:rPr>
          <w:rFonts w:ascii="Arial" w:hAnsi="Arial" w:cs="Arial"/>
          <w:color w:val="276F86"/>
          <w:sz w:val="26"/>
          <w:szCs w:val="26"/>
          <w:shd w:val="clear" w:color="auto" w:fill="F8FFFF"/>
        </w:rPr>
      </w:pPr>
      <w:r w:rsidRPr="007C5881">
        <w:rPr>
          <w:sz w:val="26"/>
          <w:szCs w:val="26"/>
          <w:lang w:val="nb-NO"/>
        </w:rPr>
        <w:t>Mức 1:</w:t>
      </w:r>
      <w:r w:rsidR="007C5881" w:rsidRPr="007C5881">
        <w:rPr>
          <w:rFonts w:ascii="Arial" w:hAnsi="Arial" w:cs="Arial"/>
          <w:color w:val="276F86"/>
          <w:sz w:val="26"/>
          <w:szCs w:val="26"/>
          <w:shd w:val="clear" w:color="auto" w:fill="F8FFFF"/>
        </w:rPr>
        <w:t xml:space="preserve"> </w:t>
      </w:r>
    </w:p>
    <w:p w14:paraId="53DF9CFA" w14:textId="77777777" w:rsidR="008A7AAB" w:rsidRDefault="00F8540D">
      <w:pPr>
        <w:spacing w:before="120" w:after="120"/>
        <w:jc w:val="both"/>
      </w:pPr>
      <w:r>
        <w:rPr>
          <w:sz w:val="26"/>
        </w:rPr>
        <w:tab/>
        <w:t>a) Có đủ các lớp của cấp học;</w:t>
      </w:r>
    </w:p>
    <w:p w14:paraId="44960401" w14:textId="77777777" w:rsidR="008A7AAB" w:rsidRDefault="00F8540D">
      <w:pPr>
        <w:spacing w:before="120" w:after="120"/>
        <w:jc w:val="both"/>
      </w:pPr>
      <w:r>
        <w:rPr>
          <w:sz w:val="26"/>
        </w:rPr>
        <w:tab/>
        <w:t>b) Học sinh đ­ược tổ chức theo lớp; lớp học được tổ chức theo quy định;</w:t>
      </w:r>
    </w:p>
    <w:p w14:paraId="4A246464" w14:textId="77777777" w:rsidR="008A7AAB" w:rsidRDefault="00F8540D">
      <w:pPr>
        <w:spacing w:before="120" w:after="120"/>
        <w:jc w:val="both"/>
      </w:pPr>
      <w:r>
        <w:rPr>
          <w:sz w:val="26"/>
        </w:rPr>
        <w:tab/>
        <w:t>c) Lớp học hoạt động theo nguyên tắc tự quản, dân chủ.</w:t>
      </w:r>
    </w:p>
    <w:p w14:paraId="1EA1FEB0" w14:textId="2A790954" w:rsidR="003B57E9" w:rsidRDefault="00A20F9D" w:rsidP="007C5881">
      <w:pPr>
        <w:spacing w:line="320" w:lineRule="exact"/>
        <w:ind w:firstLine="720"/>
        <w:jc w:val="both"/>
        <w:rPr>
          <w:sz w:val="26"/>
          <w:szCs w:val="26"/>
          <w:lang w:val="nb-NO"/>
        </w:rPr>
      </w:pPr>
      <w:r w:rsidRPr="007C5881">
        <w:rPr>
          <w:sz w:val="26"/>
          <w:szCs w:val="26"/>
          <w:lang w:val="nb-NO"/>
        </w:rPr>
        <w:t>Mức 2:</w:t>
      </w:r>
    </w:p>
    <w:p w14:paraId="712C3BD9" w14:textId="77777777" w:rsidR="008A7AAB" w:rsidRDefault="00F8540D">
      <w:pPr>
        <w:spacing w:before="120" w:after="120"/>
        <w:jc w:val="both"/>
      </w:pPr>
      <w:r>
        <w:rPr>
          <w:sz w:val="26"/>
        </w:rPr>
        <w:tab/>
        <w:t>Trường có không quá 45 (bốn mươi lăm) lớp. Sĩ số học sinh trong lớp theo quy định.</w:t>
      </w:r>
    </w:p>
    <w:p w14:paraId="52A9EBF1" w14:textId="207709C3" w:rsidR="00A20F9D" w:rsidRDefault="00A20F9D" w:rsidP="003B57E9">
      <w:pPr>
        <w:spacing w:line="320" w:lineRule="exact"/>
        <w:ind w:firstLine="720"/>
        <w:jc w:val="both"/>
        <w:rPr>
          <w:sz w:val="26"/>
          <w:szCs w:val="26"/>
          <w:lang w:val="nb-NO"/>
        </w:rPr>
      </w:pPr>
      <w:r w:rsidRPr="007C5881">
        <w:rPr>
          <w:sz w:val="26"/>
          <w:szCs w:val="26"/>
          <w:lang w:val="nb-NO"/>
        </w:rPr>
        <w:t>Mức 3:</w:t>
      </w:r>
    </w:p>
    <w:p w14:paraId="4900E6C6" w14:textId="77777777" w:rsidR="008A7AAB" w:rsidRDefault="00F8540D">
      <w:pPr>
        <w:spacing w:before="120" w:after="120"/>
        <w:jc w:val="both"/>
      </w:pPr>
      <w:r>
        <w:rPr>
          <w:sz w:val="26"/>
        </w:rPr>
        <w:tab/>
        <w:t>Trường có không quá 45 (bốn mươi lăm) lớp. Mỗi lớp ở cấp trung học cơ sở và trung học phổ thông có không quá 40 (bốn mươi) học sinh, lớp tiểu học không quá 35 (ba mươi lăm) học sinh (nếu có). Số học sinh trong lớp của trường chuyên biệt theo quy định tại quy chế tổ chức và hoạt động của trường chuyên biệt.</w:t>
      </w:r>
    </w:p>
    <w:tbl>
      <w:tblPr>
        <w:tblW w:w="1097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2864"/>
        <w:gridCol w:w="2410"/>
        <w:gridCol w:w="1417"/>
        <w:gridCol w:w="1634"/>
        <w:gridCol w:w="10"/>
        <w:gridCol w:w="1244"/>
        <w:gridCol w:w="10"/>
      </w:tblGrid>
      <w:tr w:rsidR="00F84B1A" w:rsidRPr="00001753" w14:paraId="15D22641" w14:textId="77777777" w:rsidTr="00BD5209">
        <w:trPr>
          <w:tblHeader/>
        </w:trPr>
        <w:tc>
          <w:tcPr>
            <w:tcW w:w="1389" w:type="dxa"/>
            <w:vMerge w:val="restart"/>
            <w:shd w:val="clear" w:color="auto" w:fill="auto"/>
          </w:tcPr>
          <w:p w14:paraId="5BCD5A82"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Tiêu chí</w:t>
            </w:r>
          </w:p>
          <w:p w14:paraId="701624E2" w14:textId="2E7E6214" w:rsidR="00D70C85" w:rsidRPr="00001753" w:rsidRDefault="00005821" w:rsidP="00B73342">
            <w:pPr>
              <w:widowControl w:val="0"/>
              <w:spacing w:line="340" w:lineRule="exact"/>
              <w:jc w:val="center"/>
              <w:rPr>
                <w:rFonts w:eastAsia="MS Mincho"/>
                <w:b/>
                <w:bCs/>
                <w:sz w:val="26"/>
                <w:szCs w:val="26"/>
              </w:rPr>
            </w:pPr>
            <w:r>
              <w:rPr>
                <w:rFonts w:eastAsia="MS Mincho"/>
                <w:b/>
                <w:bCs/>
                <w:sz w:val="26"/>
                <w:szCs w:val="26"/>
              </w:rPr>
              <w:t>1.5</w:t>
            </w:r>
          </w:p>
        </w:tc>
        <w:tc>
          <w:tcPr>
            <w:tcW w:w="2864" w:type="dxa"/>
            <w:vMerge w:val="restart"/>
            <w:shd w:val="clear" w:color="auto" w:fill="auto"/>
          </w:tcPr>
          <w:p w14:paraId="1C91F561"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Nội hàm</w:t>
            </w:r>
          </w:p>
        </w:tc>
        <w:tc>
          <w:tcPr>
            <w:tcW w:w="2410" w:type="dxa"/>
            <w:vMerge w:val="restart"/>
            <w:shd w:val="clear" w:color="auto" w:fill="auto"/>
          </w:tcPr>
          <w:p w14:paraId="267F46B5"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 xml:space="preserve">Các câu hỏi đặt ra </w:t>
            </w:r>
          </w:p>
          <w:p w14:paraId="7BC857A1"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(ứng với mỗi nội hàm)</w:t>
            </w:r>
          </w:p>
        </w:tc>
        <w:tc>
          <w:tcPr>
            <w:tcW w:w="3061" w:type="dxa"/>
            <w:gridSpan w:val="3"/>
            <w:shd w:val="clear" w:color="auto" w:fill="auto"/>
          </w:tcPr>
          <w:p w14:paraId="4FD6BF70"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Minh chứng</w:t>
            </w:r>
          </w:p>
        </w:tc>
        <w:tc>
          <w:tcPr>
            <w:tcW w:w="1254" w:type="dxa"/>
            <w:gridSpan w:val="2"/>
            <w:shd w:val="clear" w:color="auto" w:fill="auto"/>
          </w:tcPr>
          <w:p w14:paraId="7C7B0094"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Ghi chú</w:t>
            </w:r>
          </w:p>
        </w:tc>
      </w:tr>
      <w:tr w:rsidR="00F84B1A" w:rsidRPr="00001753" w14:paraId="010EE7AD" w14:textId="77777777" w:rsidTr="00BD5209">
        <w:trPr>
          <w:gridAfter w:val="1"/>
          <w:wAfter w:w="10" w:type="dxa"/>
          <w:tblHeader/>
        </w:trPr>
        <w:tc>
          <w:tcPr>
            <w:tcW w:w="1389" w:type="dxa"/>
            <w:vMerge/>
            <w:shd w:val="clear" w:color="auto" w:fill="auto"/>
          </w:tcPr>
          <w:p w14:paraId="3A124216" w14:textId="77777777" w:rsidR="00D70C85" w:rsidRPr="00001753" w:rsidRDefault="00D70C85" w:rsidP="00B73342">
            <w:pPr>
              <w:widowControl w:val="0"/>
              <w:spacing w:line="340" w:lineRule="exact"/>
              <w:jc w:val="center"/>
              <w:rPr>
                <w:rFonts w:eastAsia="MS Mincho"/>
                <w:b/>
                <w:bCs/>
                <w:sz w:val="26"/>
                <w:szCs w:val="26"/>
              </w:rPr>
            </w:pPr>
          </w:p>
        </w:tc>
        <w:tc>
          <w:tcPr>
            <w:tcW w:w="2864" w:type="dxa"/>
            <w:vMerge/>
            <w:shd w:val="clear" w:color="auto" w:fill="auto"/>
          </w:tcPr>
          <w:p w14:paraId="697E21DA" w14:textId="77777777" w:rsidR="00D70C85" w:rsidRPr="00001753" w:rsidRDefault="00D70C85" w:rsidP="00B73342">
            <w:pPr>
              <w:widowControl w:val="0"/>
              <w:spacing w:line="340" w:lineRule="exact"/>
              <w:jc w:val="center"/>
              <w:rPr>
                <w:rFonts w:eastAsia="MS Mincho"/>
                <w:bCs/>
                <w:sz w:val="26"/>
                <w:szCs w:val="26"/>
              </w:rPr>
            </w:pPr>
          </w:p>
        </w:tc>
        <w:tc>
          <w:tcPr>
            <w:tcW w:w="2410" w:type="dxa"/>
            <w:vMerge/>
            <w:shd w:val="clear" w:color="auto" w:fill="auto"/>
          </w:tcPr>
          <w:p w14:paraId="26E59C90" w14:textId="77777777" w:rsidR="00D70C85" w:rsidRPr="00001753" w:rsidRDefault="00D70C85" w:rsidP="00B73342">
            <w:pPr>
              <w:widowControl w:val="0"/>
              <w:spacing w:line="340" w:lineRule="exact"/>
              <w:jc w:val="center"/>
              <w:rPr>
                <w:rFonts w:eastAsia="MS Mincho"/>
                <w:bCs/>
                <w:sz w:val="26"/>
                <w:szCs w:val="26"/>
              </w:rPr>
            </w:pPr>
          </w:p>
        </w:tc>
        <w:tc>
          <w:tcPr>
            <w:tcW w:w="1417" w:type="dxa"/>
            <w:shd w:val="clear" w:color="auto" w:fill="auto"/>
          </w:tcPr>
          <w:p w14:paraId="51B3F729" w14:textId="77777777" w:rsidR="00D70C85" w:rsidRPr="00D70C85" w:rsidRDefault="00D70C85" w:rsidP="00B73342">
            <w:pPr>
              <w:widowControl w:val="0"/>
              <w:spacing w:line="340" w:lineRule="exact"/>
              <w:jc w:val="center"/>
              <w:rPr>
                <w:rFonts w:eastAsia="MS Mincho"/>
                <w:b/>
                <w:sz w:val="26"/>
                <w:szCs w:val="26"/>
              </w:rPr>
            </w:pPr>
            <w:r w:rsidRPr="00D70C85">
              <w:rPr>
                <w:rFonts w:eastAsia="MS Mincho"/>
                <w:b/>
                <w:sz w:val="26"/>
                <w:szCs w:val="26"/>
              </w:rPr>
              <w:t xml:space="preserve">Cần thu thập </w:t>
            </w:r>
          </w:p>
        </w:tc>
        <w:tc>
          <w:tcPr>
            <w:tcW w:w="1634" w:type="dxa"/>
            <w:shd w:val="clear" w:color="auto" w:fill="auto"/>
          </w:tcPr>
          <w:p w14:paraId="001DB83D" w14:textId="77777777" w:rsidR="00D70C85" w:rsidRPr="00D70C85" w:rsidRDefault="00D70C85" w:rsidP="00B73342">
            <w:pPr>
              <w:widowControl w:val="0"/>
              <w:spacing w:line="340" w:lineRule="exact"/>
              <w:jc w:val="center"/>
              <w:rPr>
                <w:rFonts w:eastAsia="MS Mincho"/>
                <w:b/>
                <w:sz w:val="26"/>
                <w:szCs w:val="26"/>
              </w:rPr>
            </w:pPr>
            <w:r w:rsidRPr="00D70C85">
              <w:rPr>
                <w:rFonts w:eastAsia="MS Mincho"/>
                <w:b/>
                <w:sz w:val="26"/>
                <w:szCs w:val="26"/>
              </w:rPr>
              <w:t>Nơi thu thập</w:t>
            </w:r>
          </w:p>
        </w:tc>
        <w:tc>
          <w:tcPr>
            <w:tcW w:w="1254" w:type="dxa"/>
            <w:gridSpan w:val="2"/>
            <w:shd w:val="clear" w:color="auto" w:fill="auto"/>
          </w:tcPr>
          <w:p w14:paraId="0F31B58F" w14:textId="77777777" w:rsidR="00D70C85" w:rsidRPr="00001753" w:rsidRDefault="00D70C85" w:rsidP="00B73342">
            <w:pPr>
              <w:widowControl w:val="0"/>
              <w:spacing w:line="340" w:lineRule="exact"/>
              <w:jc w:val="center"/>
              <w:rPr>
                <w:rFonts w:eastAsia="MS Mincho"/>
                <w:b/>
                <w:bCs/>
                <w:sz w:val="26"/>
                <w:szCs w:val="26"/>
              </w:rPr>
            </w:pPr>
          </w:p>
        </w:tc>
      </w:tr>
      <w:tr w:rsidR="00F84B1A" w:rsidRPr="00001753" w14:paraId="226586E2" w14:textId="77777777" w:rsidTr="00BD5209">
        <w:trPr>
          <w:gridAfter w:val="1"/>
          <w:wAfter w:w="10" w:type="dxa"/>
        </w:trPr>
        <w:tc>
          <w:tcPr>
            <w:tcW w:w="1389" w:type="dxa"/>
            <w:shd w:val="clear" w:color="auto" w:fill="auto"/>
          </w:tcPr>
          <w:p w14:paraId="42A205FB" w14:textId="77777777" w:rsidR="008A7AAB" w:rsidRDefault="00F8540D">
            <w:pPr>
              <w:spacing w:before="120" w:after="120"/>
              <w:jc w:val="both"/>
            </w:pPr>
            <w:r>
              <w:t>Mức 1</w:t>
            </w:r>
          </w:p>
        </w:tc>
        <w:tc>
          <w:tcPr>
            <w:tcW w:w="2864" w:type="dxa"/>
            <w:shd w:val="clear" w:color="auto" w:fill="auto"/>
          </w:tcPr>
          <w:p w14:paraId="5CCC5608" w14:textId="77777777" w:rsidR="008A7AAB" w:rsidRDefault="008A7AAB"/>
        </w:tc>
        <w:tc>
          <w:tcPr>
            <w:tcW w:w="2410" w:type="dxa"/>
            <w:shd w:val="clear" w:color="auto" w:fill="auto"/>
          </w:tcPr>
          <w:p w14:paraId="260D67AB" w14:textId="77777777" w:rsidR="008A7AAB" w:rsidRDefault="008A7AAB"/>
        </w:tc>
        <w:tc>
          <w:tcPr>
            <w:tcW w:w="1417" w:type="dxa"/>
            <w:shd w:val="clear" w:color="auto" w:fill="auto"/>
          </w:tcPr>
          <w:p w14:paraId="6B4EE123" w14:textId="77777777" w:rsidR="008A7AAB" w:rsidRDefault="008A7AAB"/>
        </w:tc>
        <w:tc>
          <w:tcPr>
            <w:tcW w:w="1634" w:type="dxa"/>
            <w:shd w:val="clear" w:color="auto" w:fill="auto"/>
          </w:tcPr>
          <w:p w14:paraId="4C1FE9A2" w14:textId="77777777" w:rsidR="008A7AAB" w:rsidRDefault="008A7AAB"/>
        </w:tc>
        <w:tc>
          <w:tcPr>
            <w:tcW w:w="1254" w:type="dxa"/>
            <w:gridSpan w:val="2"/>
            <w:shd w:val="clear" w:color="auto" w:fill="auto"/>
          </w:tcPr>
          <w:p w14:paraId="7F52D7AB" w14:textId="77777777" w:rsidR="008A7AAB" w:rsidRDefault="008A7AAB"/>
        </w:tc>
      </w:tr>
      <w:tr w:rsidR="00F84B1A" w:rsidRPr="00001753" w14:paraId="77BAA748" w14:textId="77777777" w:rsidTr="00BD5209">
        <w:trPr>
          <w:gridAfter w:val="1"/>
          <w:wAfter w:w="10" w:type="dxa"/>
        </w:trPr>
        <w:tc>
          <w:tcPr>
            <w:tcW w:w="1389" w:type="dxa"/>
            <w:shd w:val="clear" w:color="auto" w:fill="auto"/>
          </w:tcPr>
          <w:p w14:paraId="2828C9F0" w14:textId="77777777" w:rsidR="008A7AAB" w:rsidRDefault="00F8540D">
            <w:pPr>
              <w:spacing w:before="120" w:after="120"/>
              <w:jc w:val="both"/>
            </w:pPr>
            <w:r>
              <w:t>a</w:t>
            </w:r>
          </w:p>
        </w:tc>
        <w:tc>
          <w:tcPr>
            <w:tcW w:w="2864" w:type="dxa"/>
            <w:shd w:val="clear" w:color="auto" w:fill="auto"/>
          </w:tcPr>
          <w:p w14:paraId="3FD7B7C1" w14:textId="77777777" w:rsidR="008A7AAB" w:rsidRDefault="00F8540D">
            <w:pPr>
              <w:spacing w:before="120" w:after="120"/>
              <w:jc w:val="both"/>
            </w:pPr>
            <w:r>
              <w:rPr>
                <w:sz w:val="26"/>
              </w:rPr>
              <w:t>Đến thời điểm tự đánh giá nhà trường có đủ các lớp cấp học.</w:t>
            </w:r>
          </w:p>
        </w:tc>
        <w:tc>
          <w:tcPr>
            <w:tcW w:w="2410" w:type="dxa"/>
            <w:shd w:val="clear" w:color="auto" w:fill="auto"/>
          </w:tcPr>
          <w:p w14:paraId="51B15076" w14:textId="77777777" w:rsidR="008A7AAB" w:rsidRDefault="008A7AAB"/>
        </w:tc>
        <w:tc>
          <w:tcPr>
            <w:tcW w:w="1417" w:type="dxa"/>
            <w:shd w:val="clear" w:color="auto" w:fill="auto"/>
          </w:tcPr>
          <w:p w14:paraId="1A68A78B" w14:textId="77777777" w:rsidR="008A7AAB" w:rsidRDefault="008A7AAB"/>
        </w:tc>
        <w:tc>
          <w:tcPr>
            <w:tcW w:w="1634" w:type="dxa"/>
            <w:shd w:val="clear" w:color="auto" w:fill="auto"/>
          </w:tcPr>
          <w:p w14:paraId="3BF04FD2" w14:textId="77777777" w:rsidR="008A7AAB" w:rsidRDefault="008A7AAB"/>
        </w:tc>
        <w:tc>
          <w:tcPr>
            <w:tcW w:w="1254" w:type="dxa"/>
            <w:gridSpan w:val="2"/>
            <w:shd w:val="clear" w:color="auto" w:fill="auto"/>
          </w:tcPr>
          <w:p w14:paraId="0D32FA58" w14:textId="77777777" w:rsidR="008A7AAB" w:rsidRDefault="008A7AAB"/>
        </w:tc>
      </w:tr>
      <w:tr w:rsidR="00F84B1A" w:rsidRPr="00001753" w14:paraId="0E707B58" w14:textId="77777777" w:rsidTr="00BD5209">
        <w:trPr>
          <w:gridAfter w:val="1"/>
          <w:wAfter w:w="10" w:type="dxa"/>
        </w:trPr>
        <w:tc>
          <w:tcPr>
            <w:tcW w:w="1389" w:type="dxa"/>
            <w:shd w:val="clear" w:color="auto" w:fill="auto"/>
          </w:tcPr>
          <w:p w14:paraId="4EB06087" w14:textId="77777777" w:rsidR="008A7AAB" w:rsidRDefault="00F8540D">
            <w:pPr>
              <w:spacing w:before="120" w:after="120"/>
              <w:jc w:val="both"/>
            </w:pPr>
            <w:r>
              <w:t>b</w:t>
            </w:r>
          </w:p>
        </w:tc>
        <w:tc>
          <w:tcPr>
            <w:tcW w:w="2864" w:type="dxa"/>
            <w:shd w:val="clear" w:color="auto" w:fill="auto"/>
          </w:tcPr>
          <w:p w14:paraId="5F74001F" w14:textId="77777777" w:rsidR="008A7AAB" w:rsidRDefault="00F8540D">
            <w:pPr>
              <w:spacing w:before="120" w:after="120"/>
              <w:jc w:val="both"/>
            </w:pPr>
            <w:r>
              <w:rPr>
                <w:sz w:val="26"/>
              </w:rPr>
              <w:t>Theo quy định Điều 15 Điều lệ trường trung học. Cụ thể:</w:t>
            </w:r>
          </w:p>
          <w:p w14:paraId="00358061" w14:textId="77777777" w:rsidR="008A7AAB" w:rsidRDefault="00F8540D">
            <w:pPr>
              <w:spacing w:before="120" w:after="120"/>
              <w:jc w:val="both"/>
            </w:pPr>
            <w:r>
              <w:rPr>
                <w:sz w:val="26"/>
              </w:rPr>
              <w:t>1) Học sinh được tổ chức theo lớp. Mỗi lớp có lớp trưởng, 1 hoặc 2 lớp phó do tập thể lớp bầu ra vào đầu mỗi năm học.</w:t>
            </w:r>
          </w:p>
          <w:p w14:paraId="1F8AB7EC" w14:textId="77777777" w:rsidR="008A7AAB" w:rsidRDefault="00F8540D">
            <w:pPr>
              <w:spacing w:before="120" w:after="120"/>
              <w:jc w:val="both"/>
            </w:pPr>
            <w:r>
              <w:rPr>
                <w:sz w:val="26"/>
              </w:rPr>
              <w:t xml:space="preserve">2) Mỗi lớp được chia thành nhiều tổ học sinh. </w:t>
            </w:r>
            <w:r>
              <w:rPr>
                <w:sz w:val="26"/>
              </w:rPr>
              <w:lastRenderedPageBreak/>
              <w:t>Mỗi tổ không quá 12 học sinh, có tổ trưởng, 01 tổ phó do các thành viên của tổ bầu ra vào đầu mỗi năm học.</w:t>
            </w:r>
          </w:p>
        </w:tc>
        <w:tc>
          <w:tcPr>
            <w:tcW w:w="2410" w:type="dxa"/>
            <w:shd w:val="clear" w:color="auto" w:fill="auto"/>
          </w:tcPr>
          <w:p w14:paraId="27BE926F" w14:textId="77777777" w:rsidR="008A7AAB" w:rsidRDefault="008A7AAB"/>
        </w:tc>
        <w:tc>
          <w:tcPr>
            <w:tcW w:w="1417" w:type="dxa"/>
            <w:shd w:val="clear" w:color="auto" w:fill="auto"/>
          </w:tcPr>
          <w:p w14:paraId="550468F1" w14:textId="77777777" w:rsidR="008A7AAB" w:rsidRDefault="008A7AAB"/>
        </w:tc>
        <w:tc>
          <w:tcPr>
            <w:tcW w:w="1634" w:type="dxa"/>
            <w:shd w:val="clear" w:color="auto" w:fill="auto"/>
          </w:tcPr>
          <w:p w14:paraId="253ABD5E" w14:textId="77777777" w:rsidR="008A7AAB" w:rsidRDefault="008A7AAB"/>
        </w:tc>
        <w:tc>
          <w:tcPr>
            <w:tcW w:w="1254" w:type="dxa"/>
            <w:gridSpan w:val="2"/>
            <w:shd w:val="clear" w:color="auto" w:fill="auto"/>
          </w:tcPr>
          <w:p w14:paraId="597F947E" w14:textId="77777777" w:rsidR="008A7AAB" w:rsidRDefault="008A7AAB"/>
        </w:tc>
      </w:tr>
      <w:tr w:rsidR="00F84B1A" w:rsidRPr="00001753" w14:paraId="4FD83A3E" w14:textId="77777777" w:rsidTr="00BD5209">
        <w:trPr>
          <w:gridAfter w:val="1"/>
          <w:wAfter w:w="10" w:type="dxa"/>
        </w:trPr>
        <w:tc>
          <w:tcPr>
            <w:tcW w:w="1389" w:type="dxa"/>
            <w:shd w:val="clear" w:color="auto" w:fill="auto"/>
          </w:tcPr>
          <w:p w14:paraId="0C38A315" w14:textId="77777777" w:rsidR="008A7AAB" w:rsidRDefault="00F8540D">
            <w:pPr>
              <w:spacing w:before="120" w:after="120"/>
              <w:jc w:val="both"/>
            </w:pPr>
            <w:r>
              <w:t>c</w:t>
            </w:r>
          </w:p>
        </w:tc>
        <w:tc>
          <w:tcPr>
            <w:tcW w:w="2864" w:type="dxa"/>
            <w:shd w:val="clear" w:color="auto" w:fill="auto"/>
          </w:tcPr>
          <w:p w14:paraId="73D5145F" w14:textId="77777777" w:rsidR="008A7AAB" w:rsidRDefault="00F8540D">
            <w:pPr>
              <w:spacing w:before="120" w:after="120"/>
              <w:jc w:val="both"/>
            </w:pPr>
            <w:r>
              <w:rPr>
                <w:sz w:val="26"/>
              </w:rPr>
              <w:t>Lớp học hoạt động theo nguyên tắc tự quản, dân chủ.</w:t>
            </w:r>
          </w:p>
        </w:tc>
        <w:tc>
          <w:tcPr>
            <w:tcW w:w="2410" w:type="dxa"/>
            <w:shd w:val="clear" w:color="auto" w:fill="auto"/>
          </w:tcPr>
          <w:p w14:paraId="507B861C" w14:textId="77777777" w:rsidR="008A7AAB" w:rsidRDefault="008A7AAB"/>
        </w:tc>
        <w:tc>
          <w:tcPr>
            <w:tcW w:w="1417" w:type="dxa"/>
            <w:shd w:val="clear" w:color="auto" w:fill="auto"/>
          </w:tcPr>
          <w:p w14:paraId="2DD4B4EB" w14:textId="77777777" w:rsidR="008A7AAB" w:rsidRDefault="00F8540D">
            <w:pPr>
              <w:spacing w:before="120" w:after="120"/>
              <w:jc w:val="both"/>
            </w:pPr>
            <w:r>
              <w:rPr>
                <w:sz w:val="26"/>
              </w:rPr>
              <w:t>- Sổ đăng bộ;</w:t>
            </w:r>
          </w:p>
          <w:p w14:paraId="542D5F8E" w14:textId="77777777" w:rsidR="008A7AAB" w:rsidRDefault="00F8540D">
            <w:pPr>
              <w:spacing w:before="120" w:after="120"/>
              <w:jc w:val="both"/>
            </w:pPr>
            <w:r>
              <w:rPr>
                <w:sz w:val="26"/>
              </w:rPr>
              <w:t>- Sổ chủ nhiệm;</w:t>
            </w:r>
          </w:p>
          <w:p w14:paraId="6BB7AFA9" w14:textId="77777777" w:rsidR="008A7AAB" w:rsidRDefault="00F8540D">
            <w:pPr>
              <w:spacing w:before="120" w:after="120"/>
              <w:jc w:val="both"/>
            </w:pPr>
            <w:r>
              <w:rPr>
                <w:sz w:val="26"/>
              </w:rPr>
              <w:t>- Các báo cáo sơ kết, tổng kết;</w:t>
            </w:r>
          </w:p>
          <w:p w14:paraId="00DAE7E0" w14:textId="77777777" w:rsidR="008A7AAB" w:rsidRDefault="00F8540D">
            <w:pPr>
              <w:spacing w:before="120" w:after="120"/>
              <w:jc w:val="both"/>
            </w:pPr>
            <w:r>
              <w:rPr>
                <w:sz w:val="26"/>
              </w:rPr>
              <w:t>- Bản tổng hợp thông tin về các lớp theo từng năm học (họ và tên giáo viên chủ nhiệm, họ và tên lớp trưởng, lớp phó, tổ trưởng, tổ phó);</w:t>
            </w:r>
          </w:p>
          <w:p w14:paraId="68FE2B0E" w14:textId="77777777" w:rsidR="008A7AAB" w:rsidRDefault="00F8540D">
            <w:pPr>
              <w:spacing w:before="120" w:after="120"/>
              <w:jc w:val="both"/>
            </w:pPr>
            <w:r>
              <w:rPr>
                <w:sz w:val="26"/>
              </w:rPr>
              <w:t xml:space="preserve">- Biên bản họp bầu lớp trưởng, lớp phó, tổ trưởng của các lớp hoặc văn bản của giáo viên chủ nhiệm lớp chỉ </w:t>
            </w:r>
            <w:r>
              <w:rPr>
                <w:sz w:val="26"/>
              </w:rPr>
              <w:lastRenderedPageBreak/>
              <w:t>định lớp trưởng, lớp phó luân phiên hằng năm.</w:t>
            </w:r>
          </w:p>
        </w:tc>
        <w:tc>
          <w:tcPr>
            <w:tcW w:w="1634" w:type="dxa"/>
            <w:shd w:val="clear" w:color="auto" w:fill="auto"/>
          </w:tcPr>
          <w:p w14:paraId="79C69824" w14:textId="77777777" w:rsidR="008A7AAB" w:rsidRDefault="008A7AAB"/>
        </w:tc>
        <w:tc>
          <w:tcPr>
            <w:tcW w:w="1254" w:type="dxa"/>
            <w:gridSpan w:val="2"/>
            <w:shd w:val="clear" w:color="auto" w:fill="auto"/>
          </w:tcPr>
          <w:p w14:paraId="52C7A380" w14:textId="77777777" w:rsidR="008A7AAB" w:rsidRDefault="008A7AAB"/>
        </w:tc>
      </w:tr>
      <w:tr w:rsidR="00F84B1A" w:rsidRPr="00001753" w14:paraId="4C8F49C6" w14:textId="77777777" w:rsidTr="00BD5209">
        <w:trPr>
          <w:gridAfter w:val="1"/>
          <w:wAfter w:w="10" w:type="dxa"/>
        </w:trPr>
        <w:tc>
          <w:tcPr>
            <w:tcW w:w="1389" w:type="dxa"/>
            <w:shd w:val="clear" w:color="auto" w:fill="auto"/>
          </w:tcPr>
          <w:p w14:paraId="353F4713" w14:textId="77777777" w:rsidR="008A7AAB" w:rsidRDefault="00F8540D">
            <w:pPr>
              <w:spacing w:before="120" w:after="120"/>
              <w:jc w:val="both"/>
            </w:pPr>
            <w:r>
              <w:t>Mức 2</w:t>
            </w:r>
          </w:p>
        </w:tc>
        <w:tc>
          <w:tcPr>
            <w:tcW w:w="2864" w:type="dxa"/>
            <w:shd w:val="clear" w:color="auto" w:fill="auto"/>
          </w:tcPr>
          <w:p w14:paraId="5796629E" w14:textId="77777777" w:rsidR="008A7AAB" w:rsidRDefault="008A7AAB"/>
        </w:tc>
        <w:tc>
          <w:tcPr>
            <w:tcW w:w="2410" w:type="dxa"/>
            <w:shd w:val="clear" w:color="auto" w:fill="auto"/>
          </w:tcPr>
          <w:p w14:paraId="3F522283" w14:textId="77777777" w:rsidR="008A7AAB" w:rsidRDefault="008A7AAB"/>
        </w:tc>
        <w:tc>
          <w:tcPr>
            <w:tcW w:w="1417" w:type="dxa"/>
            <w:shd w:val="clear" w:color="auto" w:fill="auto"/>
          </w:tcPr>
          <w:p w14:paraId="4D02D0A2" w14:textId="77777777" w:rsidR="008A7AAB" w:rsidRDefault="008A7AAB"/>
        </w:tc>
        <w:tc>
          <w:tcPr>
            <w:tcW w:w="1634" w:type="dxa"/>
            <w:shd w:val="clear" w:color="auto" w:fill="auto"/>
          </w:tcPr>
          <w:p w14:paraId="000AB6EA" w14:textId="77777777" w:rsidR="008A7AAB" w:rsidRDefault="008A7AAB"/>
        </w:tc>
        <w:tc>
          <w:tcPr>
            <w:tcW w:w="1254" w:type="dxa"/>
            <w:gridSpan w:val="2"/>
            <w:shd w:val="clear" w:color="auto" w:fill="auto"/>
          </w:tcPr>
          <w:p w14:paraId="3617DD3D" w14:textId="77777777" w:rsidR="008A7AAB" w:rsidRDefault="008A7AAB"/>
        </w:tc>
      </w:tr>
      <w:tr w:rsidR="00F84B1A" w:rsidRPr="00001753" w14:paraId="1B1C7D1C" w14:textId="77777777" w:rsidTr="00BD5209">
        <w:trPr>
          <w:gridAfter w:val="1"/>
          <w:wAfter w:w="10" w:type="dxa"/>
        </w:trPr>
        <w:tc>
          <w:tcPr>
            <w:tcW w:w="1389" w:type="dxa"/>
            <w:shd w:val="clear" w:color="auto" w:fill="auto"/>
          </w:tcPr>
          <w:p w14:paraId="300E0586" w14:textId="77777777" w:rsidR="008A7AAB" w:rsidRDefault="00F8540D">
            <w:pPr>
              <w:spacing w:before="120" w:after="120"/>
              <w:jc w:val="both"/>
            </w:pPr>
            <w:r>
              <w:t>*</w:t>
            </w:r>
          </w:p>
        </w:tc>
        <w:tc>
          <w:tcPr>
            <w:tcW w:w="2864" w:type="dxa"/>
            <w:shd w:val="clear" w:color="auto" w:fill="auto"/>
          </w:tcPr>
          <w:p w14:paraId="24F6C24B" w14:textId="77777777" w:rsidR="008A7AAB" w:rsidRDefault="00F8540D">
            <w:pPr>
              <w:spacing w:before="120" w:after="120"/>
              <w:jc w:val="both"/>
            </w:pPr>
            <w:r>
              <w:rPr>
                <w:sz w:val="26"/>
              </w:rPr>
              <w:t>1) Trường có không quá 45 (bốn mươi lăm) lớp.</w:t>
            </w:r>
          </w:p>
          <w:p w14:paraId="29887E34" w14:textId="77777777" w:rsidR="008A7AAB" w:rsidRDefault="00F8540D">
            <w:pPr>
              <w:spacing w:before="120" w:after="120"/>
              <w:jc w:val="both"/>
            </w:pPr>
            <w:r>
              <w:rPr>
                <w:sz w:val="26"/>
              </w:rPr>
              <w:t>2) Sỹ số học sinh trong lớp theo quy định Điều 15 Điều lệ trường trung học, Điều lệ trường tiểu học và quy chế tổ chức và hoạt động của trường chuyên biệt. Cụ thể:</w:t>
            </w:r>
          </w:p>
          <w:p w14:paraId="745E6B40" w14:textId="77777777" w:rsidR="008A7AAB" w:rsidRDefault="00F8540D">
            <w:pPr>
              <w:spacing w:before="120" w:after="120"/>
              <w:jc w:val="both"/>
            </w:pPr>
            <w:r>
              <w:rPr>
                <w:sz w:val="26"/>
              </w:rPr>
              <w:t>Mỗi lớp ở các cấp trung học cơ sở và trung học phổ thông không quá 45 học sinh. Mỗi lớp ở cấp tiểu học không quá 35 em. Số học sinh trong mỗi lớp của trường chuyên biệt được quy định trong quy chế tổ chức và hoạt động của trường chuyên biệt.</w:t>
            </w:r>
          </w:p>
        </w:tc>
        <w:tc>
          <w:tcPr>
            <w:tcW w:w="2410" w:type="dxa"/>
            <w:shd w:val="clear" w:color="auto" w:fill="auto"/>
          </w:tcPr>
          <w:p w14:paraId="654578B3" w14:textId="77777777" w:rsidR="008A7AAB" w:rsidRDefault="008A7AAB"/>
        </w:tc>
        <w:tc>
          <w:tcPr>
            <w:tcW w:w="1417" w:type="dxa"/>
            <w:shd w:val="clear" w:color="auto" w:fill="auto"/>
          </w:tcPr>
          <w:p w14:paraId="35344E02" w14:textId="77777777" w:rsidR="008A7AAB" w:rsidRDefault="00F8540D">
            <w:pPr>
              <w:spacing w:before="120" w:after="120"/>
              <w:jc w:val="both"/>
            </w:pPr>
            <w:r>
              <w:rPr>
                <w:sz w:val="26"/>
              </w:rPr>
              <w:t>- Sổ đăng bộ;</w:t>
            </w:r>
          </w:p>
          <w:p w14:paraId="32A17A8B" w14:textId="77777777" w:rsidR="008A7AAB" w:rsidRDefault="00F8540D">
            <w:pPr>
              <w:spacing w:before="120" w:after="120"/>
              <w:jc w:val="both"/>
            </w:pPr>
            <w:r>
              <w:rPr>
                <w:sz w:val="26"/>
              </w:rPr>
              <w:t>- Sổ gọi tên và ghi điểm.</w:t>
            </w:r>
          </w:p>
        </w:tc>
        <w:tc>
          <w:tcPr>
            <w:tcW w:w="1634" w:type="dxa"/>
            <w:shd w:val="clear" w:color="auto" w:fill="auto"/>
          </w:tcPr>
          <w:p w14:paraId="77E6FBD6" w14:textId="77777777" w:rsidR="008A7AAB" w:rsidRDefault="008A7AAB"/>
        </w:tc>
        <w:tc>
          <w:tcPr>
            <w:tcW w:w="1254" w:type="dxa"/>
            <w:gridSpan w:val="2"/>
            <w:shd w:val="clear" w:color="auto" w:fill="auto"/>
          </w:tcPr>
          <w:p w14:paraId="73583CAC" w14:textId="77777777" w:rsidR="008A7AAB" w:rsidRDefault="008A7AAB"/>
        </w:tc>
      </w:tr>
      <w:tr w:rsidR="00F84B1A" w:rsidRPr="00001753" w14:paraId="76019C03" w14:textId="77777777" w:rsidTr="00BD5209">
        <w:trPr>
          <w:gridAfter w:val="1"/>
          <w:wAfter w:w="10" w:type="dxa"/>
        </w:trPr>
        <w:tc>
          <w:tcPr>
            <w:tcW w:w="1389" w:type="dxa"/>
            <w:shd w:val="clear" w:color="auto" w:fill="auto"/>
          </w:tcPr>
          <w:p w14:paraId="2EF860EE" w14:textId="77777777" w:rsidR="008A7AAB" w:rsidRDefault="00F8540D">
            <w:pPr>
              <w:spacing w:before="120" w:after="120"/>
              <w:jc w:val="both"/>
            </w:pPr>
            <w:r>
              <w:t>Mức 3</w:t>
            </w:r>
          </w:p>
        </w:tc>
        <w:tc>
          <w:tcPr>
            <w:tcW w:w="2864" w:type="dxa"/>
            <w:shd w:val="clear" w:color="auto" w:fill="auto"/>
          </w:tcPr>
          <w:p w14:paraId="09AB686D" w14:textId="77777777" w:rsidR="008A7AAB" w:rsidRDefault="008A7AAB"/>
        </w:tc>
        <w:tc>
          <w:tcPr>
            <w:tcW w:w="2410" w:type="dxa"/>
            <w:shd w:val="clear" w:color="auto" w:fill="auto"/>
          </w:tcPr>
          <w:p w14:paraId="0FD1C889" w14:textId="77777777" w:rsidR="008A7AAB" w:rsidRDefault="008A7AAB"/>
        </w:tc>
        <w:tc>
          <w:tcPr>
            <w:tcW w:w="1417" w:type="dxa"/>
            <w:shd w:val="clear" w:color="auto" w:fill="auto"/>
          </w:tcPr>
          <w:p w14:paraId="7E06E650" w14:textId="77777777" w:rsidR="008A7AAB" w:rsidRDefault="008A7AAB"/>
        </w:tc>
        <w:tc>
          <w:tcPr>
            <w:tcW w:w="1634" w:type="dxa"/>
            <w:shd w:val="clear" w:color="auto" w:fill="auto"/>
          </w:tcPr>
          <w:p w14:paraId="69BE9441" w14:textId="77777777" w:rsidR="008A7AAB" w:rsidRDefault="008A7AAB"/>
        </w:tc>
        <w:tc>
          <w:tcPr>
            <w:tcW w:w="1254" w:type="dxa"/>
            <w:gridSpan w:val="2"/>
            <w:shd w:val="clear" w:color="auto" w:fill="auto"/>
          </w:tcPr>
          <w:p w14:paraId="4F4A71EE" w14:textId="77777777" w:rsidR="008A7AAB" w:rsidRDefault="008A7AAB"/>
        </w:tc>
      </w:tr>
      <w:tr w:rsidR="00F84B1A" w:rsidRPr="00001753" w14:paraId="4B92B366" w14:textId="77777777" w:rsidTr="00BD5209">
        <w:trPr>
          <w:gridAfter w:val="1"/>
          <w:wAfter w:w="10" w:type="dxa"/>
        </w:trPr>
        <w:tc>
          <w:tcPr>
            <w:tcW w:w="1389" w:type="dxa"/>
            <w:shd w:val="clear" w:color="auto" w:fill="auto"/>
          </w:tcPr>
          <w:p w14:paraId="36CB1627" w14:textId="77777777" w:rsidR="008A7AAB" w:rsidRDefault="00F8540D">
            <w:pPr>
              <w:spacing w:before="120" w:after="120"/>
              <w:jc w:val="both"/>
            </w:pPr>
            <w:r>
              <w:t>*</w:t>
            </w:r>
          </w:p>
        </w:tc>
        <w:tc>
          <w:tcPr>
            <w:tcW w:w="2864" w:type="dxa"/>
            <w:shd w:val="clear" w:color="auto" w:fill="auto"/>
          </w:tcPr>
          <w:p w14:paraId="281DA1C6" w14:textId="77777777" w:rsidR="008A7AAB" w:rsidRDefault="00F8540D">
            <w:pPr>
              <w:spacing w:before="120" w:after="120"/>
              <w:jc w:val="both"/>
            </w:pPr>
            <w:r>
              <w:rPr>
                <w:sz w:val="26"/>
              </w:rPr>
              <w:t>1) Trường có không quá 45 (bốn mươi lăm) lớp.</w:t>
            </w:r>
          </w:p>
          <w:p w14:paraId="13D3E6F9" w14:textId="77777777" w:rsidR="008A7AAB" w:rsidRDefault="00F8540D">
            <w:pPr>
              <w:spacing w:before="120" w:after="120"/>
              <w:jc w:val="both"/>
            </w:pPr>
            <w:r>
              <w:rPr>
                <w:sz w:val="26"/>
              </w:rPr>
              <w:t xml:space="preserve">2) Mỗi lớp ở cấp trung học cơ sở và trung học phổ thông có không quá 40 (bốn mươi) học sinh, lớp tiểu học không quá 35 </w:t>
            </w:r>
            <w:r>
              <w:rPr>
                <w:sz w:val="26"/>
              </w:rPr>
              <w:lastRenderedPageBreak/>
              <w:t>(ba mươi lăm) học sinh (nếu có).</w:t>
            </w:r>
          </w:p>
          <w:p w14:paraId="4350A138" w14:textId="77777777" w:rsidR="008A7AAB" w:rsidRDefault="00F8540D">
            <w:pPr>
              <w:spacing w:before="120" w:after="120"/>
              <w:jc w:val="both"/>
            </w:pPr>
            <w:r>
              <w:rPr>
                <w:sz w:val="26"/>
              </w:rPr>
              <w:t>3) Số học sinh trong lớp của trường chuyên biệt theo quy định tại Quy chế tổ chức và hoạt động của trường chuyên biệt.</w:t>
            </w:r>
          </w:p>
          <w:p w14:paraId="0745B51E" w14:textId="77777777" w:rsidR="008A7AAB" w:rsidRDefault="00F8540D">
            <w:pPr>
              <w:spacing w:before="120" w:after="120"/>
              <w:jc w:val="both"/>
            </w:pPr>
            <w:r>
              <w:rPr>
                <w:sz w:val="26"/>
              </w:rPr>
              <w:t>4) Sổ đăng bộ.</w:t>
            </w:r>
          </w:p>
          <w:p w14:paraId="1841F639" w14:textId="77777777" w:rsidR="008A7AAB" w:rsidRDefault="00F8540D">
            <w:pPr>
              <w:spacing w:before="120" w:after="120"/>
              <w:jc w:val="both"/>
            </w:pPr>
            <w:r>
              <w:rPr>
                <w:sz w:val="26"/>
              </w:rPr>
              <w:t>5) Sổ gọi tên và ghi điểm.</w:t>
            </w:r>
          </w:p>
        </w:tc>
        <w:tc>
          <w:tcPr>
            <w:tcW w:w="2410" w:type="dxa"/>
            <w:shd w:val="clear" w:color="auto" w:fill="auto"/>
          </w:tcPr>
          <w:p w14:paraId="358FB6A2" w14:textId="77777777" w:rsidR="008A7AAB" w:rsidRDefault="008A7AAB"/>
        </w:tc>
        <w:tc>
          <w:tcPr>
            <w:tcW w:w="1417" w:type="dxa"/>
            <w:shd w:val="clear" w:color="auto" w:fill="auto"/>
          </w:tcPr>
          <w:p w14:paraId="655E3B18" w14:textId="77777777" w:rsidR="008A7AAB" w:rsidRDefault="008A7AAB"/>
        </w:tc>
        <w:tc>
          <w:tcPr>
            <w:tcW w:w="1634" w:type="dxa"/>
            <w:shd w:val="clear" w:color="auto" w:fill="auto"/>
          </w:tcPr>
          <w:p w14:paraId="6B0DE42E" w14:textId="77777777" w:rsidR="008A7AAB" w:rsidRDefault="008A7AAB"/>
        </w:tc>
        <w:tc>
          <w:tcPr>
            <w:tcW w:w="1254" w:type="dxa"/>
            <w:gridSpan w:val="2"/>
            <w:shd w:val="clear" w:color="auto" w:fill="auto"/>
          </w:tcPr>
          <w:p w14:paraId="0EF79819" w14:textId="77777777" w:rsidR="008A7AAB" w:rsidRDefault="008A7AAB"/>
        </w:tc>
      </w:tr>
    </w:tbl>
    <w:p w14:paraId="1DB086FB" w14:textId="78673802" w:rsidR="00936290" w:rsidRDefault="00936290"/>
    <w:tbl>
      <w:tblPr>
        <w:tblW w:w="11251" w:type="dxa"/>
        <w:tblInd w:w="-856" w:type="dxa"/>
        <w:tblLook w:val="01E0" w:firstRow="1" w:lastRow="1" w:firstColumn="1" w:lastColumn="1" w:noHBand="0" w:noVBand="0"/>
      </w:tblPr>
      <w:tblGrid>
        <w:gridCol w:w="4821"/>
        <w:gridCol w:w="6430"/>
      </w:tblGrid>
      <w:tr w:rsidR="002E3419" w14:paraId="26F375D9" w14:textId="77777777" w:rsidTr="002E3419">
        <w:trPr>
          <w:cantSplit/>
          <w:trHeight w:val="80"/>
        </w:trPr>
        <w:tc>
          <w:tcPr>
            <w:tcW w:w="3936" w:type="dxa"/>
          </w:tcPr>
          <w:p w14:paraId="07953E9E" w14:textId="77777777" w:rsidR="002E3419" w:rsidRDefault="002E3419">
            <w:pPr>
              <w:spacing w:before="120" w:after="120" w:line="276" w:lineRule="auto"/>
              <w:jc w:val="center"/>
              <w:rPr>
                <w:rFonts w:eastAsia="MS Mincho"/>
                <w:b/>
                <w:szCs w:val="28"/>
                <w:lang w:val="nb-NO"/>
              </w:rPr>
            </w:pPr>
            <w:r>
              <w:rPr>
                <w:rFonts w:eastAsia="MS Mincho"/>
                <w:b/>
                <w:szCs w:val="28"/>
                <w:lang w:val="nb-NO"/>
              </w:rPr>
              <w:t>Xác nhận</w:t>
            </w:r>
            <w:r>
              <w:rPr>
                <w:rFonts w:eastAsia="MS Mincho"/>
                <w:b/>
                <w:szCs w:val="28"/>
                <w:lang w:val="nb-NO"/>
              </w:rPr>
              <w:br/>
              <w:t>của trưởng nhóm công tác</w:t>
            </w:r>
          </w:p>
          <w:p w14:paraId="038FD831" w14:textId="77777777" w:rsidR="002E3419" w:rsidRDefault="002E3419">
            <w:pPr>
              <w:spacing w:before="120" w:after="120" w:line="276" w:lineRule="auto"/>
              <w:jc w:val="center"/>
              <w:rPr>
                <w:rFonts w:eastAsia="MS Mincho"/>
                <w:b/>
                <w:szCs w:val="28"/>
                <w:lang w:val="nb-NO"/>
              </w:rPr>
            </w:pPr>
          </w:p>
        </w:tc>
        <w:tc>
          <w:tcPr>
            <w:tcW w:w="5249" w:type="dxa"/>
          </w:tcPr>
          <w:p w14:paraId="40658A65" w14:textId="77777777" w:rsidR="002E3419" w:rsidRDefault="002E3419">
            <w:pPr>
              <w:spacing w:before="120" w:after="120" w:line="276" w:lineRule="auto"/>
              <w:jc w:val="center"/>
              <w:rPr>
                <w:rFonts w:eastAsia="MS Mincho"/>
                <w:i/>
                <w:szCs w:val="28"/>
                <w:lang w:val="nb-NO"/>
              </w:rPr>
            </w:pPr>
            <w:r>
              <w:rPr>
                <w:rFonts w:eastAsia="MS Mincho"/>
                <w:i/>
                <w:szCs w:val="28"/>
                <w:lang w:val="nb-NO"/>
              </w:rPr>
              <w:t xml:space="preserve"> Kiên Giang, ngày 05 tháng 12 năm 2022</w:t>
            </w:r>
          </w:p>
          <w:p w14:paraId="127B202F" w14:textId="77777777" w:rsidR="002E3419" w:rsidRDefault="002E3419">
            <w:pPr>
              <w:spacing w:before="120" w:after="120" w:line="276" w:lineRule="auto"/>
              <w:jc w:val="center"/>
              <w:rPr>
                <w:rFonts w:eastAsia="MS Mincho"/>
                <w:i/>
                <w:szCs w:val="28"/>
                <w:lang w:val="nb-NO"/>
              </w:rPr>
            </w:pPr>
            <w:r>
              <w:rPr>
                <w:rFonts w:eastAsia="MS Mincho"/>
                <w:b/>
                <w:szCs w:val="28"/>
                <w:lang w:val="nb-NO"/>
              </w:rPr>
              <w:t>Người viết</w:t>
            </w:r>
            <w:r>
              <w:rPr>
                <w:rFonts w:eastAsia="MS Mincho"/>
                <w:b/>
                <w:szCs w:val="28"/>
                <w:lang w:val="nb-NO"/>
              </w:rPr>
              <w:br/>
            </w:r>
            <w:r>
              <w:rPr>
                <w:rFonts w:eastAsia="MS Mincho"/>
                <w:i/>
                <w:szCs w:val="28"/>
                <w:lang w:val="nb-NO"/>
              </w:rPr>
              <w:t>(Ký tên)</w:t>
            </w:r>
          </w:p>
          <w:p w14:paraId="188E563C" w14:textId="77777777" w:rsidR="002E3419" w:rsidRDefault="002E3419">
            <w:pPr>
              <w:spacing w:before="120" w:after="120" w:line="276" w:lineRule="auto"/>
              <w:jc w:val="center"/>
              <w:rPr>
                <w:rFonts w:eastAsia="MS Mincho"/>
                <w:i/>
                <w:szCs w:val="28"/>
                <w:lang w:val="nb-NO"/>
              </w:rPr>
            </w:pPr>
          </w:p>
          <w:p w14:paraId="278F0740" w14:textId="77777777" w:rsidR="002E3419" w:rsidRDefault="002E3419">
            <w:pPr>
              <w:spacing w:before="120" w:after="120" w:line="276" w:lineRule="auto"/>
              <w:jc w:val="center"/>
              <w:rPr>
                <w:rFonts w:eastAsia="MS Mincho"/>
                <w:i/>
                <w:szCs w:val="28"/>
                <w:lang w:val="nb-NO"/>
              </w:rPr>
            </w:pPr>
          </w:p>
          <w:p w14:paraId="3515F8B8" w14:textId="5BCE82DE" w:rsidR="002E3419" w:rsidRDefault="002E3419">
            <w:pPr>
              <w:spacing w:before="120" w:after="120" w:line="276" w:lineRule="auto"/>
              <w:jc w:val="center"/>
              <w:rPr>
                <w:rFonts w:eastAsia="MS Mincho"/>
                <w:b/>
                <w:szCs w:val="28"/>
                <w:lang w:val="nb-NO"/>
              </w:rPr>
            </w:pPr>
          </w:p>
        </w:tc>
      </w:tr>
    </w:tbl>
    <w:p w14:paraId="2ADC92B9" w14:textId="77777777" w:rsidR="002E3419" w:rsidRDefault="002E3419"/>
    <w:sectPr w:rsidR="002E3419" w:rsidSect="0093629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F2211" w14:textId="77777777" w:rsidR="00BD5209" w:rsidRDefault="00BD5209" w:rsidP="00BD5209">
      <w:r>
        <w:separator/>
      </w:r>
    </w:p>
  </w:endnote>
  <w:endnote w:type="continuationSeparator" w:id="0">
    <w:p w14:paraId="796D3DC7" w14:textId="77777777" w:rsidR="00BD5209" w:rsidRDefault="00BD5209" w:rsidP="00BD5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DFB47" w14:textId="77777777" w:rsidR="00BD5209" w:rsidRDefault="00BD5209" w:rsidP="00BD5209">
      <w:r>
        <w:separator/>
      </w:r>
    </w:p>
  </w:footnote>
  <w:footnote w:type="continuationSeparator" w:id="0">
    <w:p w14:paraId="228FF66A" w14:textId="77777777" w:rsidR="00BD5209" w:rsidRDefault="00BD5209" w:rsidP="00BD5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278306"/>
      <w:docPartObj>
        <w:docPartGallery w:val="Page Numbers (Top of Page)"/>
        <w:docPartUnique/>
      </w:docPartObj>
    </w:sdtPr>
    <w:sdtEndPr>
      <w:rPr>
        <w:noProof/>
      </w:rPr>
    </w:sdtEndPr>
    <w:sdtContent>
      <w:p w14:paraId="01D5B5D4" w14:textId="58A86FBF" w:rsidR="00BD5209" w:rsidRDefault="00BD520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8A075FD" w14:textId="77777777" w:rsidR="00BD5209" w:rsidRDefault="00BD52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F9D"/>
    <w:rsid w:val="00005821"/>
    <w:rsid w:val="002E3419"/>
    <w:rsid w:val="003B57E9"/>
    <w:rsid w:val="0044627A"/>
    <w:rsid w:val="004F30E5"/>
    <w:rsid w:val="00566218"/>
    <w:rsid w:val="005C0835"/>
    <w:rsid w:val="005C7B4F"/>
    <w:rsid w:val="00651FAF"/>
    <w:rsid w:val="007C5881"/>
    <w:rsid w:val="00812FEF"/>
    <w:rsid w:val="00884BC7"/>
    <w:rsid w:val="008A7AAB"/>
    <w:rsid w:val="00936290"/>
    <w:rsid w:val="009B428C"/>
    <w:rsid w:val="009B505F"/>
    <w:rsid w:val="009F49C7"/>
    <w:rsid w:val="00A20F9D"/>
    <w:rsid w:val="00A910D5"/>
    <w:rsid w:val="00B1622C"/>
    <w:rsid w:val="00BD5209"/>
    <w:rsid w:val="00BF3E9C"/>
    <w:rsid w:val="00D70C85"/>
    <w:rsid w:val="00F74296"/>
    <w:rsid w:val="00F84B1A"/>
    <w:rsid w:val="00F85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0ED2"/>
  <w15:docId w15:val="{BF0D3DF2-4EFE-F147-9B90-F9E870F5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F9D"/>
    <w:pPr>
      <w:spacing w:after="0" w:line="240" w:lineRule="auto"/>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qFormat/>
    <w:rsid w:val="00B1622C"/>
    <w:pPr>
      <w:tabs>
        <w:tab w:val="num" w:pos="980"/>
      </w:tabs>
      <w:spacing w:before="120" w:after="120"/>
      <w:ind w:firstLine="981"/>
      <w:jc w:val="both"/>
    </w:pPr>
    <w:rPr>
      <w:rFonts w:eastAsiaTheme="minorHAnsi"/>
      <w:spacing w:val="-4"/>
      <w:szCs w:val="28"/>
      <w:lang w:val="pt-BR"/>
    </w:rPr>
  </w:style>
  <w:style w:type="paragraph" w:styleId="Header">
    <w:name w:val="header"/>
    <w:basedOn w:val="Normal"/>
    <w:link w:val="HeaderChar"/>
    <w:uiPriority w:val="99"/>
    <w:unhideWhenUsed/>
    <w:rsid w:val="00BD5209"/>
    <w:pPr>
      <w:tabs>
        <w:tab w:val="center" w:pos="4680"/>
        <w:tab w:val="right" w:pos="9360"/>
      </w:tabs>
    </w:pPr>
  </w:style>
  <w:style w:type="character" w:customStyle="1" w:styleId="HeaderChar">
    <w:name w:val="Header Char"/>
    <w:basedOn w:val="DefaultParagraphFont"/>
    <w:link w:val="Header"/>
    <w:uiPriority w:val="99"/>
    <w:rsid w:val="00BD5209"/>
    <w:rPr>
      <w:rFonts w:eastAsia="Times New Roman" w:cs="Times New Roman"/>
      <w:sz w:val="28"/>
      <w:szCs w:val="24"/>
    </w:rPr>
  </w:style>
  <w:style w:type="paragraph" w:styleId="Footer">
    <w:name w:val="footer"/>
    <w:basedOn w:val="Normal"/>
    <w:link w:val="FooterChar"/>
    <w:uiPriority w:val="99"/>
    <w:unhideWhenUsed/>
    <w:rsid w:val="00BD5209"/>
    <w:pPr>
      <w:tabs>
        <w:tab w:val="center" w:pos="4680"/>
        <w:tab w:val="right" w:pos="9360"/>
      </w:tabs>
    </w:pPr>
  </w:style>
  <w:style w:type="character" w:customStyle="1" w:styleId="FooterChar">
    <w:name w:val="Footer Char"/>
    <w:basedOn w:val="DefaultParagraphFont"/>
    <w:link w:val="Footer"/>
    <w:uiPriority w:val="99"/>
    <w:rsid w:val="00BD5209"/>
    <w:rPr>
      <w:rFonts w:eastAsia="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1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Thanh Phong</cp:lastModifiedBy>
  <cp:revision>14</cp:revision>
  <dcterms:created xsi:type="dcterms:W3CDTF">2020-11-06T03:08:00Z</dcterms:created>
  <dcterms:modified xsi:type="dcterms:W3CDTF">2022-12-05T21:36:00Z</dcterms:modified>
</cp:coreProperties>
</file>