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B459" w14:textId="77777777" w:rsidR="00A20F9D" w:rsidRPr="007C5881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z w:val="26"/>
          <w:szCs w:val="26"/>
          <w:lang w:val="nb-NO"/>
        </w:rPr>
      </w:pPr>
      <w:r w:rsidRPr="007C5881">
        <w:rPr>
          <w:b/>
          <w:sz w:val="26"/>
          <w:szCs w:val="26"/>
          <w:lang w:val="nb-NO"/>
        </w:rPr>
        <w:t>Phụ lục 2</w:t>
      </w:r>
    </w:p>
    <w:p w14:paraId="353F90CD" w14:textId="77777777" w:rsidR="00A20F9D" w:rsidRPr="00F74296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pacing w:val="-4"/>
          <w:szCs w:val="28"/>
          <w:lang w:val="nb-NO"/>
        </w:rPr>
      </w:pPr>
      <w:r w:rsidRPr="00F74296">
        <w:rPr>
          <w:b/>
          <w:bCs/>
          <w:spacing w:val="-4"/>
          <w:szCs w:val="28"/>
          <w:lang w:val="nb-NO"/>
        </w:rPr>
        <w:t xml:space="preserve">Phiếu xác định nội hàm, phân tích tiêu chí tìm minh chứng tiêu chí </w:t>
      </w:r>
    </w:p>
    <w:p w14:paraId="62A2D379" w14:textId="77777777" w:rsidR="00A20F9D" w:rsidRPr="00F74296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pacing w:val="-4"/>
          <w:szCs w:val="28"/>
          <w:lang w:val="nb-NO"/>
        </w:rPr>
      </w:pPr>
      <w:r w:rsidRPr="00F74296">
        <w:rPr>
          <w:b/>
          <w:bCs/>
          <w:spacing w:val="-4"/>
          <w:szCs w:val="28"/>
          <w:lang w:val="nb-NO"/>
        </w:rPr>
        <w:t>thuộc Mức 1, 2 và 3</w:t>
      </w:r>
    </w:p>
    <w:p w14:paraId="1B97C258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b/>
          <w:szCs w:val="28"/>
          <w:lang w:val="da-DK"/>
        </w:rPr>
      </w:pPr>
    </w:p>
    <w:p w14:paraId="28076756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Cs w:val="28"/>
          <w:lang w:val="da-DK"/>
        </w:rPr>
      </w:pPr>
      <w:r w:rsidRPr="00F74296">
        <w:rPr>
          <w:b/>
          <w:szCs w:val="28"/>
          <w:lang w:val="da-DK"/>
        </w:rPr>
        <w:t>Nhóm công tác hoặc cá nhân</w:t>
      </w:r>
      <w:r w:rsidR="00D70C85" w:rsidRPr="00F74296">
        <w:rPr>
          <w:b/>
          <w:szCs w:val="28"/>
          <w:lang w:val="da-DK"/>
        </w:rPr>
        <w:t xml:space="preserve">: </w:t>
      </w:r>
      <w:r w:rsidR="00005821" w:rsidRPr="00F74296">
        <w:rPr>
          <w:b/>
          <w:szCs w:val="28"/>
          <w:lang w:val="da-DK"/>
        </w:rPr>
        <w:t>Nhóm 5</w:t>
      </w:r>
    </w:p>
    <w:p w14:paraId="3F141F04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Cs w:val="28"/>
          <w:lang w:val="da-DK"/>
        </w:rPr>
      </w:pPr>
      <w:r w:rsidRPr="00F74296">
        <w:rPr>
          <w:b/>
          <w:szCs w:val="28"/>
          <w:lang w:val="da-DK"/>
        </w:rPr>
        <w:t>Tiêu chuẩn</w:t>
      </w:r>
      <w:r w:rsidR="00D70C85" w:rsidRPr="00F74296">
        <w:rPr>
          <w:b/>
          <w:szCs w:val="28"/>
          <w:lang w:val="da-DK"/>
        </w:rPr>
        <w:t xml:space="preserve"> </w:t>
      </w:r>
      <w:r w:rsidR="00005821" w:rsidRPr="00F74296">
        <w:rPr>
          <w:b/>
          <w:szCs w:val="28"/>
          <w:lang w:val="da-DK"/>
        </w:rPr>
        <w:t>5: Hoạt động giáo dục và kết quả giáo dục</w:t>
      </w:r>
    </w:p>
    <w:p w14:paraId="01F6AEF4" w14:textId="77777777" w:rsidR="00A20F9D" w:rsidRPr="007C5881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 w:val="26"/>
          <w:szCs w:val="26"/>
          <w:lang w:val="da-DK"/>
        </w:rPr>
      </w:pPr>
      <w:r w:rsidRPr="007C5881">
        <w:rPr>
          <w:i/>
          <w:sz w:val="26"/>
          <w:szCs w:val="26"/>
          <w:lang w:val="da-DK"/>
        </w:rPr>
        <w:t>Tiêu ch</w:t>
      </w:r>
      <w:r w:rsidR="00566218">
        <w:rPr>
          <w:i/>
          <w:sz w:val="26"/>
          <w:szCs w:val="26"/>
          <w:lang w:val="da-DK"/>
        </w:rPr>
        <w:t>í</w:t>
      </w:r>
      <w:r w:rsidR="00005821">
        <w:rPr>
          <w:i/>
          <w:sz w:val="26"/>
          <w:szCs w:val="26"/>
          <w:lang w:val="da-DK"/>
        </w:rPr>
        <w:t xml:space="preserve"> 4: Các hoạt động trải nghiệm và hướng nghiệp</w:t>
      </w:r>
    </w:p>
    <w:p w14:paraId="6FA27997" w14:textId="77777777" w:rsidR="007C5881" w:rsidRPr="00FB0A6C" w:rsidRDefault="00A20F9D" w:rsidP="003B57E9">
      <w:pPr>
        <w:shd w:val="clear" w:color="auto" w:fill="FFFFFF"/>
        <w:spacing w:line="320" w:lineRule="exact"/>
        <w:ind w:firstLine="720"/>
        <w:jc w:val="both"/>
        <w:rPr>
          <w:rFonts w:ascii="Arial" w:hAnsi="Arial" w:cs="Arial"/>
          <w:color w:val="276F86"/>
          <w:sz w:val="26"/>
          <w:szCs w:val="26"/>
          <w:shd w:val="clear" w:color="auto" w:fill="F8FFFF"/>
          <w:lang w:val="da-DK"/>
        </w:rPr>
      </w:pPr>
      <w:r w:rsidRPr="007C5881">
        <w:rPr>
          <w:sz w:val="26"/>
          <w:szCs w:val="26"/>
          <w:lang w:val="nb-NO"/>
        </w:rPr>
        <w:t>Mức 1:</w:t>
      </w:r>
      <w:r w:rsidR="007C5881" w:rsidRPr="00FB0A6C">
        <w:rPr>
          <w:rFonts w:ascii="Arial" w:hAnsi="Arial" w:cs="Arial"/>
          <w:color w:val="276F86"/>
          <w:sz w:val="26"/>
          <w:szCs w:val="26"/>
          <w:shd w:val="clear" w:color="auto" w:fill="F8FFFF"/>
          <w:lang w:val="da-DK"/>
        </w:rPr>
        <w:t xml:space="preserve"> </w:t>
      </w:r>
    </w:p>
    <w:p w14:paraId="471F837A" w14:textId="77777777" w:rsidR="00BE6044" w:rsidRPr="00FB0A6C" w:rsidRDefault="00FB0A6C">
      <w:pPr>
        <w:spacing w:before="120" w:after="120"/>
        <w:jc w:val="both"/>
        <w:rPr>
          <w:lang w:val="da-DK"/>
        </w:rPr>
      </w:pPr>
      <w:r w:rsidRPr="00FB0A6C">
        <w:rPr>
          <w:sz w:val="26"/>
          <w:lang w:val="da-DK"/>
        </w:rPr>
        <w:tab/>
        <w:t>- Có kế hoạch tổ chức các hoạt động trải nghiệm, hướng nghiệp theo quy định và phù hợp với điều kiện của nhà trường.</w:t>
      </w:r>
    </w:p>
    <w:p w14:paraId="1F03C633" w14:textId="77777777" w:rsidR="00BE6044" w:rsidRPr="00FB0A6C" w:rsidRDefault="00FB0A6C">
      <w:pPr>
        <w:spacing w:before="120" w:after="120"/>
        <w:jc w:val="both"/>
        <w:rPr>
          <w:lang w:val="da-DK"/>
        </w:rPr>
      </w:pPr>
      <w:r w:rsidRPr="00FB0A6C">
        <w:rPr>
          <w:sz w:val="26"/>
          <w:lang w:val="da-DK"/>
        </w:rPr>
        <w:tab/>
        <w:t>- Tổ chức được các hoạt động trải nghiệm, hướng nghiệp theo kế hoạch. </w:t>
      </w:r>
    </w:p>
    <w:p w14:paraId="6ED75510" w14:textId="77777777" w:rsidR="00BE6044" w:rsidRPr="00FB0A6C" w:rsidRDefault="00FB0A6C">
      <w:pPr>
        <w:spacing w:before="120" w:after="120"/>
        <w:jc w:val="both"/>
        <w:rPr>
          <w:lang w:val="da-DK"/>
        </w:rPr>
      </w:pPr>
      <w:r w:rsidRPr="00FB0A6C">
        <w:rPr>
          <w:sz w:val="26"/>
          <w:lang w:val="da-DK"/>
        </w:rPr>
        <w:tab/>
        <w:t>- Phân công, huy động giáo viên, nhân viên trong nhà trường tham gia các hoạt động trải nghiệm, hướng nghiệp.</w:t>
      </w:r>
    </w:p>
    <w:p w14:paraId="55E72C0A" w14:textId="77777777" w:rsidR="003B57E9" w:rsidRDefault="00A20F9D" w:rsidP="007C5881">
      <w:pPr>
        <w:spacing w:line="320" w:lineRule="exact"/>
        <w:ind w:firstLine="720"/>
        <w:jc w:val="both"/>
        <w:rPr>
          <w:sz w:val="26"/>
          <w:szCs w:val="26"/>
          <w:lang w:val="nb-NO"/>
        </w:rPr>
      </w:pPr>
      <w:r w:rsidRPr="007C5881">
        <w:rPr>
          <w:sz w:val="26"/>
          <w:szCs w:val="26"/>
          <w:lang w:val="nb-NO"/>
        </w:rPr>
        <w:t>Mức 2:</w:t>
      </w:r>
    </w:p>
    <w:p w14:paraId="209164C2" w14:textId="77777777" w:rsidR="00BE6044" w:rsidRPr="00FB0A6C" w:rsidRDefault="00FB0A6C">
      <w:pPr>
        <w:spacing w:before="120" w:after="120"/>
        <w:jc w:val="both"/>
        <w:rPr>
          <w:lang w:val="da-DK"/>
        </w:rPr>
      </w:pPr>
      <w:r w:rsidRPr="00FB0A6C">
        <w:rPr>
          <w:sz w:val="26"/>
          <w:lang w:val="da-DK"/>
        </w:rPr>
        <w:tab/>
        <w:t>- Tổ chức được các hoạt động trải nghiệm, hướng nghiệp với các hình thức phong phú phù hợp học sinh và đạt kết quả thiết thực.</w:t>
      </w:r>
    </w:p>
    <w:p w14:paraId="04D33A40" w14:textId="77777777" w:rsidR="00BE6044" w:rsidRPr="00FB0A6C" w:rsidRDefault="00FB0A6C">
      <w:pPr>
        <w:spacing w:before="120" w:after="120"/>
        <w:jc w:val="both"/>
        <w:rPr>
          <w:lang w:val="da-DK"/>
        </w:rPr>
      </w:pPr>
      <w:r w:rsidRPr="00FB0A6C">
        <w:rPr>
          <w:sz w:val="26"/>
          <w:lang w:val="da-DK"/>
        </w:rPr>
        <w:tab/>
        <w:t>- Định kỳ rà soát, đánh giá kế hoạch tổ chức các hoạt động trải nghiệm, hướng nghiệp.</w:t>
      </w:r>
    </w:p>
    <w:p w14:paraId="366E5F93" w14:textId="77777777" w:rsidR="00A20F9D" w:rsidRDefault="00A20F9D" w:rsidP="003B57E9">
      <w:pPr>
        <w:spacing w:line="320" w:lineRule="exact"/>
        <w:ind w:firstLine="720"/>
        <w:jc w:val="both"/>
        <w:rPr>
          <w:sz w:val="26"/>
          <w:szCs w:val="26"/>
          <w:lang w:val="nb-NO"/>
        </w:rPr>
      </w:pPr>
      <w:r w:rsidRPr="007C5881">
        <w:rPr>
          <w:sz w:val="26"/>
          <w:szCs w:val="26"/>
          <w:lang w:val="nb-NO"/>
        </w:rPr>
        <w:t>Mức 3:</w:t>
      </w:r>
    </w:p>
    <w:tbl>
      <w:tblPr>
        <w:tblW w:w="1228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"/>
        <w:gridCol w:w="1252"/>
        <w:gridCol w:w="2156"/>
        <w:gridCol w:w="930"/>
        <w:gridCol w:w="771"/>
        <w:gridCol w:w="3402"/>
        <w:gridCol w:w="1265"/>
        <w:gridCol w:w="23"/>
        <w:gridCol w:w="1231"/>
        <w:gridCol w:w="23"/>
        <w:gridCol w:w="1098"/>
      </w:tblGrid>
      <w:tr w:rsidR="00F84B1A" w:rsidRPr="00001753" w14:paraId="282421B8" w14:textId="77777777" w:rsidTr="005E3183">
        <w:trPr>
          <w:gridAfter w:val="1"/>
          <w:wAfter w:w="1098" w:type="dxa"/>
          <w:tblHeader/>
        </w:trPr>
        <w:tc>
          <w:tcPr>
            <w:tcW w:w="1389" w:type="dxa"/>
            <w:gridSpan w:val="2"/>
            <w:vMerge w:val="restart"/>
            <w:shd w:val="clear" w:color="auto" w:fill="auto"/>
          </w:tcPr>
          <w:p w14:paraId="43555854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Tiêu chí</w:t>
            </w:r>
          </w:p>
          <w:p w14:paraId="3C2A64C2" w14:textId="77777777" w:rsidR="00D70C85" w:rsidRPr="00001753" w:rsidRDefault="00005821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5.4</w:t>
            </w:r>
          </w:p>
        </w:tc>
        <w:tc>
          <w:tcPr>
            <w:tcW w:w="2156" w:type="dxa"/>
            <w:vMerge w:val="restart"/>
            <w:shd w:val="clear" w:color="auto" w:fill="auto"/>
          </w:tcPr>
          <w:p w14:paraId="416842F0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Nội hàm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57DCD092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Các câu hỏi đặt ra </w:t>
            </w:r>
          </w:p>
          <w:p w14:paraId="4D3A53A5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(ứng với mỗi nội hàm)</w:t>
            </w:r>
          </w:p>
        </w:tc>
        <w:tc>
          <w:tcPr>
            <w:tcW w:w="4690" w:type="dxa"/>
            <w:gridSpan w:val="3"/>
            <w:shd w:val="clear" w:color="auto" w:fill="auto"/>
          </w:tcPr>
          <w:p w14:paraId="51A7BC47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Minh chứng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2AEED9BE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Ghi chú</w:t>
            </w:r>
          </w:p>
        </w:tc>
      </w:tr>
      <w:tr w:rsidR="00F84B1A" w:rsidRPr="00001753" w14:paraId="15AF41D8" w14:textId="77777777" w:rsidTr="005E3183">
        <w:trPr>
          <w:gridAfter w:val="2"/>
          <w:wAfter w:w="1121" w:type="dxa"/>
        </w:trPr>
        <w:tc>
          <w:tcPr>
            <w:tcW w:w="1389" w:type="dxa"/>
            <w:gridSpan w:val="2"/>
            <w:vMerge/>
            <w:shd w:val="clear" w:color="auto" w:fill="auto"/>
          </w:tcPr>
          <w:p w14:paraId="0D2E6591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47FB175C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06BBFA4B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747DC8DD" w14:textId="77777777" w:rsidR="00D70C85" w:rsidRPr="00D70C85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70C85">
              <w:rPr>
                <w:rFonts w:eastAsia="MS Mincho"/>
                <w:b/>
                <w:sz w:val="26"/>
                <w:szCs w:val="26"/>
              </w:rPr>
              <w:t xml:space="preserve">Cần thu thập </w:t>
            </w:r>
          </w:p>
        </w:tc>
        <w:tc>
          <w:tcPr>
            <w:tcW w:w="1265" w:type="dxa"/>
            <w:shd w:val="clear" w:color="auto" w:fill="auto"/>
          </w:tcPr>
          <w:p w14:paraId="188FBA47" w14:textId="77777777" w:rsidR="00D70C85" w:rsidRPr="00D70C85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70C85">
              <w:rPr>
                <w:rFonts w:eastAsia="MS Mincho"/>
                <w:b/>
                <w:sz w:val="26"/>
                <w:szCs w:val="26"/>
              </w:rPr>
              <w:t>Nơi thu thập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5CE9F029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</w:tc>
      </w:tr>
      <w:tr w:rsidR="00F84B1A" w:rsidRPr="00001753" w14:paraId="6F584637" w14:textId="77777777" w:rsidTr="005E3183">
        <w:trPr>
          <w:gridAfter w:val="2"/>
          <w:wAfter w:w="1121" w:type="dxa"/>
        </w:trPr>
        <w:tc>
          <w:tcPr>
            <w:tcW w:w="1389" w:type="dxa"/>
            <w:gridSpan w:val="2"/>
            <w:shd w:val="clear" w:color="auto" w:fill="auto"/>
          </w:tcPr>
          <w:p w14:paraId="7F7DB2FD" w14:textId="77777777" w:rsidR="00BE6044" w:rsidRDefault="00FB0A6C">
            <w:pPr>
              <w:spacing w:before="120" w:after="120"/>
              <w:jc w:val="both"/>
            </w:pPr>
            <w:r>
              <w:t>Mức 1</w:t>
            </w:r>
          </w:p>
        </w:tc>
        <w:tc>
          <w:tcPr>
            <w:tcW w:w="2156" w:type="dxa"/>
            <w:shd w:val="clear" w:color="auto" w:fill="auto"/>
          </w:tcPr>
          <w:p w14:paraId="1448849B" w14:textId="77777777" w:rsidR="00BE6044" w:rsidRDefault="00BE6044"/>
        </w:tc>
        <w:tc>
          <w:tcPr>
            <w:tcW w:w="1701" w:type="dxa"/>
            <w:gridSpan w:val="2"/>
            <w:shd w:val="clear" w:color="auto" w:fill="auto"/>
          </w:tcPr>
          <w:p w14:paraId="3D13E8FA" w14:textId="77777777" w:rsidR="00BE6044" w:rsidRDefault="00BE6044"/>
        </w:tc>
        <w:tc>
          <w:tcPr>
            <w:tcW w:w="3402" w:type="dxa"/>
            <w:shd w:val="clear" w:color="auto" w:fill="auto"/>
          </w:tcPr>
          <w:p w14:paraId="3FDDA147" w14:textId="77777777" w:rsidR="00BE6044" w:rsidRDefault="00BE6044"/>
        </w:tc>
        <w:tc>
          <w:tcPr>
            <w:tcW w:w="1265" w:type="dxa"/>
            <w:shd w:val="clear" w:color="auto" w:fill="auto"/>
          </w:tcPr>
          <w:p w14:paraId="3480EE32" w14:textId="77777777" w:rsidR="00BE6044" w:rsidRDefault="00BE6044"/>
        </w:tc>
        <w:tc>
          <w:tcPr>
            <w:tcW w:w="1254" w:type="dxa"/>
            <w:gridSpan w:val="2"/>
            <w:shd w:val="clear" w:color="auto" w:fill="auto"/>
          </w:tcPr>
          <w:p w14:paraId="513EBFFE" w14:textId="77777777" w:rsidR="00BE6044" w:rsidRDefault="00BE6044"/>
        </w:tc>
      </w:tr>
      <w:tr w:rsidR="00F84B1A" w:rsidRPr="00001753" w14:paraId="09436496" w14:textId="77777777" w:rsidTr="005E3183">
        <w:trPr>
          <w:gridAfter w:val="2"/>
          <w:wAfter w:w="1121" w:type="dxa"/>
        </w:trPr>
        <w:tc>
          <w:tcPr>
            <w:tcW w:w="1389" w:type="dxa"/>
            <w:gridSpan w:val="2"/>
            <w:shd w:val="clear" w:color="auto" w:fill="auto"/>
          </w:tcPr>
          <w:p w14:paraId="288AAF1B" w14:textId="77777777" w:rsidR="00BE6044" w:rsidRDefault="00FB0A6C">
            <w:pPr>
              <w:spacing w:before="120" w:after="120"/>
              <w:jc w:val="both"/>
            </w:pPr>
            <w:r>
              <w:t>a</w:t>
            </w:r>
          </w:p>
        </w:tc>
        <w:tc>
          <w:tcPr>
            <w:tcW w:w="2156" w:type="dxa"/>
            <w:shd w:val="clear" w:color="auto" w:fill="auto"/>
          </w:tcPr>
          <w:p w14:paraId="6B6C73DA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Có kế hoạch tổ chức các hoạt động trải nghiệm, hướng nghiệp theo quy định và phù hợp với điều kiện của nhà trường.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AA55241" w14:textId="77777777" w:rsidR="00BE6044" w:rsidRDefault="00BE6044"/>
        </w:tc>
        <w:tc>
          <w:tcPr>
            <w:tcW w:w="3402" w:type="dxa"/>
            <w:shd w:val="clear" w:color="auto" w:fill="auto"/>
          </w:tcPr>
          <w:p w14:paraId="73515C5B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ghi kế hoạch giảng dạy và ghi chép sinh hoạt chuyên môn, dự giờ, thăm lớp;</w:t>
            </w:r>
          </w:p>
          <w:p w14:paraId="1350F99C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ghi kế hoạch hoạt động chuyên môn và nội dung các cuộc họp chuyên môn;</w:t>
            </w:r>
          </w:p>
          <w:p w14:paraId="2484948A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0D4334D3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chủ nhiệm;</w:t>
            </w:r>
          </w:p>
          <w:p w14:paraId="664E2917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gọi tên, ghi điểm;</w:t>
            </w:r>
          </w:p>
          <w:p w14:paraId="5F8B3829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lastRenderedPageBreak/>
              <w:t>- Hình ảnh, tư liệu về hoạt động trải nghiệm và hướng nghiệp.</w:t>
            </w:r>
          </w:p>
        </w:tc>
        <w:tc>
          <w:tcPr>
            <w:tcW w:w="1265" w:type="dxa"/>
            <w:shd w:val="clear" w:color="auto" w:fill="auto"/>
          </w:tcPr>
          <w:p w14:paraId="7AF670CE" w14:textId="77777777" w:rsidR="00BE6044" w:rsidRDefault="00BE6044"/>
        </w:tc>
        <w:tc>
          <w:tcPr>
            <w:tcW w:w="1254" w:type="dxa"/>
            <w:gridSpan w:val="2"/>
            <w:shd w:val="clear" w:color="auto" w:fill="auto"/>
          </w:tcPr>
          <w:p w14:paraId="5B528EF6" w14:textId="77777777" w:rsidR="00BE6044" w:rsidRDefault="00BE6044"/>
        </w:tc>
      </w:tr>
      <w:tr w:rsidR="00F84B1A" w:rsidRPr="00001753" w14:paraId="1A36DC73" w14:textId="77777777" w:rsidTr="005E3183">
        <w:trPr>
          <w:gridAfter w:val="2"/>
          <w:wAfter w:w="1121" w:type="dxa"/>
        </w:trPr>
        <w:tc>
          <w:tcPr>
            <w:tcW w:w="1389" w:type="dxa"/>
            <w:gridSpan w:val="2"/>
            <w:shd w:val="clear" w:color="auto" w:fill="auto"/>
          </w:tcPr>
          <w:p w14:paraId="79769393" w14:textId="77777777" w:rsidR="00BE6044" w:rsidRDefault="00FB0A6C">
            <w:pPr>
              <w:spacing w:before="120" w:after="120"/>
              <w:jc w:val="both"/>
            </w:pPr>
            <w:r>
              <w:t>b</w:t>
            </w:r>
          </w:p>
        </w:tc>
        <w:tc>
          <w:tcPr>
            <w:tcW w:w="2156" w:type="dxa"/>
            <w:shd w:val="clear" w:color="auto" w:fill="auto"/>
          </w:tcPr>
          <w:p w14:paraId="55085A60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Tổ chức được các hoạt động trải nghiệm, hướng nghiệp theo kế hoạch.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C7FE4F9" w14:textId="77777777" w:rsidR="00BE6044" w:rsidRDefault="00BE6044"/>
        </w:tc>
        <w:tc>
          <w:tcPr>
            <w:tcW w:w="3402" w:type="dxa"/>
            <w:shd w:val="clear" w:color="auto" w:fill="auto"/>
          </w:tcPr>
          <w:p w14:paraId="118004F8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ghi kế hoạch giảng dạy và ghi chép sinh hoạt chuyên môn, dự giờ, thăm lớp;</w:t>
            </w:r>
          </w:p>
          <w:p w14:paraId="774B4FC5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ghi kế hoạch hoạt động chuyên môn và nội dung các cuộc họp chuyên môn;</w:t>
            </w:r>
          </w:p>
          <w:p w14:paraId="1F4022D1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7A847547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chủ nhiệm;</w:t>
            </w:r>
          </w:p>
          <w:p w14:paraId="46941E54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gọi tên, ghi điểm;</w:t>
            </w:r>
          </w:p>
          <w:p w14:paraId="3B5C47F8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Hình ảnh, tư liệu về hoạt động trải nghiệm và hướng nghiệp.</w:t>
            </w:r>
          </w:p>
        </w:tc>
        <w:tc>
          <w:tcPr>
            <w:tcW w:w="1265" w:type="dxa"/>
            <w:shd w:val="clear" w:color="auto" w:fill="auto"/>
          </w:tcPr>
          <w:p w14:paraId="5E41CB8F" w14:textId="77777777" w:rsidR="00BE6044" w:rsidRDefault="00BE6044"/>
        </w:tc>
        <w:tc>
          <w:tcPr>
            <w:tcW w:w="1254" w:type="dxa"/>
            <w:gridSpan w:val="2"/>
            <w:shd w:val="clear" w:color="auto" w:fill="auto"/>
          </w:tcPr>
          <w:p w14:paraId="1D2B1E51" w14:textId="77777777" w:rsidR="00BE6044" w:rsidRDefault="00BE6044"/>
        </w:tc>
      </w:tr>
      <w:tr w:rsidR="00F84B1A" w:rsidRPr="00001753" w14:paraId="7A48BA6F" w14:textId="77777777" w:rsidTr="005E3183">
        <w:trPr>
          <w:gridAfter w:val="2"/>
          <w:wAfter w:w="1121" w:type="dxa"/>
        </w:trPr>
        <w:tc>
          <w:tcPr>
            <w:tcW w:w="1389" w:type="dxa"/>
            <w:gridSpan w:val="2"/>
            <w:shd w:val="clear" w:color="auto" w:fill="auto"/>
          </w:tcPr>
          <w:p w14:paraId="45B3E525" w14:textId="77777777" w:rsidR="00BE6044" w:rsidRDefault="00FB0A6C">
            <w:pPr>
              <w:spacing w:before="120" w:after="120"/>
              <w:jc w:val="both"/>
            </w:pPr>
            <w:r>
              <w:t>c</w:t>
            </w:r>
          </w:p>
        </w:tc>
        <w:tc>
          <w:tcPr>
            <w:tcW w:w="2156" w:type="dxa"/>
            <w:shd w:val="clear" w:color="auto" w:fill="auto"/>
          </w:tcPr>
          <w:p w14:paraId="216A8D37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Phân công, huy động giáo viên, nhân viên trong nhà trường tham gia các hoạt động trải nghiệm, hướng nghiệp.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FB8497B" w14:textId="77777777" w:rsidR="00BE6044" w:rsidRDefault="00BE6044"/>
        </w:tc>
        <w:tc>
          <w:tcPr>
            <w:tcW w:w="3402" w:type="dxa"/>
            <w:shd w:val="clear" w:color="auto" w:fill="auto"/>
          </w:tcPr>
          <w:p w14:paraId="2BE7A6A3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ghi kế hoạch giảng dạy và ghi chép sinh hoạt chuyên môn, dự giờ, thăm lớp;</w:t>
            </w:r>
          </w:p>
          <w:p w14:paraId="70F08278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ghi kế hoạch hoạt động chuyên môn và nội dung các cuộc họp chuyên môn;</w:t>
            </w:r>
          </w:p>
          <w:p w14:paraId="55CA2BD4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48005622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chủ nhiệm;</w:t>
            </w:r>
          </w:p>
          <w:p w14:paraId="4FF52254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gọi tên, ghi điểm;</w:t>
            </w:r>
          </w:p>
          <w:p w14:paraId="0A32D167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Hình ảnh, tư liệu về hoạt động trải nghiệm và hướng nghiệp.</w:t>
            </w:r>
          </w:p>
        </w:tc>
        <w:tc>
          <w:tcPr>
            <w:tcW w:w="1265" w:type="dxa"/>
            <w:shd w:val="clear" w:color="auto" w:fill="auto"/>
          </w:tcPr>
          <w:p w14:paraId="5A980A93" w14:textId="77777777" w:rsidR="00BE6044" w:rsidRDefault="00BE6044"/>
        </w:tc>
        <w:tc>
          <w:tcPr>
            <w:tcW w:w="1254" w:type="dxa"/>
            <w:gridSpan w:val="2"/>
            <w:shd w:val="clear" w:color="auto" w:fill="auto"/>
          </w:tcPr>
          <w:p w14:paraId="15DA7F0C" w14:textId="77777777" w:rsidR="00BE6044" w:rsidRDefault="00BE6044"/>
        </w:tc>
      </w:tr>
      <w:tr w:rsidR="00F84B1A" w:rsidRPr="00001753" w14:paraId="21D59CA6" w14:textId="77777777" w:rsidTr="005E3183">
        <w:trPr>
          <w:gridAfter w:val="2"/>
          <w:wAfter w:w="1121" w:type="dxa"/>
        </w:trPr>
        <w:tc>
          <w:tcPr>
            <w:tcW w:w="1389" w:type="dxa"/>
            <w:gridSpan w:val="2"/>
            <w:shd w:val="clear" w:color="auto" w:fill="auto"/>
          </w:tcPr>
          <w:p w14:paraId="532534AD" w14:textId="77777777" w:rsidR="00BE6044" w:rsidRDefault="00FB0A6C">
            <w:pPr>
              <w:spacing w:before="120" w:after="120"/>
              <w:jc w:val="both"/>
            </w:pPr>
            <w:r>
              <w:t>Mức 2</w:t>
            </w:r>
          </w:p>
        </w:tc>
        <w:tc>
          <w:tcPr>
            <w:tcW w:w="2156" w:type="dxa"/>
            <w:shd w:val="clear" w:color="auto" w:fill="auto"/>
          </w:tcPr>
          <w:p w14:paraId="5562B088" w14:textId="77777777" w:rsidR="00BE6044" w:rsidRDefault="00BE6044"/>
        </w:tc>
        <w:tc>
          <w:tcPr>
            <w:tcW w:w="1701" w:type="dxa"/>
            <w:gridSpan w:val="2"/>
            <w:shd w:val="clear" w:color="auto" w:fill="auto"/>
          </w:tcPr>
          <w:p w14:paraId="461B2986" w14:textId="77777777" w:rsidR="00BE6044" w:rsidRDefault="00BE6044"/>
        </w:tc>
        <w:tc>
          <w:tcPr>
            <w:tcW w:w="3402" w:type="dxa"/>
            <w:shd w:val="clear" w:color="auto" w:fill="auto"/>
          </w:tcPr>
          <w:p w14:paraId="1B14C489" w14:textId="77777777" w:rsidR="00BE6044" w:rsidRDefault="00BE6044"/>
        </w:tc>
        <w:tc>
          <w:tcPr>
            <w:tcW w:w="1265" w:type="dxa"/>
            <w:shd w:val="clear" w:color="auto" w:fill="auto"/>
          </w:tcPr>
          <w:p w14:paraId="06C480DB" w14:textId="77777777" w:rsidR="00BE6044" w:rsidRDefault="00BE6044"/>
        </w:tc>
        <w:tc>
          <w:tcPr>
            <w:tcW w:w="1254" w:type="dxa"/>
            <w:gridSpan w:val="2"/>
            <w:shd w:val="clear" w:color="auto" w:fill="auto"/>
          </w:tcPr>
          <w:p w14:paraId="3B90172B" w14:textId="77777777" w:rsidR="00BE6044" w:rsidRDefault="00BE6044"/>
        </w:tc>
      </w:tr>
      <w:tr w:rsidR="00F84B1A" w:rsidRPr="00001753" w14:paraId="2957BE04" w14:textId="77777777" w:rsidTr="005E3183">
        <w:trPr>
          <w:gridAfter w:val="2"/>
          <w:wAfter w:w="1121" w:type="dxa"/>
        </w:trPr>
        <w:tc>
          <w:tcPr>
            <w:tcW w:w="1389" w:type="dxa"/>
            <w:gridSpan w:val="2"/>
            <w:shd w:val="clear" w:color="auto" w:fill="auto"/>
          </w:tcPr>
          <w:p w14:paraId="1AE73F7C" w14:textId="77777777" w:rsidR="00BE6044" w:rsidRDefault="00FB0A6C">
            <w:pPr>
              <w:spacing w:before="120" w:after="120"/>
              <w:jc w:val="both"/>
            </w:pPr>
            <w:r>
              <w:lastRenderedPageBreak/>
              <w:t>a</w:t>
            </w:r>
          </w:p>
        </w:tc>
        <w:tc>
          <w:tcPr>
            <w:tcW w:w="2156" w:type="dxa"/>
            <w:shd w:val="clear" w:color="auto" w:fill="auto"/>
          </w:tcPr>
          <w:p w14:paraId="347B2DD9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Tổ chức được các hoạt động trải nghiệm, hướng nghiệp với các hình thức phong phú phù hợp học sinh và đạt kết quả thiết thực.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49AA157" w14:textId="77777777" w:rsidR="00BE6044" w:rsidRDefault="00BE6044"/>
        </w:tc>
        <w:tc>
          <w:tcPr>
            <w:tcW w:w="3402" w:type="dxa"/>
            <w:shd w:val="clear" w:color="auto" w:fill="auto"/>
          </w:tcPr>
          <w:p w14:paraId="6B2C79B1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ghi kế hoạch giảng dạy và ghi chép sinh hoạt chuyên môn, dự giờ, thăm lớp;</w:t>
            </w:r>
          </w:p>
          <w:p w14:paraId="24457B81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ghi kế hoạch hoạt động chuyên môn và nội dung các cuộc họp chuyên môn;</w:t>
            </w:r>
          </w:p>
          <w:p w14:paraId="189FD59D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46D2A208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chủ nhiệm;</w:t>
            </w:r>
          </w:p>
          <w:p w14:paraId="199ED703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gọi tên, ghi điểm.</w:t>
            </w:r>
          </w:p>
          <w:p w14:paraId="7DAB5A37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Các hình ảnh, tư liệu liên quan.</w:t>
            </w:r>
          </w:p>
        </w:tc>
        <w:tc>
          <w:tcPr>
            <w:tcW w:w="1265" w:type="dxa"/>
            <w:shd w:val="clear" w:color="auto" w:fill="auto"/>
          </w:tcPr>
          <w:p w14:paraId="31B0DECD" w14:textId="77777777" w:rsidR="00BE6044" w:rsidRDefault="00BE6044"/>
        </w:tc>
        <w:tc>
          <w:tcPr>
            <w:tcW w:w="1254" w:type="dxa"/>
            <w:gridSpan w:val="2"/>
            <w:shd w:val="clear" w:color="auto" w:fill="auto"/>
          </w:tcPr>
          <w:p w14:paraId="69602AD3" w14:textId="77777777" w:rsidR="00BE6044" w:rsidRDefault="00BE6044"/>
        </w:tc>
      </w:tr>
      <w:tr w:rsidR="00F84B1A" w:rsidRPr="00001753" w14:paraId="1B6CD46B" w14:textId="77777777" w:rsidTr="005E3183">
        <w:trPr>
          <w:gridAfter w:val="2"/>
          <w:wAfter w:w="1121" w:type="dxa"/>
        </w:trPr>
        <w:tc>
          <w:tcPr>
            <w:tcW w:w="1389" w:type="dxa"/>
            <w:gridSpan w:val="2"/>
            <w:shd w:val="clear" w:color="auto" w:fill="auto"/>
          </w:tcPr>
          <w:p w14:paraId="26215F5E" w14:textId="77777777" w:rsidR="00BE6044" w:rsidRDefault="00FB0A6C">
            <w:pPr>
              <w:spacing w:before="120" w:after="120"/>
              <w:jc w:val="both"/>
            </w:pPr>
            <w:r>
              <w:t>b</w:t>
            </w:r>
          </w:p>
        </w:tc>
        <w:tc>
          <w:tcPr>
            <w:tcW w:w="2156" w:type="dxa"/>
            <w:shd w:val="clear" w:color="auto" w:fill="auto"/>
          </w:tcPr>
          <w:p w14:paraId="695470AA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Định kỳ rà soát, đánh giá kế hoạch tổ chức các hoạt động trải nghiệm, hướng nghiệp.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7730997" w14:textId="77777777" w:rsidR="00BE6044" w:rsidRDefault="00BE6044"/>
        </w:tc>
        <w:tc>
          <w:tcPr>
            <w:tcW w:w="3402" w:type="dxa"/>
            <w:shd w:val="clear" w:color="auto" w:fill="auto"/>
          </w:tcPr>
          <w:p w14:paraId="4343CBE8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ghi kế hoạch giảng dạy và ghi chép sinh hoạt chuyên môn, dự giờ, thăm lớp;</w:t>
            </w:r>
          </w:p>
          <w:p w14:paraId="1AF26C42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ghi kế hoạch hoạt động chuyên môn và nội dung các cuộc họp chuyên môn;</w:t>
            </w:r>
          </w:p>
          <w:p w14:paraId="612FE5CF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05901B22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chủ nhiệm;</w:t>
            </w:r>
          </w:p>
          <w:p w14:paraId="046D8E2B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Sổ gọi tên, ghi điểm.</w:t>
            </w:r>
          </w:p>
          <w:p w14:paraId="79F3BE8A" w14:textId="77777777" w:rsidR="00BE6044" w:rsidRDefault="00FB0A6C">
            <w:pPr>
              <w:spacing w:before="120" w:after="120"/>
              <w:jc w:val="both"/>
            </w:pPr>
            <w:r>
              <w:rPr>
                <w:sz w:val="26"/>
              </w:rPr>
              <w:t>- Các hình ảnh, tư liệu liên quan.</w:t>
            </w:r>
          </w:p>
        </w:tc>
        <w:tc>
          <w:tcPr>
            <w:tcW w:w="1265" w:type="dxa"/>
            <w:shd w:val="clear" w:color="auto" w:fill="auto"/>
          </w:tcPr>
          <w:p w14:paraId="16E1B9CF" w14:textId="77777777" w:rsidR="00BE6044" w:rsidRDefault="00BE6044"/>
        </w:tc>
        <w:tc>
          <w:tcPr>
            <w:tcW w:w="1254" w:type="dxa"/>
            <w:gridSpan w:val="2"/>
            <w:shd w:val="clear" w:color="auto" w:fill="auto"/>
          </w:tcPr>
          <w:p w14:paraId="6CA1EF79" w14:textId="77777777" w:rsidR="00BE6044" w:rsidRDefault="00BE6044"/>
        </w:tc>
      </w:tr>
      <w:tr w:rsidR="005E3183" w14:paraId="5C387331" w14:textId="77777777" w:rsidTr="005E3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  <w:cantSplit/>
          <w:trHeight w:val="80"/>
        </w:trPr>
        <w:tc>
          <w:tcPr>
            <w:tcW w:w="4338" w:type="dxa"/>
            <w:gridSpan w:val="3"/>
          </w:tcPr>
          <w:p w14:paraId="7E84BB60" w14:textId="77777777" w:rsidR="005E3183" w:rsidRDefault="005E3183">
            <w:pPr>
              <w:spacing w:before="120" w:after="120"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  <w:r>
              <w:rPr>
                <w:rFonts w:eastAsia="MS Mincho"/>
                <w:b/>
                <w:szCs w:val="28"/>
                <w:lang w:val="nb-NO"/>
              </w:rPr>
              <w:t>Xác nhận</w:t>
            </w:r>
            <w:r>
              <w:rPr>
                <w:rFonts w:eastAsia="MS Mincho"/>
                <w:b/>
                <w:szCs w:val="28"/>
                <w:lang w:val="nb-NO"/>
              </w:rPr>
              <w:br/>
              <w:t>của trưởng nhóm công tác</w:t>
            </w:r>
          </w:p>
          <w:p w14:paraId="45154EA1" w14:textId="77777777" w:rsidR="005E3183" w:rsidRDefault="005E3183">
            <w:pPr>
              <w:spacing w:before="120" w:after="120"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</w:p>
        </w:tc>
        <w:tc>
          <w:tcPr>
            <w:tcW w:w="7813" w:type="dxa"/>
            <w:gridSpan w:val="7"/>
          </w:tcPr>
          <w:p w14:paraId="5D7660F6" w14:textId="77777777" w:rsidR="005E3183" w:rsidRDefault="005E3183">
            <w:pPr>
              <w:spacing w:before="120" w:after="120"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  <w:r>
              <w:rPr>
                <w:rFonts w:eastAsia="MS Mincho"/>
                <w:i/>
                <w:szCs w:val="28"/>
                <w:lang w:val="nb-NO"/>
              </w:rPr>
              <w:t xml:space="preserve"> Kiên Giang, ngày 05 tháng 12 năm 2022</w:t>
            </w:r>
          </w:p>
          <w:p w14:paraId="21729B7B" w14:textId="77777777" w:rsidR="005E3183" w:rsidRDefault="005E3183">
            <w:pPr>
              <w:spacing w:before="120" w:after="120"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  <w:r>
              <w:rPr>
                <w:rFonts w:eastAsia="MS Mincho"/>
                <w:b/>
                <w:szCs w:val="28"/>
                <w:lang w:val="nb-NO"/>
              </w:rPr>
              <w:t>Người viết</w:t>
            </w:r>
            <w:r>
              <w:rPr>
                <w:rFonts w:eastAsia="MS Mincho"/>
                <w:b/>
                <w:szCs w:val="28"/>
                <w:lang w:val="nb-NO"/>
              </w:rPr>
              <w:br/>
            </w:r>
            <w:r>
              <w:rPr>
                <w:rFonts w:eastAsia="MS Mincho"/>
                <w:i/>
                <w:szCs w:val="28"/>
                <w:lang w:val="nb-NO"/>
              </w:rPr>
              <w:t>(Ký tên)</w:t>
            </w:r>
          </w:p>
          <w:p w14:paraId="44C3768E" w14:textId="77777777" w:rsidR="005E3183" w:rsidRDefault="005E3183">
            <w:pPr>
              <w:spacing w:before="120" w:after="120"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</w:p>
          <w:p w14:paraId="19A7FA42" w14:textId="77777777" w:rsidR="005E3183" w:rsidRDefault="005E3183">
            <w:pPr>
              <w:spacing w:before="120" w:after="120"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</w:p>
        </w:tc>
      </w:tr>
    </w:tbl>
    <w:p w14:paraId="391DD03B" w14:textId="77777777" w:rsidR="00936290" w:rsidRDefault="00936290"/>
    <w:sectPr w:rsidR="00936290" w:rsidSect="009362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C427" w14:textId="77777777" w:rsidR="005E3183" w:rsidRDefault="005E3183" w:rsidP="005E3183">
      <w:r>
        <w:separator/>
      </w:r>
    </w:p>
  </w:endnote>
  <w:endnote w:type="continuationSeparator" w:id="0">
    <w:p w14:paraId="25FA72EA" w14:textId="77777777" w:rsidR="005E3183" w:rsidRDefault="005E3183" w:rsidP="005E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A4AC" w14:textId="77777777" w:rsidR="005E3183" w:rsidRDefault="005E3183" w:rsidP="005E3183">
      <w:r>
        <w:separator/>
      </w:r>
    </w:p>
  </w:footnote>
  <w:footnote w:type="continuationSeparator" w:id="0">
    <w:p w14:paraId="23312541" w14:textId="77777777" w:rsidR="005E3183" w:rsidRDefault="005E3183" w:rsidP="005E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6261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EF7B07" w14:textId="5683847A" w:rsidR="005E3183" w:rsidRDefault="005E31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CA543" w14:textId="77777777" w:rsidR="005E3183" w:rsidRDefault="005E3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9D"/>
    <w:rsid w:val="00005821"/>
    <w:rsid w:val="003B57E9"/>
    <w:rsid w:val="0044627A"/>
    <w:rsid w:val="004F30E5"/>
    <w:rsid w:val="00566218"/>
    <w:rsid w:val="005C0835"/>
    <w:rsid w:val="005C7B4F"/>
    <w:rsid w:val="005E3183"/>
    <w:rsid w:val="00651FAF"/>
    <w:rsid w:val="007C5881"/>
    <w:rsid w:val="00812FEF"/>
    <w:rsid w:val="00884BC7"/>
    <w:rsid w:val="00936290"/>
    <w:rsid w:val="009B428C"/>
    <w:rsid w:val="009B505F"/>
    <w:rsid w:val="009F49C7"/>
    <w:rsid w:val="00A20F9D"/>
    <w:rsid w:val="00A910D5"/>
    <w:rsid w:val="00B1622C"/>
    <w:rsid w:val="00BE6044"/>
    <w:rsid w:val="00BF3E9C"/>
    <w:rsid w:val="00D70C85"/>
    <w:rsid w:val="00F74296"/>
    <w:rsid w:val="00F84B1A"/>
    <w:rsid w:val="00F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F893"/>
  <w15:docId w15:val="{BF0D3DF2-4EFE-F147-9B90-F9E870F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9D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qFormat/>
    <w:rsid w:val="00B1622C"/>
    <w:pPr>
      <w:tabs>
        <w:tab w:val="num" w:pos="980"/>
      </w:tabs>
      <w:spacing w:before="120" w:after="120"/>
      <w:ind w:firstLine="981"/>
      <w:jc w:val="both"/>
    </w:pPr>
    <w:rPr>
      <w:rFonts w:eastAsiaTheme="minorHAnsi"/>
      <w:spacing w:val="-4"/>
      <w:szCs w:val="28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5E3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183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83"/>
    <w:rPr>
      <w:rFonts w:eastAsia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Thanh Phong</cp:lastModifiedBy>
  <cp:revision>13</cp:revision>
  <dcterms:created xsi:type="dcterms:W3CDTF">2020-11-06T03:08:00Z</dcterms:created>
  <dcterms:modified xsi:type="dcterms:W3CDTF">2022-12-05T21:47:00Z</dcterms:modified>
</cp:coreProperties>
</file>