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43" w:type="pct"/>
        <w:tblInd w:w="-885" w:type="dxa"/>
        <w:tblLook w:val="04A0" w:firstRow="1" w:lastRow="0" w:firstColumn="1" w:lastColumn="0" w:noHBand="0" w:noVBand="1"/>
      </w:tblPr>
      <w:tblGrid>
        <w:gridCol w:w="5469"/>
        <w:gridCol w:w="5276"/>
      </w:tblGrid>
      <w:tr w:rsidR="00E95A09" w:rsidRPr="003B4AC2" w14:paraId="68C28231" w14:textId="77777777" w:rsidTr="002E4FE9">
        <w:tc>
          <w:tcPr>
            <w:tcW w:w="2545" w:type="pct"/>
            <w:shd w:val="clear" w:color="auto" w:fill="auto"/>
          </w:tcPr>
          <w:p w14:paraId="66020F17" w14:textId="45C6B5CC" w:rsidR="00E95A09" w:rsidRDefault="0093789C" w:rsidP="002E4FE9">
            <w:pPr>
              <w:jc w:val="center"/>
              <w:rPr>
                <w:sz w:val="24"/>
                <w:szCs w:val="24"/>
              </w:rPr>
            </w:pPr>
            <w:r>
              <w:rPr>
                <w:sz w:val="24"/>
                <w:szCs w:val="24"/>
              </w:rPr>
              <w:t>PHÒNG GIÁO DỤC ĐÀO TẠO VĨNH THUẬN</w:t>
            </w:r>
            <w:r w:rsidR="00E95A09">
              <w:rPr>
                <w:sz w:val="24"/>
                <w:szCs w:val="24"/>
              </w:rPr>
              <w:t xml:space="preserve">  </w:t>
            </w:r>
          </w:p>
          <w:p w14:paraId="7809C32A" w14:textId="68E94BDF" w:rsidR="00E95A09" w:rsidRDefault="00E95A09" w:rsidP="002E4FE9">
            <w:pPr>
              <w:jc w:val="center"/>
              <w:rPr>
                <w:b/>
                <w:sz w:val="24"/>
                <w:szCs w:val="24"/>
              </w:rPr>
            </w:pPr>
            <w:r>
              <w:rPr>
                <w:noProof/>
                <w:szCs w:val="28"/>
              </w:rPr>
              <mc:AlternateContent>
                <mc:Choice Requires="wps">
                  <w:drawing>
                    <wp:anchor distT="4294967295" distB="4294967295" distL="114300" distR="114300" simplePos="0" relativeHeight="251662336" behindDoc="0" locked="0" layoutInCell="1" allowOverlap="1" wp14:anchorId="36490386" wp14:editId="4FAB8631">
                      <wp:simplePos x="0" y="0"/>
                      <wp:positionH relativeFrom="column">
                        <wp:posOffset>1101383</wp:posOffset>
                      </wp:positionH>
                      <wp:positionV relativeFrom="paragraph">
                        <wp:posOffset>194896</wp:posOffset>
                      </wp:positionV>
                      <wp:extent cx="1137139"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71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332B35A"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6.7pt,15.35pt" to="17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uOwAEAAHUDAAAOAAAAZHJzL2Uyb0RvYy54bWysU8tu2zAQvBfoPxC817JiNE0F0znESC9B&#10;GyDJB2woUiLKF7isJf99l/QjbnsrogOx5HJnZ5aj9e3sLNuphCZ4wdvFkjPlZeiNHwR/eb7/dMMZ&#10;ZvA92OCV4HuF/Hbz8cN6ip26CmOwvUqMQDx2UxR8zDl2TYNyVA5wEaLylNQhOci0TUPTJ5gI3dnm&#10;arm8bqaQ+piCVIh0uj0k+abia61k/qE1qsys4MQt1zXV9bWszWYN3ZAgjkYeacB/sHBgPDU9Q20h&#10;A/uVzD9QzsgUMOi8kME1QWsjVdVAatrlX2qeRoiqaqHhYDyPCd8PVn7f3fnHVKjL2T/FhyB/Ig2l&#10;mSJ252TZYDxcm3Vy5TpxZ3Md5P48SDVnJumwbVdf2tVXzuQp10B3KowJ8zcVHCuB4Nb4ohE62D1g&#10;Lq2hO10pxz7cG2vrO1nPJsGvV5/pJSWQW7SFTKGLveDoB87ADmRDmVNFxGBNX6oLDu7xzia2A3IC&#10;GagP0zPR5cwCZkqQhvoVRxCDP0oLnS3geCiuqYNxnMnkXmuc4DeX1daXjqr67yjqbYQleg39/jGd&#10;5kxvW5sefVjMc7mn+PJv2fwGAAD//wMAUEsDBBQABgAIAAAAIQC0/HRf3QAAAAkBAAAPAAAAZHJz&#10;L2Rvd25yZXYueG1sTI9NT8MwDIbvSPyHyEjcWMLK6NQ1ndDQDtxGAYlj1rgf0DhVk27l32PEAY6v&#10;/ej143w7u16ccAydJw23CwUCqfK2o0bD68v+Zg0iREPW9J5QwxcG2BaXF7nJrD/TM57K2AguoZAZ&#10;DW2MQyZlqFp0Jiz8gMS72o/ORI5jI+1ozlzuerlU6l460xFfaM2Auxarz3JyGqbDrlbdPpk/3pNS&#10;Tk/p4e2xbrS+vpofNiAizvEPhh99VoeCnY5+IhtEzzlN7hjVkKgUBAPJarkCcfwdyCKX/z8ovgEA&#10;AP//AwBQSwECLQAUAAYACAAAACEAtoM4kv4AAADhAQAAEwAAAAAAAAAAAAAAAAAAAAAAW0NvbnRl&#10;bnRfVHlwZXNdLnhtbFBLAQItABQABgAIAAAAIQA4/SH/1gAAAJQBAAALAAAAAAAAAAAAAAAAAC8B&#10;AABfcmVscy8ucmVsc1BLAQItABQABgAIAAAAIQACLNuOwAEAAHUDAAAOAAAAAAAAAAAAAAAAAC4C&#10;AABkcnMvZTJvRG9jLnhtbFBLAQItABQABgAIAAAAIQC0/HRf3QAAAAkBAAAPAAAAAAAAAAAAAAAA&#10;ABoEAABkcnMvZG93bnJldi54bWxQSwUGAAAAAAQABADzAAAAJAUAAAAA&#10;" strokecolor="windowText" strokeweight=".5pt">
                      <v:stroke joinstyle="miter"/>
                      <o:lock v:ext="edit" shapetype="f"/>
                    </v:line>
                  </w:pict>
                </mc:Fallback>
              </mc:AlternateContent>
            </w:r>
            <w:r>
              <w:rPr>
                <w:b/>
                <w:sz w:val="24"/>
                <w:szCs w:val="24"/>
              </w:rPr>
              <w:t>TRƯỜNG THCS THỊ TRẤN</w:t>
            </w:r>
          </w:p>
        </w:tc>
        <w:tc>
          <w:tcPr>
            <w:tcW w:w="2455" w:type="pct"/>
            <w:shd w:val="clear" w:color="auto" w:fill="auto"/>
          </w:tcPr>
          <w:p w14:paraId="29910BFC" w14:textId="77777777" w:rsidR="00E95A09" w:rsidRDefault="00E95A09" w:rsidP="002E4FE9">
            <w:pPr>
              <w:jc w:val="center"/>
              <w:rPr>
                <w:b/>
                <w:sz w:val="24"/>
                <w:szCs w:val="24"/>
              </w:rPr>
            </w:pPr>
            <w:r>
              <w:rPr>
                <w:b/>
                <w:sz w:val="24"/>
                <w:szCs w:val="24"/>
              </w:rPr>
              <w:t>CỘNG HOÀ XÃ HỘI CHỦ NGHĨA VIỆT NAM</w:t>
            </w:r>
          </w:p>
          <w:p w14:paraId="3C85816A" w14:textId="77777777" w:rsidR="00E95A09" w:rsidRDefault="00E95A09" w:rsidP="002E4FE9">
            <w:pPr>
              <w:jc w:val="center"/>
              <w:rPr>
                <w:b/>
              </w:rPr>
            </w:pPr>
            <w:r>
              <w:rPr>
                <w:b/>
              </w:rPr>
              <w:t>Độc lập - Tự do - Hạnh phúc</w:t>
            </w:r>
          </w:p>
        </w:tc>
      </w:tr>
      <w:tr w:rsidR="00E95A09" w:rsidRPr="00461160" w14:paraId="32308676" w14:textId="77777777" w:rsidTr="002E4FE9">
        <w:tc>
          <w:tcPr>
            <w:tcW w:w="2545" w:type="pct"/>
            <w:shd w:val="clear" w:color="auto" w:fill="auto"/>
          </w:tcPr>
          <w:p w14:paraId="090984F8" w14:textId="77777777" w:rsidR="00E95A09" w:rsidRDefault="00E95A09" w:rsidP="002E4FE9">
            <w:pPr>
              <w:spacing w:before="120"/>
              <w:jc w:val="center"/>
              <w:rPr>
                <w:szCs w:val="28"/>
              </w:rPr>
            </w:pPr>
          </w:p>
          <w:p w14:paraId="4D3ED88A" w14:textId="378DE0A3" w:rsidR="00E95A09" w:rsidRDefault="00E95A09" w:rsidP="002E4FE9">
            <w:pPr>
              <w:spacing w:before="120"/>
              <w:jc w:val="center"/>
              <w:rPr>
                <w:szCs w:val="28"/>
              </w:rPr>
            </w:pPr>
            <w:r>
              <w:rPr>
                <w:szCs w:val="28"/>
              </w:rPr>
              <w:t xml:space="preserve">Số: </w:t>
            </w:r>
            <w:r w:rsidR="0093789C">
              <w:rPr>
                <w:szCs w:val="28"/>
              </w:rPr>
              <w:t>50</w:t>
            </w:r>
            <w:r>
              <w:rPr>
                <w:szCs w:val="28"/>
              </w:rPr>
              <w:t>/QĐ-</w:t>
            </w:r>
            <w:r w:rsidR="00014CD3">
              <w:rPr>
                <w:szCs w:val="28"/>
              </w:rPr>
              <w:t>THCS</w:t>
            </w:r>
          </w:p>
        </w:tc>
        <w:tc>
          <w:tcPr>
            <w:tcW w:w="2455" w:type="pct"/>
            <w:shd w:val="clear" w:color="auto" w:fill="auto"/>
          </w:tcPr>
          <w:p w14:paraId="7F05F3AE" w14:textId="4B753E00" w:rsidR="00E95A09" w:rsidRDefault="00E95A09" w:rsidP="002E4FE9">
            <w:pPr>
              <w:spacing w:before="120"/>
              <w:rPr>
                <w:i/>
                <w:szCs w:val="28"/>
              </w:rPr>
            </w:pPr>
            <w:r>
              <w:rPr>
                <w:noProof/>
              </w:rPr>
              <mc:AlternateContent>
                <mc:Choice Requires="wps">
                  <w:drawing>
                    <wp:anchor distT="4294967295" distB="4294967295" distL="114300" distR="114300" simplePos="0" relativeHeight="251661312" behindDoc="0" locked="0" layoutInCell="1" allowOverlap="1" wp14:anchorId="2A190119" wp14:editId="4961E404">
                      <wp:simplePos x="0" y="0"/>
                      <wp:positionH relativeFrom="column">
                        <wp:posOffset>623570</wp:posOffset>
                      </wp:positionH>
                      <wp:positionV relativeFrom="paragraph">
                        <wp:posOffset>25399</wp:posOffset>
                      </wp:positionV>
                      <wp:extent cx="20199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9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6A3ED5"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1pt,2pt" to="20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HsvwEAAHUDAAAOAAAAZHJzL2Uyb0RvYy54bWysU01v3CAQvVfKf0Dcs94kSpRY680hq/QS&#10;tZGS/oAJBhsVGMTQtfffd2A/um1vVX1AA8O8eW94Xj3O3omtTmQxdPJqsZRCB4W9DUMnv70/X95L&#10;QRlCDw6D7uROk3xcX3xaTbHV1zii63USDBKonWInx5xj2zSkRu2BFhh14KTB5CHzNg1Nn2BidO+a&#10;6+Xyrpkw9TGh0kR8utkn5briG6NV/moM6SxcJ5lbrmuq60dZm/UK2iFBHK060IB/YOHBBm56gtpA&#10;BvEj2b+gvFUJCU1eKPQNGmOVrhpYzdXyDzVvI0RdtfBwKJ7GRP8PVn3ZPoXXVKirObzFF1TfiYfS&#10;TJHaU7JsKO6vzSb5cp25i7kOcncapJ6zUHzIWh4ebm6lUMdcA+2xMCbKnzV6UYJOOhuKRmhh+0K5&#10;tIb2eKUcB3y2ztV3ckFMnby7ueWXVMBuMQ4yhz72naQwSAFuYBuqnCoiobN9qS44tKMnl8QW2Als&#10;oB6nd6YrhQPKnGAN9SuOYAa/lRY6G6BxX1xTe+N4m9m9zvpO3p9Xu1A66uq/g6hfIyzRB/a713Sc&#10;M79tbXrwYTHP+Z7j879l/RMAAP//AwBQSwMEFAAGAAgAAAAhAGE4vrzcAAAABgEAAA8AAABkcnMv&#10;ZG93bnJldi54bWxMj09PwkAUxO8mfIfNI/EmWyhBrN0SAuHgDaskHJfu6x/tvm26W6jf3qcXPU5m&#10;MvObdDPaVlyx940jBfNZBAKpcKahSsH72+FhDcIHTUa3jlDBF3rYZJO7VCfG3egVr3moBJeQT7SC&#10;OoQukdIXNVrtZ65DYq90vdWBZV9J0+sbl9tWLqJoJa1uiBdq3eGuxuIzH6yC4bgro+YQjx/nOJfD&#10;y+PxtC8rpe6n4/YZRMAx/IXhB5/RIWOmixvIeNEqeFovOKlgyY/YXs5XMYjLr5ZZKv/jZ98AAAD/&#10;/wMAUEsBAi0AFAAGAAgAAAAhALaDOJL+AAAA4QEAABMAAAAAAAAAAAAAAAAAAAAAAFtDb250ZW50&#10;X1R5cGVzXS54bWxQSwECLQAUAAYACAAAACEAOP0h/9YAAACUAQAACwAAAAAAAAAAAAAAAAAvAQAA&#10;X3JlbHMvLnJlbHNQSwECLQAUAAYACAAAACEAy7cB7L8BAAB1AwAADgAAAAAAAAAAAAAAAAAuAgAA&#10;ZHJzL2Uyb0RvYy54bWxQSwECLQAUAAYACAAAACEAYTi+vNwAAAAGAQAADwAAAAAAAAAAAAAAAAAZ&#10;BAAAZHJzL2Rvd25yZXYueG1sUEsFBgAAAAAEAAQA8wAAACIFAAAAAA==&#10;" strokecolor="windowText" strokeweight=".5pt">
                      <v:stroke joinstyle="miter"/>
                      <o:lock v:ext="edit" shapetype="f"/>
                    </v:line>
                  </w:pict>
                </mc:Fallback>
              </mc:AlternateContent>
            </w:r>
            <w:r>
              <w:rPr>
                <w:i/>
                <w:szCs w:val="28"/>
              </w:rPr>
              <w:t xml:space="preserve">          </w:t>
            </w:r>
          </w:p>
          <w:p w14:paraId="22625A57" w14:textId="14D15471" w:rsidR="00E95A09" w:rsidRDefault="00E95A09" w:rsidP="002E4FE9">
            <w:pPr>
              <w:spacing w:before="120"/>
              <w:rPr>
                <w:i/>
                <w:szCs w:val="28"/>
              </w:rPr>
            </w:pPr>
            <w:r>
              <w:rPr>
                <w:i/>
                <w:szCs w:val="28"/>
              </w:rPr>
              <w:t xml:space="preserve"> TT.Vĩnh Thuận, </w:t>
            </w:r>
            <w:r w:rsidRPr="00646DD6">
              <w:rPr>
                <w:i/>
                <w:szCs w:val="28"/>
              </w:rPr>
              <w:t xml:space="preserve">ngày </w:t>
            </w:r>
            <w:r w:rsidR="00646DD6" w:rsidRPr="00646DD6">
              <w:rPr>
                <w:i/>
                <w:szCs w:val="28"/>
              </w:rPr>
              <w:t>0</w:t>
            </w:r>
            <w:r w:rsidR="0010539F">
              <w:rPr>
                <w:i/>
                <w:szCs w:val="28"/>
              </w:rPr>
              <w:t>6</w:t>
            </w:r>
            <w:r w:rsidRPr="00646DD6">
              <w:rPr>
                <w:i/>
                <w:szCs w:val="28"/>
              </w:rPr>
              <w:t xml:space="preserve"> tháng 3</w:t>
            </w:r>
            <w:r w:rsidRPr="00C03557">
              <w:rPr>
                <w:i/>
                <w:szCs w:val="28"/>
              </w:rPr>
              <w:t xml:space="preserve"> năm 2023</w:t>
            </w:r>
          </w:p>
        </w:tc>
      </w:tr>
    </w:tbl>
    <w:p w14:paraId="79B46B55" w14:textId="77777777" w:rsidR="00CA6A43" w:rsidRPr="00CA6A43" w:rsidRDefault="00CA6A43" w:rsidP="00E95A09">
      <w:pPr>
        <w:spacing w:before="120" w:after="120"/>
        <w:ind w:firstLine="720"/>
        <w:jc w:val="center"/>
        <w:rPr>
          <w:b/>
          <w:sz w:val="28"/>
          <w:szCs w:val="28"/>
        </w:rPr>
      </w:pPr>
    </w:p>
    <w:p w14:paraId="2F5A5340" w14:textId="2C52A5EE" w:rsidR="00E95A09" w:rsidRPr="00BD5E8C" w:rsidRDefault="00E95A09" w:rsidP="00E95A09">
      <w:pPr>
        <w:spacing w:before="120" w:after="120"/>
        <w:ind w:firstLine="720"/>
        <w:jc w:val="center"/>
        <w:rPr>
          <w:b/>
          <w:sz w:val="30"/>
          <w:szCs w:val="30"/>
        </w:rPr>
      </w:pPr>
      <w:r w:rsidRPr="00BD5E8C">
        <w:rPr>
          <w:b/>
          <w:sz w:val="30"/>
          <w:szCs w:val="30"/>
        </w:rPr>
        <w:t>QUYẾT ĐỊNH</w:t>
      </w:r>
    </w:p>
    <w:p w14:paraId="37388E46" w14:textId="1E913BE5" w:rsidR="00E95A09" w:rsidRPr="005E7BF5" w:rsidRDefault="00E95A09" w:rsidP="00E95A09">
      <w:pPr>
        <w:spacing w:before="120" w:after="120"/>
        <w:ind w:firstLine="720"/>
        <w:jc w:val="center"/>
        <w:rPr>
          <w:b/>
          <w:sz w:val="28"/>
          <w:szCs w:val="28"/>
          <w:lang w:val="vi-VN"/>
        </w:rPr>
      </w:pPr>
      <w:r w:rsidRPr="005E7BF5">
        <w:rPr>
          <w:noProof/>
          <w:sz w:val="28"/>
          <w:szCs w:val="28"/>
        </w:rPr>
        <mc:AlternateContent>
          <mc:Choice Requires="wps">
            <w:drawing>
              <wp:anchor distT="0" distB="0" distL="114300" distR="114300" simplePos="0" relativeHeight="251659264" behindDoc="0" locked="0" layoutInCell="1" allowOverlap="1" wp14:anchorId="1C4BF89F" wp14:editId="53A59C4D">
                <wp:simplePos x="0" y="0"/>
                <wp:positionH relativeFrom="column">
                  <wp:posOffset>2212975</wp:posOffset>
                </wp:positionH>
                <wp:positionV relativeFrom="paragraph">
                  <wp:posOffset>430530</wp:posOffset>
                </wp:positionV>
                <wp:extent cx="1885950" cy="0"/>
                <wp:effectExtent l="6985" t="1143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B96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3.9pt" to="322.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QrwEAAEgDAAAOAAAAZHJzL2Uyb0RvYy54bWysU8Fu2zAMvQ/YPwi6L04CZEiNOD2k6y7d&#10;FqDtBzCSbAuTRYFUYufvJ6lJVmy3YT4Ikkg+vfdIb+6nwYmTIbboG7mYzaUwXqG2vmvk68vjp7UU&#10;HMFrcOhNI8+G5f3244fNGGqzxB6dNiQSiOd6DI3sYwx1VbHqzQA8w2B8CrZIA8R0pK7SBGNCH1y1&#10;nM8/VyOSDoTKMKfbh7eg3Bb8tjUq/mhbNlG4RiZusaxU1kNeq+0G6o4g9FZdaMA/sBjA+vToDeoB&#10;Iogj2b+gBqsIGds4UzhU2LZWmaIhqVnM/1Dz3EMwRUsyh8PNJv5/sOr7aef3lKmryT+HJ1Q/WXjc&#10;9eA7Uwi8nENq3CJbVY2B61tJPnDYkziM31CnHDhGLC5MLQ0ZMukTUzH7fDPbTFGodLlYr1d3q9QT&#10;dY1VUF8LA3H8anAQedNIZ332AWo4PXHMRKC+puRrj4/WudJL58XYyLvVclUKGJ3VOZjTmLrDzpE4&#10;QZ6G8hVVKfI+jfDodQHrDegvl30E69726XHnL2Zk/XnYuD6gPu/palJqV2F5Ga08D+/Ppfr3D7D9&#10;BQAA//8DAFBLAwQUAAYACAAAACEA3vMqNN0AAAAJAQAADwAAAGRycy9kb3ducmV2LnhtbEyPy07D&#10;MBBF90j8gzVIbCrq0EeoQpwKAdmxaQGxncZDEhGP09htA1/PIBawnDtH95GvR9epIw2h9WzgepqA&#10;Iq68bbk28PJcXq1AhYhssfNMBj4pwLo4P8sxs/7EGzpuY63EhEOGBpoY+0zrUDXkMEx9Tyy/dz84&#10;jHIOtbYDnsTcdXqWJKl22LIkNNjTfUPVx/bgDITylfbl16SaJG/z2tNs//D0iMZcXox3t6AijfEP&#10;hp/6Uh0K6bTzB7ZBdQbmi9VSUAPpjUwQIF0sRdj9CrrI9f8FxTcAAAD//wMAUEsBAi0AFAAGAAgA&#10;AAAhALaDOJL+AAAA4QEAABMAAAAAAAAAAAAAAAAAAAAAAFtDb250ZW50X1R5cGVzXS54bWxQSwEC&#10;LQAUAAYACAAAACEAOP0h/9YAAACUAQAACwAAAAAAAAAAAAAAAAAvAQAAX3JlbHMvLnJlbHNQSwEC&#10;LQAUAAYACAAAACEAYp8P0K8BAABIAwAADgAAAAAAAAAAAAAAAAAuAgAAZHJzL2Uyb0RvYy54bWxQ&#10;SwECLQAUAAYACAAAACEA3vMqNN0AAAAJAQAADwAAAAAAAAAAAAAAAAAJBAAAZHJzL2Rvd25yZXYu&#10;eG1sUEsFBgAAAAAEAAQA8wAAABMFAAAAAA==&#10;"/>
            </w:pict>
          </mc:Fallback>
        </mc:AlternateContent>
      </w:r>
      <w:r w:rsidRPr="005E7BF5">
        <w:rPr>
          <w:b/>
          <w:sz w:val="28"/>
          <w:szCs w:val="28"/>
        </w:rPr>
        <w:t xml:space="preserve">Về việc ban hành Quy chế </w:t>
      </w:r>
      <w:r w:rsidR="00C07BAC">
        <w:rPr>
          <w:b/>
          <w:sz w:val="28"/>
          <w:szCs w:val="28"/>
        </w:rPr>
        <w:t>phối hợp công tác giữa Ban Chấp hành</w:t>
      </w:r>
      <w:r>
        <w:rPr>
          <w:b/>
          <w:sz w:val="28"/>
          <w:szCs w:val="28"/>
        </w:rPr>
        <w:t xml:space="preserve"> </w:t>
      </w:r>
      <w:r w:rsidR="00C07BAC">
        <w:rPr>
          <w:b/>
          <w:sz w:val="28"/>
          <w:szCs w:val="28"/>
        </w:rPr>
        <w:t xml:space="preserve">CĐCS </w:t>
      </w:r>
      <w:r w:rsidRPr="005E7BF5">
        <w:rPr>
          <w:b/>
          <w:sz w:val="28"/>
          <w:szCs w:val="28"/>
        </w:rPr>
        <w:t>nhiệm kỳ 20</w:t>
      </w:r>
      <w:r>
        <w:rPr>
          <w:b/>
          <w:sz w:val="28"/>
          <w:szCs w:val="28"/>
        </w:rPr>
        <w:t>23</w:t>
      </w:r>
      <w:r w:rsidRPr="005E7BF5">
        <w:rPr>
          <w:b/>
          <w:sz w:val="28"/>
          <w:szCs w:val="28"/>
        </w:rPr>
        <w:t>-202</w:t>
      </w:r>
      <w:r>
        <w:rPr>
          <w:b/>
          <w:sz w:val="28"/>
          <w:szCs w:val="28"/>
        </w:rPr>
        <w:t>8</w:t>
      </w:r>
      <w:r w:rsidR="004A524F">
        <w:rPr>
          <w:b/>
          <w:sz w:val="28"/>
          <w:szCs w:val="28"/>
        </w:rPr>
        <w:t xml:space="preserve"> và Ban Giám hiệu trường THCS Thị Trấn</w:t>
      </w:r>
    </w:p>
    <w:p w14:paraId="0FB6ECF9" w14:textId="77777777" w:rsidR="00E95A09" w:rsidRDefault="00E95A09" w:rsidP="00E95A09">
      <w:pPr>
        <w:spacing w:before="120" w:after="120"/>
        <w:ind w:firstLine="720"/>
        <w:jc w:val="center"/>
        <w:rPr>
          <w:b/>
          <w:sz w:val="28"/>
          <w:szCs w:val="32"/>
          <w:lang w:val="vi-VN"/>
        </w:rPr>
      </w:pPr>
    </w:p>
    <w:p w14:paraId="77ADC241" w14:textId="77777777" w:rsidR="00E95A09" w:rsidRDefault="00E95A09" w:rsidP="00E95A09">
      <w:pPr>
        <w:spacing w:before="120" w:after="120"/>
        <w:ind w:firstLine="720"/>
        <w:jc w:val="center"/>
        <w:rPr>
          <w:b/>
          <w:sz w:val="28"/>
          <w:szCs w:val="32"/>
        </w:rPr>
      </w:pPr>
      <w:r w:rsidRPr="00E52775">
        <w:rPr>
          <w:b/>
          <w:sz w:val="28"/>
          <w:szCs w:val="32"/>
          <w:lang w:val="vi-VN"/>
        </w:rPr>
        <w:t xml:space="preserve">BAN CHẤP HÀNH </w:t>
      </w:r>
      <w:r>
        <w:rPr>
          <w:b/>
          <w:sz w:val="28"/>
          <w:szCs w:val="32"/>
        </w:rPr>
        <w:t>CĐCS TRƯỜNG THCS THỊ TRẤN</w:t>
      </w:r>
    </w:p>
    <w:p w14:paraId="6002217C" w14:textId="77777777" w:rsidR="00E95A09" w:rsidRPr="00E52775" w:rsidRDefault="00E95A09" w:rsidP="00E95A09">
      <w:pPr>
        <w:spacing w:before="120" w:after="120"/>
        <w:ind w:firstLine="720"/>
        <w:jc w:val="center"/>
        <w:rPr>
          <w:b/>
          <w:sz w:val="28"/>
          <w:szCs w:val="32"/>
        </w:rPr>
      </w:pPr>
    </w:p>
    <w:p w14:paraId="4CCB8536" w14:textId="77777777" w:rsidR="00E95A09" w:rsidRPr="00F9232D" w:rsidRDefault="00E95A09" w:rsidP="00E95A09">
      <w:pPr>
        <w:spacing w:before="120" w:after="120"/>
        <w:ind w:firstLine="720"/>
        <w:jc w:val="both"/>
        <w:rPr>
          <w:i/>
          <w:iCs/>
          <w:sz w:val="28"/>
          <w:szCs w:val="28"/>
        </w:rPr>
      </w:pPr>
      <w:r w:rsidRPr="00F9232D">
        <w:rPr>
          <w:i/>
          <w:iCs/>
          <w:sz w:val="28"/>
          <w:szCs w:val="28"/>
        </w:rPr>
        <w:t>- Căn cứ vào Luật Công đoàn Việt Nam năm 2012;</w:t>
      </w:r>
    </w:p>
    <w:p w14:paraId="36C2496D" w14:textId="77777777" w:rsidR="00E95A09" w:rsidRPr="00F9232D" w:rsidRDefault="00E95A09" w:rsidP="00E95A09">
      <w:pPr>
        <w:spacing w:before="120" w:after="120"/>
        <w:ind w:firstLine="720"/>
        <w:jc w:val="both"/>
        <w:rPr>
          <w:i/>
          <w:iCs/>
          <w:sz w:val="28"/>
          <w:szCs w:val="28"/>
          <w:lang w:val="vi-VN"/>
        </w:rPr>
      </w:pPr>
      <w:r w:rsidRPr="00F9232D">
        <w:rPr>
          <w:i/>
          <w:iCs/>
          <w:sz w:val="28"/>
          <w:szCs w:val="28"/>
          <w:lang w:val="vi-VN"/>
        </w:rPr>
        <w:t>- Căn cứ Điều lệ Công đoàn Việt Nam;</w:t>
      </w:r>
    </w:p>
    <w:p w14:paraId="2D4A9392" w14:textId="3110953F" w:rsidR="00E95A09" w:rsidRDefault="00E95A09" w:rsidP="00E95A09">
      <w:pPr>
        <w:spacing w:before="120" w:after="120"/>
        <w:ind w:firstLine="720"/>
        <w:jc w:val="both"/>
        <w:rPr>
          <w:i/>
          <w:iCs/>
          <w:sz w:val="28"/>
          <w:szCs w:val="28"/>
        </w:rPr>
      </w:pPr>
      <w:r w:rsidRPr="00F9232D">
        <w:rPr>
          <w:i/>
          <w:iCs/>
          <w:sz w:val="28"/>
          <w:szCs w:val="28"/>
        </w:rPr>
        <w:t xml:space="preserve">- Căn cứ Quyết định </w:t>
      </w:r>
      <w:r w:rsidR="009E395E">
        <w:rPr>
          <w:i/>
          <w:iCs/>
          <w:sz w:val="28"/>
          <w:szCs w:val="28"/>
        </w:rPr>
        <w:t>số 3406</w:t>
      </w:r>
      <w:r w:rsidRPr="00F9232D">
        <w:rPr>
          <w:i/>
          <w:iCs/>
          <w:sz w:val="28"/>
          <w:szCs w:val="28"/>
        </w:rPr>
        <w:t>/QĐ-</w:t>
      </w:r>
      <w:r w:rsidR="009E395E">
        <w:rPr>
          <w:i/>
          <w:iCs/>
          <w:sz w:val="28"/>
          <w:szCs w:val="28"/>
        </w:rPr>
        <w:t>BGDĐT</w:t>
      </w:r>
      <w:r w:rsidRPr="00F9232D">
        <w:rPr>
          <w:i/>
          <w:iCs/>
          <w:sz w:val="28"/>
          <w:szCs w:val="28"/>
        </w:rPr>
        <w:t xml:space="preserve">, ngày </w:t>
      </w:r>
      <w:r w:rsidR="009E395E">
        <w:rPr>
          <w:i/>
          <w:iCs/>
          <w:sz w:val="28"/>
          <w:szCs w:val="28"/>
        </w:rPr>
        <w:t>30</w:t>
      </w:r>
      <w:r w:rsidRPr="00F9232D">
        <w:rPr>
          <w:i/>
          <w:iCs/>
          <w:sz w:val="28"/>
          <w:szCs w:val="28"/>
        </w:rPr>
        <w:t>/</w:t>
      </w:r>
      <w:r w:rsidR="009E395E">
        <w:rPr>
          <w:i/>
          <w:iCs/>
          <w:sz w:val="28"/>
          <w:szCs w:val="28"/>
        </w:rPr>
        <w:t>8</w:t>
      </w:r>
      <w:r w:rsidRPr="00F9232D">
        <w:rPr>
          <w:i/>
          <w:iCs/>
          <w:sz w:val="28"/>
          <w:szCs w:val="28"/>
        </w:rPr>
        <w:t>/20</w:t>
      </w:r>
      <w:r w:rsidR="009E395E">
        <w:rPr>
          <w:i/>
          <w:iCs/>
          <w:sz w:val="28"/>
          <w:szCs w:val="28"/>
        </w:rPr>
        <w:t>13</w:t>
      </w:r>
      <w:r w:rsidRPr="00F9232D">
        <w:rPr>
          <w:i/>
          <w:iCs/>
          <w:sz w:val="28"/>
          <w:szCs w:val="28"/>
        </w:rPr>
        <w:t xml:space="preserve"> của </w:t>
      </w:r>
      <w:r w:rsidR="009E395E">
        <w:rPr>
          <w:i/>
          <w:iCs/>
          <w:sz w:val="28"/>
          <w:szCs w:val="28"/>
        </w:rPr>
        <w:t>Bộ Giáo dục và Đào tào</w:t>
      </w:r>
      <w:r w:rsidR="002F5620">
        <w:rPr>
          <w:i/>
          <w:iCs/>
          <w:sz w:val="28"/>
          <w:szCs w:val="28"/>
        </w:rPr>
        <w:t xml:space="preserve"> về việc ban hành Quy chế phối hợp công tác </w:t>
      </w:r>
      <w:r w:rsidR="002F5620" w:rsidRPr="002F5620">
        <w:rPr>
          <w:i/>
          <w:iCs/>
          <w:sz w:val="28"/>
          <w:szCs w:val="28"/>
        </w:rPr>
        <w:t xml:space="preserve">giữa </w:t>
      </w:r>
      <w:r w:rsidR="00231D25">
        <w:rPr>
          <w:i/>
          <w:iCs/>
          <w:sz w:val="28"/>
          <w:szCs w:val="28"/>
        </w:rPr>
        <w:t>Ban Giám hiệu</w:t>
      </w:r>
      <w:r w:rsidR="002F5620" w:rsidRPr="002F5620">
        <w:rPr>
          <w:i/>
          <w:iCs/>
          <w:sz w:val="28"/>
          <w:szCs w:val="28"/>
        </w:rPr>
        <w:t xml:space="preserve"> và Công đoàn Giáo dục Việt Nam</w:t>
      </w:r>
      <w:r w:rsidRPr="00F9232D">
        <w:rPr>
          <w:i/>
          <w:iCs/>
          <w:sz w:val="28"/>
          <w:szCs w:val="28"/>
        </w:rPr>
        <w:t>;</w:t>
      </w:r>
    </w:p>
    <w:p w14:paraId="491C428F" w14:textId="2DD0EC70" w:rsidR="007E5F63" w:rsidRPr="007E5F63" w:rsidRDefault="007E5F63" w:rsidP="007E5F63">
      <w:pPr>
        <w:spacing w:before="120" w:after="120"/>
        <w:ind w:firstLine="720"/>
        <w:jc w:val="both"/>
        <w:rPr>
          <w:i/>
          <w:iCs/>
          <w:sz w:val="28"/>
          <w:szCs w:val="28"/>
        </w:rPr>
      </w:pPr>
      <w:r>
        <w:rPr>
          <w:i/>
          <w:iCs/>
          <w:sz w:val="28"/>
          <w:szCs w:val="28"/>
        </w:rPr>
        <w:t xml:space="preserve">- </w:t>
      </w:r>
      <w:r w:rsidRPr="007E5F63">
        <w:rPr>
          <w:i/>
          <w:iCs/>
          <w:sz w:val="28"/>
          <w:szCs w:val="28"/>
        </w:rPr>
        <w:t xml:space="preserve">Căn cứ Điều lệ trường THCS, trường THPT và trường phổ thông có nhiều cấp học ban hành kèm theo Thông tư số 32/2020/TT-BGD&amp;ĐT ngày 15 tháng 9 năm 2020 của Bộ trưởng </w:t>
      </w:r>
      <w:r w:rsidR="00231D25">
        <w:rPr>
          <w:i/>
          <w:iCs/>
          <w:sz w:val="28"/>
          <w:szCs w:val="28"/>
        </w:rPr>
        <w:t>Ban Giám hiệu</w:t>
      </w:r>
      <w:r w:rsidRPr="007E5F63">
        <w:rPr>
          <w:i/>
          <w:iCs/>
          <w:sz w:val="28"/>
          <w:szCs w:val="28"/>
        </w:rPr>
        <w:t>;</w:t>
      </w:r>
    </w:p>
    <w:p w14:paraId="0D272A2C" w14:textId="77919EF8" w:rsidR="007E5F63" w:rsidRPr="007E5F63" w:rsidRDefault="007E5F63" w:rsidP="007E5F63">
      <w:pPr>
        <w:spacing w:before="120" w:after="120"/>
        <w:ind w:firstLine="720"/>
        <w:jc w:val="both"/>
        <w:rPr>
          <w:i/>
          <w:iCs/>
          <w:sz w:val="28"/>
          <w:szCs w:val="28"/>
        </w:rPr>
      </w:pPr>
      <w:r>
        <w:rPr>
          <w:i/>
          <w:iCs/>
          <w:sz w:val="28"/>
          <w:szCs w:val="28"/>
        </w:rPr>
        <w:t xml:space="preserve">- </w:t>
      </w:r>
      <w:r w:rsidRPr="007E5F63">
        <w:rPr>
          <w:i/>
          <w:iCs/>
          <w:sz w:val="28"/>
          <w:szCs w:val="28"/>
        </w:rPr>
        <w:t>Căn cứ Thông tư 11/2020/TT-BGD ĐT ngày 19/5/2020 của Bộ GD&amp;ĐT V/v Hướng dẫn thực hiện dân chủ trong hoạt động của cơ sở giáo dục công lập.</w:t>
      </w:r>
    </w:p>
    <w:p w14:paraId="541D6409" w14:textId="77777777" w:rsidR="00E95A09" w:rsidRPr="00F9232D" w:rsidRDefault="00E95A09" w:rsidP="00E95A09">
      <w:pPr>
        <w:autoSpaceDE w:val="0"/>
        <w:autoSpaceDN w:val="0"/>
        <w:adjustRightInd w:val="0"/>
        <w:spacing w:before="120" w:after="120"/>
        <w:ind w:firstLine="720"/>
        <w:jc w:val="both"/>
        <w:rPr>
          <w:b/>
          <w:i/>
          <w:iCs/>
          <w:sz w:val="28"/>
          <w:szCs w:val="28"/>
        </w:rPr>
      </w:pPr>
      <w:r w:rsidRPr="00F9232D">
        <w:rPr>
          <w:i/>
          <w:iCs/>
          <w:sz w:val="28"/>
          <w:szCs w:val="28"/>
        </w:rPr>
        <w:t>- Xét đề nghị của Ban Chấp hành CĐCS trường THCS Thị Trấn,</w:t>
      </w:r>
    </w:p>
    <w:p w14:paraId="06938DDB" w14:textId="77777777" w:rsidR="00E95A09" w:rsidRPr="007776D6" w:rsidRDefault="00E95A09" w:rsidP="00E95A09">
      <w:pPr>
        <w:spacing w:before="120" w:after="120"/>
        <w:ind w:firstLine="720"/>
        <w:rPr>
          <w:sz w:val="28"/>
          <w:szCs w:val="28"/>
          <w:lang w:val="vi-VN"/>
        </w:rPr>
      </w:pPr>
      <w:r>
        <w:rPr>
          <w:sz w:val="28"/>
          <w:szCs w:val="28"/>
          <w:lang w:val="vi-VN"/>
        </w:rPr>
        <w:t xml:space="preserve">                       </w:t>
      </w:r>
    </w:p>
    <w:p w14:paraId="65B5C334" w14:textId="77777777" w:rsidR="00E95A09" w:rsidRPr="002740C1" w:rsidRDefault="00E95A09" w:rsidP="00E95A09">
      <w:pPr>
        <w:spacing w:before="120" w:after="120"/>
        <w:ind w:firstLine="720"/>
        <w:jc w:val="center"/>
        <w:rPr>
          <w:b/>
          <w:sz w:val="28"/>
          <w:szCs w:val="28"/>
        </w:rPr>
      </w:pPr>
      <w:r w:rsidRPr="007776D6">
        <w:rPr>
          <w:b/>
          <w:sz w:val="28"/>
          <w:szCs w:val="28"/>
          <w:lang w:val="vi-VN"/>
        </w:rPr>
        <w:t>QUYẾT ĐỊNH</w:t>
      </w:r>
      <w:r>
        <w:rPr>
          <w:b/>
          <w:sz w:val="28"/>
          <w:szCs w:val="28"/>
        </w:rPr>
        <w:t>:</w:t>
      </w:r>
    </w:p>
    <w:p w14:paraId="090E8806" w14:textId="77777777" w:rsidR="00E95A09" w:rsidRPr="007776D6" w:rsidRDefault="00E95A09" w:rsidP="00E95A09">
      <w:pPr>
        <w:spacing w:before="120" w:after="120"/>
        <w:ind w:firstLine="720"/>
        <w:rPr>
          <w:b/>
          <w:sz w:val="28"/>
          <w:szCs w:val="36"/>
          <w:lang w:val="vi-VN"/>
        </w:rPr>
      </w:pPr>
    </w:p>
    <w:p w14:paraId="0D84F166" w14:textId="1F5C34A6" w:rsidR="00E95A09" w:rsidRPr="007776D6" w:rsidRDefault="00E95A09" w:rsidP="00E95A09">
      <w:pPr>
        <w:spacing w:before="120" w:after="120"/>
        <w:ind w:firstLine="720"/>
        <w:jc w:val="both"/>
        <w:rPr>
          <w:sz w:val="28"/>
          <w:szCs w:val="28"/>
          <w:lang w:val="vi-VN"/>
        </w:rPr>
      </w:pPr>
      <w:r w:rsidRPr="007776D6">
        <w:rPr>
          <w:b/>
          <w:sz w:val="28"/>
          <w:szCs w:val="28"/>
          <w:lang w:val="vi-VN"/>
        </w:rPr>
        <w:t>Điều 1.</w:t>
      </w:r>
      <w:r>
        <w:rPr>
          <w:sz w:val="28"/>
          <w:szCs w:val="28"/>
          <w:lang w:val="vi-VN"/>
        </w:rPr>
        <w:t xml:space="preserve"> </w:t>
      </w:r>
      <w:r w:rsidRPr="007776D6">
        <w:rPr>
          <w:sz w:val="28"/>
          <w:szCs w:val="28"/>
          <w:lang w:val="vi-VN"/>
        </w:rPr>
        <w:t xml:space="preserve">Ban hành kèm theo Quyết định này </w:t>
      </w:r>
      <w:r w:rsidRPr="0011458D">
        <w:rPr>
          <w:lang w:val="vi-VN"/>
        </w:rPr>
        <w:t xml:space="preserve">Quy chế </w:t>
      </w:r>
      <w:r w:rsidR="004A524F">
        <w:t xml:space="preserve">phối hợp công tác giữa </w:t>
      </w:r>
      <w:r w:rsidR="00B45E4D">
        <w:t>Ban Chấp hành</w:t>
      </w:r>
      <w:r w:rsidRPr="0011458D">
        <w:rPr>
          <w:lang w:val="vi-VN"/>
        </w:rPr>
        <w:t xml:space="preserve"> CĐCS </w:t>
      </w:r>
      <w:r w:rsidRPr="007776D6">
        <w:rPr>
          <w:sz w:val="28"/>
          <w:szCs w:val="28"/>
          <w:lang w:val="vi-VN"/>
        </w:rPr>
        <w:t>nhiệm kỳ 20</w:t>
      </w:r>
      <w:r>
        <w:rPr>
          <w:sz w:val="28"/>
          <w:szCs w:val="28"/>
        </w:rPr>
        <w:t>23</w:t>
      </w:r>
      <w:r w:rsidRPr="007776D6">
        <w:rPr>
          <w:sz w:val="28"/>
          <w:szCs w:val="28"/>
          <w:lang w:val="vi-VN"/>
        </w:rPr>
        <w:t>-202</w:t>
      </w:r>
      <w:r>
        <w:rPr>
          <w:sz w:val="28"/>
          <w:szCs w:val="28"/>
        </w:rPr>
        <w:t>8</w:t>
      </w:r>
      <w:r w:rsidR="00B45E4D">
        <w:rPr>
          <w:sz w:val="28"/>
          <w:szCs w:val="28"/>
        </w:rPr>
        <w:t xml:space="preserve"> và Ban Giám hiệu </w:t>
      </w:r>
      <w:r w:rsidR="00B45E4D" w:rsidRPr="0011458D">
        <w:t xml:space="preserve">Trường THCS </w:t>
      </w:r>
      <w:r w:rsidR="00B45E4D">
        <w:t>Thị Trấn.</w:t>
      </w:r>
    </w:p>
    <w:p w14:paraId="402D97C4" w14:textId="6039D9DE" w:rsidR="00E95A09" w:rsidRPr="007776D6" w:rsidRDefault="00E95A09" w:rsidP="00E95A09">
      <w:pPr>
        <w:spacing w:before="120" w:after="120"/>
        <w:ind w:firstLine="720"/>
        <w:jc w:val="both"/>
        <w:rPr>
          <w:sz w:val="28"/>
          <w:szCs w:val="28"/>
          <w:lang w:val="vi-VN"/>
        </w:rPr>
      </w:pPr>
      <w:r w:rsidRPr="007776D6">
        <w:rPr>
          <w:b/>
          <w:sz w:val="28"/>
          <w:szCs w:val="28"/>
          <w:lang w:val="vi-VN"/>
        </w:rPr>
        <w:t>Điều 2.</w:t>
      </w:r>
      <w:r w:rsidRPr="007776D6">
        <w:rPr>
          <w:sz w:val="28"/>
          <w:szCs w:val="28"/>
          <w:lang w:val="vi-VN"/>
        </w:rPr>
        <w:t xml:space="preserve"> </w:t>
      </w:r>
      <w:r w:rsidR="003B5C06" w:rsidRPr="003B5C06">
        <w:rPr>
          <w:sz w:val="28"/>
          <w:szCs w:val="28"/>
          <w:lang w:val="vi-VN"/>
        </w:rPr>
        <w:t>Quyết định này có hiệu lực thi hành kể từ ngày ký</w:t>
      </w:r>
      <w:r w:rsidRPr="007776D6">
        <w:rPr>
          <w:sz w:val="28"/>
          <w:szCs w:val="28"/>
          <w:lang w:val="vi-VN"/>
        </w:rPr>
        <w:t>.</w:t>
      </w:r>
    </w:p>
    <w:p w14:paraId="30241F82" w14:textId="4C419C5A" w:rsidR="00E95A09" w:rsidRPr="007776D6" w:rsidRDefault="00E95A09" w:rsidP="00E95A09">
      <w:pPr>
        <w:spacing w:before="120" w:after="120"/>
        <w:ind w:firstLine="720"/>
        <w:jc w:val="both"/>
        <w:rPr>
          <w:sz w:val="28"/>
          <w:szCs w:val="28"/>
          <w:lang w:val="vi-VN"/>
        </w:rPr>
      </w:pPr>
      <w:r w:rsidRPr="007776D6">
        <w:rPr>
          <w:b/>
          <w:sz w:val="28"/>
          <w:szCs w:val="28"/>
          <w:lang w:val="vi-VN"/>
        </w:rPr>
        <w:t>Điều 3.</w:t>
      </w:r>
      <w:r w:rsidR="003B5C06">
        <w:rPr>
          <w:b/>
          <w:sz w:val="28"/>
          <w:szCs w:val="28"/>
        </w:rPr>
        <w:t xml:space="preserve"> </w:t>
      </w:r>
      <w:r w:rsidR="00FF0363" w:rsidRPr="00FF0363">
        <w:rPr>
          <w:bCs/>
          <w:sz w:val="28"/>
          <w:szCs w:val="28"/>
        </w:rPr>
        <w:t xml:space="preserve">Thủ trưởng </w:t>
      </w:r>
      <w:r w:rsidR="00FF0363">
        <w:rPr>
          <w:bCs/>
          <w:sz w:val="28"/>
          <w:szCs w:val="28"/>
        </w:rPr>
        <w:t>đơn vị</w:t>
      </w:r>
      <w:r w:rsidR="00FF0363" w:rsidRPr="00FF0363">
        <w:rPr>
          <w:bCs/>
          <w:sz w:val="28"/>
          <w:szCs w:val="28"/>
        </w:rPr>
        <w:t xml:space="preserve"> và Ban Chấp hành Công đoàn </w:t>
      </w:r>
      <w:r w:rsidR="00FF0363">
        <w:rPr>
          <w:bCs/>
          <w:sz w:val="28"/>
          <w:szCs w:val="28"/>
        </w:rPr>
        <w:t xml:space="preserve">trường </w:t>
      </w:r>
      <w:r w:rsidR="00FF0363" w:rsidRPr="00FF0363">
        <w:rPr>
          <w:bCs/>
          <w:sz w:val="28"/>
          <w:szCs w:val="28"/>
        </w:rPr>
        <w:t>chịu trách nhiệm thi hành Quyết định này</w:t>
      </w:r>
      <w:r w:rsidRPr="007776D6">
        <w:rPr>
          <w:sz w:val="28"/>
          <w:szCs w:val="28"/>
          <w:lang w:val="vi-VN"/>
        </w:rPr>
        <w:t>./.</w:t>
      </w:r>
    </w:p>
    <w:tbl>
      <w:tblPr>
        <w:tblW w:w="9214" w:type="dxa"/>
        <w:tblLook w:val="04A0" w:firstRow="1" w:lastRow="0" w:firstColumn="1" w:lastColumn="0" w:noHBand="0" w:noVBand="1"/>
      </w:tblPr>
      <w:tblGrid>
        <w:gridCol w:w="5540"/>
        <w:gridCol w:w="3674"/>
      </w:tblGrid>
      <w:tr w:rsidR="00E95A09" w:rsidRPr="00E45A02" w14:paraId="1080DA7E" w14:textId="77777777" w:rsidTr="00E95A09">
        <w:tc>
          <w:tcPr>
            <w:tcW w:w="5540" w:type="dxa"/>
            <w:shd w:val="clear" w:color="auto" w:fill="auto"/>
          </w:tcPr>
          <w:p w14:paraId="74D987E1" w14:textId="77777777" w:rsidR="00E95A09" w:rsidRPr="00E45A02" w:rsidRDefault="00E95A09" w:rsidP="002E4FE9">
            <w:pPr>
              <w:rPr>
                <w:b/>
                <w:sz w:val="28"/>
                <w:szCs w:val="28"/>
              </w:rPr>
            </w:pPr>
            <w:r w:rsidRPr="00E45A02">
              <w:rPr>
                <w:b/>
                <w:i/>
                <w:sz w:val="24"/>
                <w:szCs w:val="24"/>
              </w:rPr>
              <w:t>Nơi nhận:</w:t>
            </w:r>
            <w:r w:rsidRPr="00E45A02">
              <w:rPr>
                <w:sz w:val="28"/>
                <w:szCs w:val="28"/>
              </w:rPr>
              <w:t xml:space="preserve">  </w:t>
            </w:r>
            <w:r w:rsidRPr="00E45A02">
              <w:rPr>
                <w:sz w:val="28"/>
                <w:szCs w:val="28"/>
              </w:rPr>
              <w:tab/>
            </w:r>
            <w:r w:rsidRPr="00E45A02">
              <w:rPr>
                <w:sz w:val="28"/>
                <w:szCs w:val="28"/>
              </w:rPr>
              <w:tab/>
            </w:r>
            <w:r w:rsidRPr="00E45A02">
              <w:rPr>
                <w:sz w:val="28"/>
                <w:szCs w:val="28"/>
              </w:rPr>
              <w:tab/>
            </w:r>
            <w:r w:rsidRPr="00E45A02">
              <w:rPr>
                <w:sz w:val="28"/>
                <w:szCs w:val="28"/>
              </w:rPr>
              <w:tab/>
            </w:r>
            <w:r w:rsidRPr="00E45A02">
              <w:rPr>
                <w:sz w:val="28"/>
                <w:szCs w:val="28"/>
              </w:rPr>
              <w:tab/>
              <w:t xml:space="preserve">         </w:t>
            </w:r>
          </w:p>
          <w:p w14:paraId="583EB1C8" w14:textId="77777777" w:rsidR="00E95A09" w:rsidRPr="00E45A02" w:rsidRDefault="00E95A09" w:rsidP="002E4FE9">
            <w:pPr>
              <w:rPr>
                <w:sz w:val="22"/>
                <w:szCs w:val="22"/>
              </w:rPr>
            </w:pPr>
            <w:r w:rsidRPr="00E45A02">
              <w:rPr>
                <w:sz w:val="22"/>
                <w:szCs w:val="22"/>
              </w:rPr>
              <w:t>-</w:t>
            </w:r>
            <w:r w:rsidRPr="00E45A02">
              <w:rPr>
                <w:sz w:val="28"/>
                <w:szCs w:val="28"/>
              </w:rPr>
              <w:t xml:space="preserve"> </w:t>
            </w:r>
            <w:r w:rsidRPr="00E45A02">
              <w:rPr>
                <w:sz w:val="22"/>
                <w:szCs w:val="22"/>
              </w:rPr>
              <w:t>LĐLĐ huyện;</w:t>
            </w:r>
          </w:p>
          <w:p w14:paraId="783726FC" w14:textId="77777777" w:rsidR="00E95A09" w:rsidRPr="00E45A02" w:rsidRDefault="00E95A09" w:rsidP="002E4FE9">
            <w:pPr>
              <w:rPr>
                <w:b/>
                <w:sz w:val="28"/>
                <w:szCs w:val="28"/>
              </w:rPr>
            </w:pPr>
            <w:r w:rsidRPr="00E45A02">
              <w:rPr>
                <w:sz w:val="22"/>
                <w:szCs w:val="22"/>
              </w:rPr>
              <w:t>- Như điều 2;</w:t>
            </w:r>
          </w:p>
          <w:p w14:paraId="76DF8FDF" w14:textId="77777777" w:rsidR="00E95A09" w:rsidRPr="00E45A02" w:rsidRDefault="00E95A09" w:rsidP="002E4FE9">
            <w:pPr>
              <w:rPr>
                <w:sz w:val="22"/>
                <w:szCs w:val="22"/>
              </w:rPr>
            </w:pPr>
            <w:r w:rsidRPr="00E45A02">
              <w:rPr>
                <w:b/>
                <w:sz w:val="22"/>
                <w:szCs w:val="22"/>
              </w:rPr>
              <w:t>-</w:t>
            </w:r>
            <w:r w:rsidRPr="00E45A02">
              <w:rPr>
                <w:sz w:val="22"/>
                <w:szCs w:val="22"/>
              </w:rPr>
              <w:t xml:space="preserve"> Lưu</w:t>
            </w:r>
            <w:r>
              <w:rPr>
                <w:sz w:val="22"/>
                <w:szCs w:val="22"/>
              </w:rPr>
              <w:t>: CĐCS.</w:t>
            </w:r>
          </w:p>
          <w:p w14:paraId="799F67CD" w14:textId="77777777" w:rsidR="00E95A09" w:rsidRPr="00E45A02" w:rsidRDefault="00E95A09" w:rsidP="002E4FE9">
            <w:pPr>
              <w:rPr>
                <w:i/>
                <w:sz w:val="28"/>
                <w:szCs w:val="28"/>
                <w:lang w:val="vi-VN"/>
              </w:rPr>
            </w:pPr>
          </w:p>
        </w:tc>
        <w:tc>
          <w:tcPr>
            <w:tcW w:w="3674" w:type="dxa"/>
            <w:shd w:val="clear" w:color="auto" w:fill="auto"/>
          </w:tcPr>
          <w:p w14:paraId="735E252C" w14:textId="4305514D" w:rsidR="00E95A09" w:rsidRPr="00E45A02" w:rsidRDefault="00951E4C" w:rsidP="002E4FE9">
            <w:pPr>
              <w:jc w:val="center"/>
              <w:rPr>
                <w:b/>
                <w:sz w:val="28"/>
                <w:szCs w:val="28"/>
              </w:rPr>
            </w:pPr>
            <w:r>
              <w:rPr>
                <w:b/>
                <w:sz w:val="28"/>
                <w:szCs w:val="28"/>
              </w:rPr>
              <w:t>HIỆU TRƯỞNG</w:t>
            </w:r>
          </w:p>
          <w:p w14:paraId="07AB6E78" w14:textId="77777777" w:rsidR="00E95A09" w:rsidRDefault="00E95A09" w:rsidP="002E4FE9">
            <w:pPr>
              <w:jc w:val="center"/>
              <w:rPr>
                <w:i/>
                <w:noProof/>
                <w:sz w:val="28"/>
                <w:szCs w:val="28"/>
              </w:rPr>
            </w:pPr>
          </w:p>
          <w:p w14:paraId="56B9A3DF" w14:textId="77777777" w:rsidR="00E95A09" w:rsidRDefault="00E95A09" w:rsidP="002E4FE9">
            <w:pPr>
              <w:jc w:val="center"/>
              <w:rPr>
                <w:b/>
                <w:i/>
                <w:noProof/>
                <w:sz w:val="28"/>
                <w:szCs w:val="28"/>
              </w:rPr>
            </w:pPr>
          </w:p>
          <w:p w14:paraId="2AD07748" w14:textId="77777777" w:rsidR="00E95A09" w:rsidRDefault="00E95A09" w:rsidP="002E4FE9">
            <w:pPr>
              <w:rPr>
                <w:b/>
                <w:i/>
                <w:noProof/>
                <w:sz w:val="28"/>
                <w:szCs w:val="28"/>
              </w:rPr>
            </w:pPr>
          </w:p>
          <w:p w14:paraId="0BB6989E" w14:textId="18193785" w:rsidR="00E95A09" w:rsidRDefault="00E95A09" w:rsidP="002E4FE9">
            <w:pPr>
              <w:jc w:val="center"/>
              <w:rPr>
                <w:b/>
                <w:sz w:val="28"/>
                <w:szCs w:val="28"/>
              </w:rPr>
            </w:pPr>
            <w:r>
              <w:rPr>
                <w:b/>
                <w:sz w:val="28"/>
                <w:szCs w:val="28"/>
              </w:rPr>
              <w:t xml:space="preserve">Nguyễn </w:t>
            </w:r>
            <w:r w:rsidR="00951E4C">
              <w:rPr>
                <w:b/>
                <w:sz w:val="28"/>
                <w:szCs w:val="28"/>
              </w:rPr>
              <w:t>Thanh Phong</w:t>
            </w:r>
          </w:p>
          <w:p w14:paraId="64329CCC" w14:textId="77777777" w:rsidR="00951E4C" w:rsidRDefault="00951E4C" w:rsidP="002E4FE9">
            <w:pPr>
              <w:jc w:val="center"/>
              <w:rPr>
                <w:b/>
                <w:sz w:val="28"/>
                <w:szCs w:val="28"/>
              </w:rPr>
            </w:pPr>
          </w:p>
          <w:p w14:paraId="41D481B5" w14:textId="1A73B6A5" w:rsidR="00951E4C" w:rsidRPr="00464543" w:rsidRDefault="00951E4C" w:rsidP="002E4FE9">
            <w:pPr>
              <w:jc w:val="center"/>
              <w:rPr>
                <w:b/>
                <w:sz w:val="28"/>
                <w:szCs w:val="28"/>
              </w:rPr>
            </w:pPr>
          </w:p>
        </w:tc>
      </w:tr>
    </w:tbl>
    <w:p w14:paraId="3A4AD02B" w14:textId="77777777" w:rsidR="00E95A09" w:rsidRDefault="00E95A09" w:rsidP="00E95A09">
      <w:pPr>
        <w:rPr>
          <w:vanish/>
        </w:rPr>
      </w:pPr>
    </w:p>
    <w:tbl>
      <w:tblPr>
        <w:tblW w:w="5743" w:type="pct"/>
        <w:tblInd w:w="-885" w:type="dxa"/>
        <w:tblLook w:val="04A0" w:firstRow="1" w:lastRow="0" w:firstColumn="1" w:lastColumn="0" w:noHBand="0" w:noVBand="1"/>
      </w:tblPr>
      <w:tblGrid>
        <w:gridCol w:w="5469"/>
        <w:gridCol w:w="5276"/>
      </w:tblGrid>
      <w:tr w:rsidR="007F226D" w:rsidRPr="003B4AC2" w14:paraId="59E1AA9E" w14:textId="77777777" w:rsidTr="008C2FA5">
        <w:tc>
          <w:tcPr>
            <w:tcW w:w="2545" w:type="pct"/>
            <w:shd w:val="clear" w:color="auto" w:fill="auto"/>
          </w:tcPr>
          <w:p w14:paraId="4328F4D9" w14:textId="77777777" w:rsidR="007F226D" w:rsidRDefault="007F226D" w:rsidP="008C2FA5">
            <w:pPr>
              <w:jc w:val="center"/>
              <w:rPr>
                <w:sz w:val="24"/>
                <w:szCs w:val="24"/>
              </w:rPr>
            </w:pPr>
            <w:r>
              <w:rPr>
                <w:sz w:val="24"/>
                <w:szCs w:val="24"/>
              </w:rPr>
              <w:lastRenderedPageBreak/>
              <w:t xml:space="preserve">  TRƯỜNG THCS THỊ TRẤN</w:t>
            </w:r>
          </w:p>
          <w:p w14:paraId="15460F1D" w14:textId="519221F5" w:rsidR="007F226D" w:rsidRDefault="007F226D" w:rsidP="008C2FA5">
            <w:pPr>
              <w:jc w:val="center"/>
              <w:rPr>
                <w:b/>
                <w:sz w:val="24"/>
                <w:szCs w:val="24"/>
              </w:rPr>
            </w:pPr>
            <w:r>
              <w:rPr>
                <w:noProof/>
                <w:szCs w:val="28"/>
              </w:rPr>
              <mc:AlternateContent>
                <mc:Choice Requires="wps">
                  <w:drawing>
                    <wp:anchor distT="4294967295" distB="4294967295" distL="114300" distR="114300" simplePos="0" relativeHeight="251669504" behindDoc="0" locked="0" layoutInCell="1" allowOverlap="1" wp14:anchorId="415B5860" wp14:editId="68593598">
                      <wp:simplePos x="0" y="0"/>
                      <wp:positionH relativeFrom="column">
                        <wp:posOffset>514985</wp:posOffset>
                      </wp:positionH>
                      <wp:positionV relativeFrom="paragraph">
                        <wp:posOffset>193674</wp:posOffset>
                      </wp:positionV>
                      <wp:extent cx="23075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75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9EE49F"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55pt,15.25pt" to="22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8tvwEAAHUDAAAOAAAAZHJzL2Uyb0RvYy54bWysU01v2zAMvQ/YfxB0X+ymaNcZcXpo0F2K&#10;rUC7H8DKki1MEgVRi5N/P0r5WLbdhvkgUKL4+Pj0vLrfeSe2OpHF0MurRSuFDgoHG8Zefnt9/HAn&#10;BWUIAzgMupd7TfJ+/f7dao6dXuKEbtBJMEigbo69nHKOXdOQmrQHWmDUgZMGk4fM2zQ2Q4KZ0b1r&#10;lm1728yYhphQaSI+3RyScl3xjdEqfzWGdBaul8wt1zXV9a2szXoF3ZggTlYdacA/sPBgAzc9Q20g&#10;g/iR7F9Q3qqEhCYvFPoGjbFK1xl4mqv2j2leJoi6zsLiUDzLRP8PVn3ZPoTnVKirXXiJT6i+E4vS&#10;zJG6c7JsKB6u7Uzy5TpzF7sq5P4spN5lofhwed1+vPnEeqtTroHuVBgT5c8avShBL50NZUboYPtE&#10;ubSG7nSlHAd8tM7Vd3JBzL28vb4pyMBuMQ4yhz4OvaQwSgFuZBuqnCoiobNDqS44tKcHl8QW2Als&#10;oAHnV6YrhQPKnOAZ6lccwQx+Ky10NkDTobimDsbxNrN7nfW9vLusdqF01NV/x6F+SViiNxz2z+mk&#10;M79tbXr0YTHP5Z7jy79l/RMAAP//AwBQSwMEFAAGAAgAAAAhAE3MXbndAAAACAEAAA8AAABkcnMv&#10;ZG93bnJldi54bWxMj81OwzAQhO9IvIO1SNyoHRKgCnEqVNQDtxJA4ujGmx+I11HstOHtWcQBbrs7&#10;o9lvis3iBnHEKfSeNCQrBQKp9ranVsPry+5qDSJEQ9YMnlDDFwbYlOdnhcmtP9EzHqvYCg6hkBsN&#10;XYxjLmWoO3QmrPyIxFrjJ2cir1Mr7WROHO4Gea3UrXSmJ/7QmRG3Hdaf1ew0zPtto/pduny8p5Wc&#10;n+72b49Nq/XlxfJwDyLiEv/M8IPP6FAy08HPZIMYNKyThJ0aUnUDgvUsy3g4/B5kWcj/BcpvAAAA&#10;//8DAFBLAQItABQABgAIAAAAIQC2gziS/gAAAOEBAAATAAAAAAAAAAAAAAAAAAAAAABbQ29udGVu&#10;dF9UeXBlc10ueG1sUEsBAi0AFAAGAAgAAAAhADj9If/WAAAAlAEAAAsAAAAAAAAAAAAAAAAALwEA&#10;AF9yZWxzLy5yZWxzUEsBAi0AFAAGAAgAAAAhALwO/y2/AQAAdQMAAA4AAAAAAAAAAAAAAAAALgIA&#10;AGRycy9lMm9Eb2MueG1sUEsBAi0AFAAGAAgAAAAhAE3MXbndAAAACAEAAA8AAAAAAAAAAAAAAAAA&#10;GQQAAGRycy9kb3ducmV2LnhtbFBLBQYAAAAABAAEAPMAAAAjBQAAAAA=&#10;" strokecolor="windowText" strokeweight=".5pt">
                      <v:stroke joinstyle="miter"/>
                      <o:lock v:ext="edit" shapetype="f"/>
                    </v:line>
                  </w:pict>
                </mc:Fallback>
              </mc:AlternateContent>
            </w:r>
            <w:r>
              <w:rPr>
                <w:b/>
                <w:sz w:val="24"/>
                <w:szCs w:val="24"/>
              </w:rPr>
              <w:t>CĐCS TRƯỜNG THCS THỊ TRẤN</w:t>
            </w:r>
          </w:p>
        </w:tc>
        <w:tc>
          <w:tcPr>
            <w:tcW w:w="2455" w:type="pct"/>
            <w:shd w:val="clear" w:color="auto" w:fill="auto"/>
          </w:tcPr>
          <w:p w14:paraId="3BBE7CB0" w14:textId="77777777" w:rsidR="007F226D" w:rsidRDefault="007F226D" w:rsidP="008C2FA5">
            <w:pPr>
              <w:jc w:val="center"/>
              <w:rPr>
                <w:b/>
                <w:sz w:val="24"/>
                <w:szCs w:val="24"/>
              </w:rPr>
            </w:pPr>
            <w:r>
              <w:rPr>
                <w:b/>
                <w:sz w:val="24"/>
                <w:szCs w:val="24"/>
              </w:rPr>
              <w:t>CỘNG HOÀ XÃ HỘI CHỦ NGHĨA VIỆT NAM</w:t>
            </w:r>
          </w:p>
          <w:p w14:paraId="15C24BC6" w14:textId="77777777" w:rsidR="007F226D" w:rsidRDefault="007F226D" w:rsidP="008C2FA5">
            <w:pPr>
              <w:jc w:val="center"/>
              <w:rPr>
                <w:b/>
              </w:rPr>
            </w:pPr>
            <w:r>
              <w:rPr>
                <w:b/>
              </w:rPr>
              <w:t>Độc lập - Tự do - Hạnh phúc</w:t>
            </w:r>
          </w:p>
        </w:tc>
      </w:tr>
    </w:tbl>
    <w:p w14:paraId="7D24F7B4" w14:textId="6E2DA67F" w:rsidR="00E95A09" w:rsidRDefault="00832F5E" w:rsidP="00E95A09">
      <w:pPr>
        <w:autoSpaceDE w:val="0"/>
        <w:autoSpaceDN w:val="0"/>
        <w:adjustRightInd w:val="0"/>
        <w:rPr>
          <w:color w:val="000000"/>
        </w:rPr>
      </w:pPr>
      <w:r>
        <w:rPr>
          <w:noProof/>
        </w:rPr>
        <mc:AlternateContent>
          <mc:Choice Requires="wps">
            <w:drawing>
              <wp:anchor distT="4294967295" distB="4294967295" distL="114300" distR="114300" simplePos="0" relativeHeight="251671552" behindDoc="0" locked="0" layoutInCell="1" allowOverlap="1" wp14:anchorId="4D2E0C1A" wp14:editId="2AC5A057">
                <wp:simplePos x="0" y="0"/>
                <wp:positionH relativeFrom="column">
                  <wp:posOffset>3562838</wp:posOffset>
                </wp:positionH>
                <wp:positionV relativeFrom="paragraph">
                  <wp:posOffset>5080</wp:posOffset>
                </wp:positionV>
                <wp:extent cx="201993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9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D97FAF" id="Straight Connector 1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0.55pt,.4pt" to="43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HsvwEAAHUDAAAOAAAAZHJzL2Uyb0RvYy54bWysU01v3CAQvVfKf0Dcs94kSpRY680hq/QS&#10;tZGS/oAJBhsVGMTQtfffd2A/um1vVX1AA8O8eW94Xj3O3omtTmQxdPJqsZRCB4W9DUMnv70/X95L&#10;QRlCDw6D7uROk3xcX3xaTbHV1zii63USDBKonWInx5xj2zSkRu2BFhh14KTB5CHzNg1Nn2BidO+a&#10;6+Xyrpkw9TGh0kR8utkn5briG6NV/moM6SxcJ5lbrmuq60dZm/UK2iFBHK060IB/YOHBBm56gtpA&#10;BvEj2b+gvFUJCU1eKPQNGmOVrhpYzdXyDzVvI0RdtfBwKJ7GRP8PVn3ZPoXXVKirObzFF1TfiYfS&#10;TJHaU7JsKO6vzSb5cp25i7kOcncapJ6zUHzIWh4ebm6lUMdcA+2xMCbKnzV6UYJOOhuKRmhh+0K5&#10;tIb2eKUcB3y2ztV3ckFMnby7ueWXVMBuMQ4yhz72naQwSAFuYBuqnCoiobN9qS44tKMnl8QW2Als&#10;oB6nd6YrhQPKnGAN9SuOYAa/lRY6G6BxX1xTe+N4m9m9zvpO3p9Xu1A66uq/g6hfIyzRB/a713Sc&#10;M79tbXrwYTHP+Z7j879l/RMAAP//AwBQSwMEFAAGAAgAAAAhAPgOyu/bAAAABQEAAA8AAABkcnMv&#10;ZG93bnJldi54bWxMj0tvwjAQhO+V+A/WVuqtOAGVRxoHISoOvdEUJI4m3jzaeB3FDqT/vsupPY5m&#10;NPNNuhltK67Y+8aRgngagUAqnGmoUnD83D+vQPigyejWESr4QQ+bbPKQ6sS4G33gNQ+V4BLyiVZQ&#10;h9AlUvqiRqv91HVI7JWutzqw7Ctpen3jctvKWRQtpNUN8UKtO9zVWHzng1UwHHZl1Ozn49d5nsvh&#10;fXk4vZWVUk+P4/YVRMAx/IXhjs/okDHTxQ1kvGgVvCzimKMK+ADbq+V6BuJylzJL5X/67BcAAP//&#10;AwBQSwECLQAUAAYACAAAACEAtoM4kv4AAADhAQAAEwAAAAAAAAAAAAAAAAAAAAAAW0NvbnRlbnRf&#10;VHlwZXNdLnhtbFBLAQItABQABgAIAAAAIQA4/SH/1gAAAJQBAAALAAAAAAAAAAAAAAAAAC8BAABf&#10;cmVscy8ucmVsc1BLAQItABQABgAIAAAAIQDLtwHsvwEAAHUDAAAOAAAAAAAAAAAAAAAAAC4CAABk&#10;cnMvZTJvRG9jLnhtbFBLAQItABQABgAIAAAAIQD4Dsrv2wAAAAUBAAAPAAAAAAAAAAAAAAAAABkE&#10;AABkcnMvZG93bnJldi54bWxQSwUGAAAAAAQABADzAAAAIQUAAAAA&#10;" strokecolor="windowText" strokeweight=".5pt">
                <v:stroke joinstyle="miter"/>
                <o:lock v:ext="edit" shapetype="f"/>
              </v:line>
            </w:pict>
          </mc:Fallback>
        </mc:AlternateContent>
      </w:r>
    </w:p>
    <w:p w14:paraId="0E3FBCFD" w14:textId="5AA97F15" w:rsidR="00E95A09" w:rsidRDefault="00E95A09" w:rsidP="00E95A09">
      <w:pPr>
        <w:autoSpaceDE w:val="0"/>
        <w:autoSpaceDN w:val="0"/>
        <w:adjustRightInd w:val="0"/>
        <w:rPr>
          <w:color w:val="000000"/>
        </w:rPr>
      </w:pPr>
    </w:p>
    <w:p w14:paraId="625B3E98" w14:textId="77777777" w:rsidR="001407F7" w:rsidRDefault="006F06F1" w:rsidP="006F06F1">
      <w:pPr>
        <w:autoSpaceDE w:val="0"/>
        <w:autoSpaceDN w:val="0"/>
        <w:adjustRightInd w:val="0"/>
        <w:jc w:val="center"/>
        <w:rPr>
          <w:b/>
          <w:bCs/>
          <w:color w:val="000000"/>
          <w:sz w:val="28"/>
          <w:szCs w:val="28"/>
        </w:rPr>
      </w:pPr>
      <w:r w:rsidRPr="001407F7">
        <w:rPr>
          <w:b/>
          <w:bCs/>
          <w:color w:val="000000"/>
          <w:sz w:val="28"/>
          <w:szCs w:val="28"/>
        </w:rPr>
        <w:t>QUY CHẾ</w:t>
      </w:r>
      <w:r w:rsidR="001407F7">
        <w:rPr>
          <w:b/>
          <w:bCs/>
          <w:color w:val="000000"/>
          <w:sz w:val="28"/>
          <w:szCs w:val="28"/>
        </w:rPr>
        <w:t xml:space="preserve"> </w:t>
      </w:r>
      <w:r w:rsidRPr="001407F7">
        <w:rPr>
          <w:b/>
          <w:bCs/>
          <w:color w:val="000000"/>
          <w:sz w:val="28"/>
          <w:szCs w:val="28"/>
        </w:rPr>
        <w:t xml:space="preserve">PHỐI HỢP CÔNG TÁC </w:t>
      </w:r>
    </w:p>
    <w:p w14:paraId="251F5EAC" w14:textId="328AF0A6" w:rsidR="006F06F1" w:rsidRPr="001407F7" w:rsidRDefault="001407F7" w:rsidP="006F06F1">
      <w:pPr>
        <w:autoSpaceDE w:val="0"/>
        <w:autoSpaceDN w:val="0"/>
        <w:adjustRightInd w:val="0"/>
        <w:jc w:val="center"/>
        <w:rPr>
          <w:b/>
          <w:bCs/>
          <w:color w:val="000000"/>
          <w:sz w:val="28"/>
          <w:szCs w:val="28"/>
        </w:rPr>
      </w:pPr>
      <w:r w:rsidRPr="001407F7">
        <w:rPr>
          <w:b/>
          <w:bCs/>
          <w:color w:val="000000"/>
          <w:sz w:val="28"/>
          <w:szCs w:val="28"/>
        </w:rPr>
        <w:t xml:space="preserve">giữa Ban Chấp hành </w:t>
      </w:r>
      <w:r w:rsidR="00F26AF5">
        <w:rPr>
          <w:b/>
          <w:bCs/>
          <w:color w:val="000000"/>
          <w:sz w:val="28"/>
          <w:szCs w:val="28"/>
        </w:rPr>
        <w:t>CĐCS</w:t>
      </w:r>
      <w:r w:rsidRPr="001407F7">
        <w:rPr>
          <w:b/>
          <w:bCs/>
          <w:color w:val="000000"/>
          <w:sz w:val="28"/>
          <w:szCs w:val="28"/>
        </w:rPr>
        <w:t xml:space="preserve"> </w:t>
      </w:r>
      <w:r w:rsidR="00F26AF5" w:rsidRPr="001407F7">
        <w:rPr>
          <w:b/>
          <w:bCs/>
          <w:color w:val="000000"/>
          <w:sz w:val="28"/>
          <w:szCs w:val="28"/>
        </w:rPr>
        <w:t>nhiệm kỳ 2023-2028</w:t>
      </w:r>
      <w:r w:rsidR="00F26AF5">
        <w:rPr>
          <w:b/>
          <w:bCs/>
          <w:color w:val="000000"/>
          <w:sz w:val="28"/>
          <w:szCs w:val="28"/>
        </w:rPr>
        <w:t xml:space="preserve"> </w:t>
      </w:r>
      <w:r w:rsidRPr="001407F7">
        <w:rPr>
          <w:b/>
          <w:bCs/>
          <w:color w:val="000000"/>
          <w:sz w:val="28"/>
          <w:szCs w:val="28"/>
        </w:rPr>
        <w:t xml:space="preserve">và Ban Giám hiệu trường THCS Thị Trấn </w:t>
      </w:r>
    </w:p>
    <w:p w14:paraId="0266C3D9" w14:textId="56983349" w:rsidR="00E95A09" w:rsidRPr="00894AD3" w:rsidRDefault="006F06F1" w:rsidP="006F06F1">
      <w:pPr>
        <w:autoSpaceDE w:val="0"/>
        <w:autoSpaceDN w:val="0"/>
        <w:adjustRightInd w:val="0"/>
        <w:jc w:val="center"/>
        <w:rPr>
          <w:i/>
          <w:iCs/>
          <w:color w:val="000000"/>
          <w:sz w:val="28"/>
          <w:szCs w:val="28"/>
        </w:rPr>
      </w:pPr>
      <w:r w:rsidRPr="00894AD3">
        <w:rPr>
          <w:i/>
          <w:iCs/>
          <w:color w:val="000000"/>
          <w:sz w:val="28"/>
          <w:szCs w:val="28"/>
        </w:rPr>
        <w:t xml:space="preserve">(Ban hành kèm theo Quyết định số </w:t>
      </w:r>
      <w:r w:rsidR="0093789C">
        <w:rPr>
          <w:i/>
          <w:iCs/>
          <w:color w:val="000000"/>
          <w:sz w:val="28"/>
          <w:szCs w:val="28"/>
        </w:rPr>
        <w:t>50</w:t>
      </w:r>
      <w:r w:rsidRPr="00894AD3">
        <w:rPr>
          <w:i/>
          <w:iCs/>
          <w:color w:val="000000"/>
          <w:sz w:val="28"/>
          <w:szCs w:val="28"/>
        </w:rPr>
        <w:t>/QĐ-</w:t>
      </w:r>
      <w:r w:rsidR="00014CD3">
        <w:rPr>
          <w:i/>
          <w:iCs/>
          <w:color w:val="000000"/>
          <w:sz w:val="28"/>
          <w:szCs w:val="28"/>
        </w:rPr>
        <w:t>TH</w:t>
      </w:r>
      <w:r w:rsidRPr="00894AD3">
        <w:rPr>
          <w:i/>
          <w:iCs/>
          <w:color w:val="000000"/>
          <w:sz w:val="28"/>
          <w:szCs w:val="28"/>
        </w:rPr>
        <w:t xml:space="preserve">CS ngày </w:t>
      </w:r>
      <w:r w:rsidR="00816162" w:rsidRPr="00894AD3">
        <w:rPr>
          <w:i/>
          <w:iCs/>
          <w:color w:val="000000"/>
          <w:sz w:val="28"/>
          <w:szCs w:val="28"/>
        </w:rPr>
        <w:t>0</w:t>
      </w:r>
      <w:r w:rsidR="00374ABB" w:rsidRPr="00894AD3">
        <w:rPr>
          <w:i/>
          <w:iCs/>
          <w:color w:val="000000"/>
          <w:sz w:val="28"/>
          <w:szCs w:val="28"/>
        </w:rPr>
        <w:t>6</w:t>
      </w:r>
      <w:r w:rsidRPr="00894AD3">
        <w:rPr>
          <w:i/>
          <w:iCs/>
          <w:color w:val="000000"/>
          <w:sz w:val="28"/>
          <w:szCs w:val="28"/>
        </w:rPr>
        <w:t xml:space="preserve"> tháng </w:t>
      </w:r>
      <w:r w:rsidR="00816162" w:rsidRPr="00894AD3">
        <w:rPr>
          <w:i/>
          <w:iCs/>
          <w:color w:val="000000"/>
          <w:sz w:val="28"/>
          <w:szCs w:val="28"/>
        </w:rPr>
        <w:t>3</w:t>
      </w:r>
      <w:r w:rsidRPr="00894AD3">
        <w:rPr>
          <w:i/>
          <w:iCs/>
          <w:color w:val="000000"/>
          <w:sz w:val="28"/>
          <w:szCs w:val="28"/>
        </w:rPr>
        <w:t xml:space="preserve"> năm 20</w:t>
      </w:r>
      <w:r w:rsidR="00816162" w:rsidRPr="00894AD3">
        <w:rPr>
          <w:i/>
          <w:iCs/>
          <w:color w:val="000000"/>
          <w:sz w:val="28"/>
          <w:szCs w:val="28"/>
        </w:rPr>
        <w:t>2</w:t>
      </w:r>
      <w:r w:rsidRPr="00894AD3">
        <w:rPr>
          <w:i/>
          <w:iCs/>
          <w:color w:val="000000"/>
          <w:sz w:val="28"/>
          <w:szCs w:val="28"/>
        </w:rPr>
        <w:t>3 của Ban Chấp hành CĐCS)</w:t>
      </w:r>
    </w:p>
    <w:p w14:paraId="3B74032C" w14:textId="77777777" w:rsidR="00E95A09" w:rsidRDefault="00E95A09" w:rsidP="00E95A09">
      <w:pPr>
        <w:autoSpaceDE w:val="0"/>
        <w:autoSpaceDN w:val="0"/>
        <w:adjustRightInd w:val="0"/>
        <w:rPr>
          <w:color w:val="000000"/>
        </w:rPr>
      </w:pPr>
    </w:p>
    <w:p w14:paraId="41833352" w14:textId="77777777" w:rsidR="0021340C" w:rsidRPr="00231D25" w:rsidRDefault="0021340C" w:rsidP="00231D25">
      <w:pPr>
        <w:autoSpaceDE w:val="0"/>
        <w:autoSpaceDN w:val="0"/>
        <w:adjustRightInd w:val="0"/>
        <w:spacing w:before="120" w:after="120"/>
        <w:ind w:firstLine="720"/>
        <w:jc w:val="center"/>
        <w:rPr>
          <w:b/>
          <w:bCs/>
          <w:color w:val="000000"/>
          <w:sz w:val="28"/>
          <w:szCs w:val="28"/>
        </w:rPr>
      </w:pPr>
      <w:r w:rsidRPr="00231D25">
        <w:rPr>
          <w:b/>
          <w:bCs/>
          <w:color w:val="000000"/>
          <w:sz w:val="28"/>
          <w:szCs w:val="28"/>
        </w:rPr>
        <w:t>Chương I</w:t>
      </w:r>
    </w:p>
    <w:p w14:paraId="07597D37" w14:textId="77777777" w:rsidR="0021340C" w:rsidRPr="00231D25" w:rsidRDefault="0021340C" w:rsidP="00231D25">
      <w:pPr>
        <w:autoSpaceDE w:val="0"/>
        <w:autoSpaceDN w:val="0"/>
        <w:adjustRightInd w:val="0"/>
        <w:spacing w:before="120" w:after="120"/>
        <w:ind w:firstLine="720"/>
        <w:jc w:val="center"/>
        <w:rPr>
          <w:b/>
          <w:bCs/>
          <w:color w:val="000000"/>
          <w:sz w:val="28"/>
          <w:szCs w:val="28"/>
        </w:rPr>
      </w:pPr>
      <w:r w:rsidRPr="00231D25">
        <w:rPr>
          <w:b/>
          <w:bCs/>
          <w:color w:val="000000"/>
          <w:sz w:val="28"/>
          <w:szCs w:val="28"/>
        </w:rPr>
        <w:t>QUY ĐỊNH CHUNG</w:t>
      </w:r>
    </w:p>
    <w:p w14:paraId="29F76A8D"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t>Điều 1. Phạm vi điều chỉnh và đối tượng áp dụng</w:t>
      </w:r>
    </w:p>
    <w:p w14:paraId="3483DC9B" w14:textId="11C5BD5E"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Quy chế này quy định về việc phối hợp công tác trong phạm vi chức năng, nhiệm vụ, quyền hạn của </w:t>
      </w:r>
      <w:r w:rsidR="00231D25">
        <w:rPr>
          <w:color w:val="000000"/>
          <w:sz w:val="28"/>
          <w:szCs w:val="28"/>
        </w:rPr>
        <w:t>Ban Giám hiệu</w:t>
      </w:r>
      <w:r w:rsidRPr="00231D25">
        <w:rPr>
          <w:color w:val="000000"/>
          <w:sz w:val="28"/>
          <w:szCs w:val="28"/>
        </w:rPr>
        <w:t xml:space="preserve"> và </w:t>
      </w:r>
      <w:r w:rsidR="00231D25">
        <w:rPr>
          <w:color w:val="000000"/>
          <w:sz w:val="28"/>
          <w:szCs w:val="28"/>
        </w:rPr>
        <w:t xml:space="preserve">Ban Chấp hành CĐCS </w:t>
      </w:r>
      <w:r w:rsidRPr="00231D25">
        <w:rPr>
          <w:color w:val="000000"/>
          <w:sz w:val="28"/>
          <w:szCs w:val="28"/>
        </w:rPr>
        <w:t xml:space="preserve">nhằm xây dựng mối quan hệ hợp tác vì sự phát triển của </w:t>
      </w:r>
      <w:r w:rsidR="00BE6972">
        <w:rPr>
          <w:color w:val="000000"/>
          <w:sz w:val="28"/>
          <w:szCs w:val="28"/>
        </w:rPr>
        <w:t>đơn vị</w:t>
      </w:r>
      <w:r w:rsidRPr="00231D25">
        <w:rPr>
          <w:color w:val="000000"/>
          <w:sz w:val="28"/>
          <w:szCs w:val="28"/>
        </w:rPr>
        <w:t>.</w:t>
      </w:r>
    </w:p>
    <w:p w14:paraId="09C09300" w14:textId="2C3D1A2D"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Quy chế này áp dụng đối với việc phối hợp công tác giữa </w:t>
      </w:r>
      <w:r w:rsidR="00231D25">
        <w:rPr>
          <w:color w:val="000000"/>
          <w:sz w:val="28"/>
          <w:szCs w:val="28"/>
        </w:rPr>
        <w:t>Ban Giám hiệu</w:t>
      </w:r>
      <w:r w:rsidRPr="00231D25">
        <w:rPr>
          <w:color w:val="000000"/>
          <w:sz w:val="28"/>
          <w:szCs w:val="28"/>
        </w:rPr>
        <w:t xml:space="preserve"> và </w:t>
      </w:r>
      <w:r w:rsidR="00231D25">
        <w:rPr>
          <w:color w:val="000000"/>
          <w:sz w:val="28"/>
          <w:szCs w:val="28"/>
        </w:rPr>
        <w:t>Ban Chấp hành CĐCS</w:t>
      </w:r>
      <w:r w:rsidR="007F769E">
        <w:rPr>
          <w:color w:val="000000"/>
          <w:sz w:val="28"/>
          <w:szCs w:val="28"/>
        </w:rPr>
        <w:t xml:space="preserve"> nhiệm kỳ 2023-2028</w:t>
      </w:r>
      <w:r w:rsidRPr="00231D25">
        <w:rPr>
          <w:color w:val="000000"/>
          <w:sz w:val="28"/>
          <w:szCs w:val="28"/>
        </w:rPr>
        <w:t xml:space="preserve">. Căn cứ Quy chế này và các quy định của pháp luật có liên quan, </w:t>
      </w:r>
      <w:r w:rsidR="000F312F">
        <w:rPr>
          <w:color w:val="000000"/>
          <w:sz w:val="28"/>
          <w:szCs w:val="28"/>
        </w:rPr>
        <w:t>Ban Giám hiệu</w:t>
      </w:r>
      <w:r w:rsidR="000F312F" w:rsidRPr="00231D25">
        <w:rPr>
          <w:color w:val="000000"/>
          <w:sz w:val="28"/>
          <w:szCs w:val="28"/>
        </w:rPr>
        <w:t xml:space="preserve"> </w:t>
      </w:r>
      <w:r w:rsidRPr="00231D25">
        <w:rPr>
          <w:color w:val="000000"/>
          <w:sz w:val="28"/>
          <w:szCs w:val="28"/>
        </w:rPr>
        <w:t xml:space="preserve">và </w:t>
      </w:r>
      <w:r w:rsidR="000F312F">
        <w:rPr>
          <w:color w:val="000000"/>
          <w:sz w:val="28"/>
          <w:szCs w:val="28"/>
        </w:rPr>
        <w:t>Ban Chấp hành CĐCS</w:t>
      </w:r>
      <w:r w:rsidRPr="00231D25">
        <w:rPr>
          <w:color w:val="000000"/>
          <w:sz w:val="28"/>
          <w:szCs w:val="28"/>
        </w:rPr>
        <w:t xml:space="preserve"> có trách nhiệm xây dựng quy chế phối hợp công tác để tổ chức thực hiện tại đơn vị.</w:t>
      </w:r>
    </w:p>
    <w:p w14:paraId="52565402"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t>Điều 2. Nguyên tắc chung</w:t>
      </w:r>
    </w:p>
    <w:p w14:paraId="7413A369" w14:textId="77777777"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1. Bảo đảm thực hiện các quy định của pháp luật về lao động, công đoàn, các quy định của Nhà nước và Tổng Liên đoàn Lao động Việt Nam.</w:t>
      </w:r>
    </w:p>
    <w:p w14:paraId="6CAA7052" w14:textId="66876A41" w:rsidR="00E95A09"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Tôn trọng, hợp tác vì mục tiêu hoàn thành nhiệm vụ chính trị của </w:t>
      </w:r>
      <w:r w:rsidR="008F62CB">
        <w:rPr>
          <w:color w:val="000000"/>
          <w:sz w:val="28"/>
          <w:szCs w:val="28"/>
        </w:rPr>
        <w:t>đơn vị</w:t>
      </w:r>
      <w:r w:rsidRPr="00231D25">
        <w:rPr>
          <w:color w:val="000000"/>
          <w:sz w:val="28"/>
          <w:szCs w:val="28"/>
        </w:rPr>
        <w:t>; bảo đảm quyền, lợi ích hợp pháp, chính đáng của nhà giáo, cán bộ quản lý giáo dục và người lao động trong ngành Giáo dục.</w:t>
      </w:r>
    </w:p>
    <w:p w14:paraId="612E948A" w14:textId="77777777" w:rsidR="0021340C" w:rsidRPr="00231D25" w:rsidRDefault="0021340C" w:rsidP="00231D25">
      <w:pPr>
        <w:autoSpaceDE w:val="0"/>
        <w:autoSpaceDN w:val="0"/>
        <w:adjustRightInd w:val="0"/>
        <w:spacing w:before="120" w:after="120"/>
        <w:ind w:firstLine="720"/>
        <w:jc w:val="center"/>
        <w:rPr>
          <w:b/>
          <w:bCs/>
          <w:color w:val="000000"/>
          <w:sz w:val="28"/>
          <w:szCs w:val="28"/>
        </w:rPr>
      </w:pPr>
      <w:r w:rsidRPr="00231D25">
        <w:rPr>
          <w:b/>
          <w:bCs/>
          <w:color w:val="000000"/>
          <w:sz w:val="28"/>
          <w:szCs w:val="28"/>
        </w:rPr>
        <w:t>Chương II</w:t>
      </w:r>
    </w:p>
    <w:p w14:paraId="114B3293" w14:textId="77777777" w:rsidR="0021340C" w:rsidRPr="00231D25" w:rsidRDefault="0021340C" w:rsidP="00231D25">
      <w:pPr>
        <w:autoSpaceDE w:val="0"/>
        <w:autoSpaceDN w:val="0"/>
        <w:adjustRightInd w:val="0"/>
        <w:spacing w:before="120" w:after="120"/>
        <w:ind w:firstLine="720"/>
        <w:jc w:val="center"/>
        <w:rPr>
          <w:b/>
          <w:bCs/>
          <w:color w:val="000000"/>
          <w:sz w:val="28"/>
          <w:szCs w:val="28"/>
        </w:rPr>
      </w:pPr>
      <w:r w:rsidRPr="00231D25">
        <w:rPr>
          <w:b/>
          <w:bCs/>
          <w:color w:val="000000"/>
          <w:sz w:val="28"/>
          <w:szCs w:val="28"/>
        </w:rPr>
        <w:t>NỘI DUNG PHỐI HỢP CÔNG TÁC</w:t>
      </w:r>
    </w:p>
    <w:p w14:paraId="062E0877"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t>Điều 3. Phối hợp trong công tác soạn thảo các văn bản có liên quan trực tiếp đến quyền, nghĩa vụ và lợi ích hợp pháp của nhà giáo, cán bộ quản lý giáo dục và người lao động</w:t>
      </w:r>
    </w:p>
    <w:p w14:paraId="491A3CD8" w14:textId="362988A4"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w:t>
      </w:r>
      <w:r w:rsidR="00231D25">
        <w:rPr>
          <w:color w:val="000000"/>
          <w:sz w:val="28"/>
          <w:szCs w:val="28"/>
        </w:rPr>
        <w:t>Ban Giám hiệu</w:t>
      </w:r>
      <w:r w:rsidRPr="00231D25">
        <w:rPr>
          <w:color w:val="000000"/>
          <w:sz w:val="28"/>
          <w:szCs w:val="28"/>
        </w:rPr>
        <w:t xml:space="preserve"> có trách nhiệm lấy ý kiến của </w:t>
      </w:r>
      <w:r w:rsidR="00231D25">
        <w:rPr>
          <w:color w:val="000000"/>
          <w:sz w:val="28"/>
          <w:szCs w:val="28"/>
        </w:rPr>
        <w:t xml:space="preserve">Ban Chấp hành CĐCS </w:t>
      </w:r>
      <w:r w:rsidRPr="00231D25">
        <w:rPr>
          <w:color w:val="000000"/>
          <w:sz w:val="28"/>
          <w:szCs w:val="28"/>
        </w:rPr>
        <w:t xml:space="preserve">khi chủ trì soạn thảo các văn bản có liên quan trực tiếp đến quyền, nghĩa vụ và lợi ích hợp pháp của nhà giáo, cán bộ quản lý giáo dục và người lao động. </w:t>
      </w:r>
      <w:r w:rsidR="00231D25">
        <w:rPr>
          <w:color w:val="000000"/>
          <w:sz w:val="28"/>
          <w:szCs w:val="28"/>
        </w:rPr>
        <w:t xml:space="preserve">Ban Chấp hành CĐCS </w:t>
      </w:r>
      <w:r w:rsidRPr="00231D25">
        <w:rPr>
          <w:color w:val="000000"/>
          <w:sz w:val="28"/>
          <w:szCs w:val="28"/>
        </w:rPr>
        <w:t xml:space="preserve">có trách nhiệm trả lời bằng văn bản trong thời gian 15 ngày làm việc kể từ ngày nhận được văn bản đề nghị của </w:t>
      </w:r>
      <w:r w:rsidR="00231D25">
        <w:rPr>
          <w:color w:val="000000"/>
          <w:sz w:val="28"/>
          <w:szCs w:val="28"/>
        </w:rPr>
        <w:t>Ban Giám hiệu</w:t>
      </w:r>
      <w:r w:rsidRPr="00231D25">
        <w:rPr>
          <w:color w:val="000000"/>
          <w:sz w:val="28"/>
          <w:szCs w:val="28"/>
        </w:rPr>
        <w:t>.</w:t>
      </w:r>
    </w:p>
    <w:p w14:paraId="375C6C26" w14:textId="74042EA7"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Trường hợp ý kiến của </w:t>
      </w:r>
      <w:r w:rsidR="00231D25">
        <w:rPr>
          <w:color w:val="000000"/>
          <w:sz w:val="28"/>
          <w:szCs w:val="28"/>
        </w:rPr>
        <w:t xml:space="preserve">Ban Chấp hành CĐCS </w:t>
      </w:r>
      <w:r w:rsidRPr="00231D25">
        <w:rPr>
          <w:color w:val="000000"/>
          <w:sz w:val="28"/>
          <w:szCs w:val="28"/>
        </w:rPr>
        <w:t xml:space="preserve">và ý kiến của đơn vị chủ trì soạn thảo văn bản khác nhau hoặc không thống nhất về cùng một vấn đề, đơn vị chủ trì soạn thảo có trách nhiệm báo cáo đầy đủ về những nội dung còn có ý kiến khác nhau để </w:t>
      </w:r>
      <w:r w:rsidR="00231D25">
        <w:rPr>
          <w:color w:val="000000"/>
          <w:sz w:val="28"/>
          <w:szCs w:val="28"/>
        </w:rPr>
        <w:t>Ban Giám hiệu</w:t>
      </w:r>
      <w:r w:rsidRPr="00231D25">
        <w:rPr>
          <w:color w:val="000000"/>
          <w:sz w:val="28"/>
          <w:szCs w:val="28"/>
        </w:rPr>
        <w:t xml:space="preserve"> xem xét, quyết định theo thẩm quyền.</w:t>
      </w:r>
    </w:p>
    <w:p w14:paraId="795AD067"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lastRenderedPageBreak/>
        <w:t>Điều 4. Phối hợp chỉ đạo việc thực hiện quy chế dân chủ trong hoạt động của cơ quan quản lý giáo dục các cấp và các cơ sở giáo dục</w:t>
      </w:r>
    </w:p>
    <w:p w14:paraId="2FDED360" w14:textId="3018E220"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w:t>
      </w:r>
      <w:r w:rsidR="00231D25">
        <w:rPr>
          <w:color w:val="000000"/>
          <w:sz w:val="28"/>
          <w:szCs w:val="28"/>
        </w:rPr>
        <w:t>Ban Giám hiệu</w:t>
      </w:r>
      <w:r w:rsidRPr="00231D25">
        <w:rPr>
          <w:color w:val="000000"/>
          <w:sz w:val="28"/>
          <w:szCs w:val="28"/>
        </w:rPr>
        <w:t xml:space="preserve"> và </w:t>
      </w:r>
      <w:r w:rsidR="00231D25">
        <w:rPr>
          <w:color w:val="000000"/>
          <w:sz w:val="28"/>
          <w:szCs w:val="28"/>
        </w:rPr>
        <w:t>Ban Chấp hành CĐCS</w:t>
      </w:r>
      <w:r w:rsidR="008F62CB">
        <w:rPr>
          <w:color w:val="000000"/>
          <w:sz w:val="28"/>
          <w:szCs w:val="28"/>
        </w:rPr>
        <w:t xml:space="preserve"> </w:t>
      </w:r>
      <w:r w:rsidRPr="00231D25">
        <w:rPr>
          <w:color w:val="000000"/>
          <w:sz w:val="28"/>
          <w:szCs w:val="28"/>
        </w:rPr>
        <w:t xml:space="preserve">phối hợp chỉ đạo thực hiện quy chế dân chủ trong hoạt động của các cơ quan quản lý giáo dục và các cơ sở giáo dục; thống nhất ban hành chương trình, kế hoạch để chỉ đạo, hướng dẫn thực hiện quy chế dân chủ; phối hợp chỉ đạo, hướng dẫn, giám sát việc tổ chức đại hội công chức, viên chức, đại hội công đoàn tại </w:t>
      </w:r>
      <w:r w:rsidR="008F62CB">
        <w:rPr>
          <w:color w:val="000000"/>
          <w:sz w:val="28"/>
          <w:szCs w:val="28"/>
        </w:rPr>
        <w:t>đơn vị</w:t>
      </w:r>
      <w:r w:rsidRPr="00231D25">
        <w:rPr>
          <w:color w:val="000000"/>
          <w:sz w:val="28"/>
          <w:szCs w:val="28"/>
        </w:rPr>
        <w:t xml:space="preserve">; phối hợp tổng kết, đánh giá việc thực hiện quy chế dân chủ trong </w:t>
      </w:r>
      <w:r w:rsidR="00F072CB">
        <w:rPr>
          <w:color w:val="000000"/>
          <w:sz w:val="28"/>
          <w:szCs w:val="28"/>
        </w:rPr>
        <w:t>đơn vị</w:t>
      </w:r>
      <w:r w:rsidR="00F072CB" w:rsidRPr="00231D25">
        <w:rPr>
          <w:color w:val="000000"/>
          <w:sz w:val="28"/>
          <w:szCs w:val="28"/>
        </w:rPr>
        <w:t xml:space="preserve"> </w:t>
      </w:r>
      <w:r w:rsidRPr="00231D25">
        <w:rPr>
          <w:color w:val="000000"/>
          <w:sz w:val="28"/>
          <w:szCs w:val="28"/>
        </w:rPr>
        <w:t>để báo cáo cấp có thẩm quyền.</w:t>
      </w:r>
    </w:p>
    <w:p w14:paraId="7F0C8A8F" w14:textId="45A7B723"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w:t>
      </w:r>
      <w:r w:rsidR="00231D25">
        <w:rPr>
          <w:color w:val="000000"/>
          <w:sz w:val="28"/>
          <w:szCs w:val="28"/>
        </w:rPr>
        <w:t>Ban Chấp hành CĐCS</w:t>
      </w:r>
      <w:r w:rsidR="008F62CB">
        <w:rPr>
          <w:color w:val="000000"/>
          <w:sz w:val="28"/>
          <w:szCs w:val="28"/>
        </w:rPr>
        <w:t xml:space="preserve"> </w:t>
      </w:r>
      <w:r w:rsidRPr="00231D25">
        <w:rPr>
          <w:color w:val="000000"/>
          <w:sz w:val="28"/>
          <w:szCs w:val="28"/>
        </w:rPr>
        <w:t>thực hiện vai trò đại diện cho nhà giáo, cán bộ quản lý giáo dục và người lao động trong việc xây dựng, ký kết và giám sát việc thực hiện thỏa ước lao động tập thể.</w:t>
      </w:r>
    </w:p>
    <w:p w14:paraId="0DAB426F"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t>Điều 5. Phối hợp trong công tác kiểm tra, giám sát việc thực hiện chính sách, pháp luật</w:t>
      </w:r>
    </w:p>
    <w:p w14:paraId="3BC43910" w14:textId="435E454C"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w:t>
      </w:r>
      <w:r w:rsidR="00231D25">
        <w:rPr>
          <w:color w:val="000000"/>
          <w:sz w:val="28"/>
          <w:szCs w:val="28"/>
        </w:rPr>
        <w:t>Ban Giám hiệu</w:t>
      </w:r>
      <w:r w:rsidRPr="00231D25">
        <w:rPr>
          <w:color w:val="000000"/>
          <w:sz w:val="28"/>
          <w:szCs w:val="28"/>
        </w:rPr>
        <w:t xml:space="preserve"> chỉ đạo thực hiện kiểm tra việc chấp hành pháp luật, chính sách, chế độ liên quan đến quyền, nghĩa vụ và lợi ích hợp pháp của nhà giáo, cán bộ quản lý giáo dục và người lao động: tuyển dụng, hợp đồng lao động, tiền lương, tiền thưởng, bảo hiểm xã hội, thời gian làm việc, thời giờ nghỉ ngơi, sử dụng quỹ khen thưởng, quỹ phúc lợi, thực hiện quy chế dân chủ tại </w:t>
      </w:r>
      <w:r w:rsidR="00EE09F8">
        <w:rPr>
          <w:color w:val="000000"/>
          <w:sz w:val="28"/>
          <w:szCs w:val="28"/>
        </w:rPr>
        <w:t>đơn vị</w:t>
      </w:r>
      <w:r w:rsidRPr="00231D25">
        <w:rPr>
          <w:color w:val="000000"/>
          <w:sz w:val="28"/>
          <w:szCs w:val="28"/>
        </w:rPr>
        <w:t xml:space="preserve">. </w:t>
      </w:r>
      <w:r w:rsidR="00231D25">
        <w:rPr>
          <w:color w:val="000000"/>
          <w:sz w:val="28"/>
          <w:szCs w:val="28"/>
        </w:rPr>
        <w:t>Ban Chấp hành CĐCS</w:t>
      </w:r>
      <w:r w:rsidR="00EE09F8">
        <w:rPr>
          <w:color w:val="000000"/>
          <w:sz w:val="28"/>
          <w:szCs w:val="28"/>
        </w:rPr>
        <w:t xml:space="preserve"> </w:t>
      </w:r>
      <w:r w:rsidRPr="00231D25">
        <w:rPr>
          <w:color w:val="000000"/>
          <w:sz w:val="28"/>
          <w:szCs w:val="28"/>
        </w:rPr>
        <w:t xml:space="preserve">có trách nhiệm cử cán bộ tham gia các đoàn kiểm tra, giám sát do </w:t>
      </w:r>
      <w:r w:rsidR="00231D25">
        <w:rPr>
          <w:color w:val="000000"/>
          <w:sz w:val="28"/>
          <w:szCs w:val="28"/>
        </w:rPr>
        <w:t>Ban Giám hiệu</w:t>
      </w:r>
      <w:r w:rsidRPr="00231D25">
        <w:rPr>
          <w:color w:val="000000"/>
          <w:sz w:val="28"/>
          <w:szCs w:val="28"/>
        </w:rPr>
        <w:t xml:space="preserve"> tổ chức.</w:t>
      </w:r>
    </w:p>
    <w:p w14:paraId="054C3B0D" w14:textId="445EF1B7"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Khi cần thiết, </w:t>
      </w:r>
      <w:r w:rsidR="00231D25">
        <w:rPr>
          <w:color w:val="000000"/>
          <w:sz w:val="28"/>
          <w:szCs w:val="28"/>
        </w:rPr>
        <w:t>Ban Chấp hành CĐCS</w:t>
      </w:r>
      <w:r w:rsidR="00EE09F8">
        <w:rPr>
          <w:color w:val="000000"/>
          <w:sz w:val="28"/>
          <w:szCs w:val="28"/>
        </w:rPr>
        <w:t xml:space="preserve"> </w:t>
      </w:r>
      <w:r w:rsidRPr="00231D25">
        <w:rPr>
          <w:color w:val="000000"/>
          <w:sz w:val="28"/>
          <w:szCs w:val="28"/>
        </w:rPr>
        <w:t xml:space="preserve">chủ động đề xuất với </w:t>
      </w:r>
      <w:r w:rsidR="00231D25">
        <w:rPr>
          <w:color w:val="000000"/>
          <w:sz w:val="28"/>
          <w:szCs w:val="28"/>
        </w:rPr>
        <w:t>Ban Giám hiệu</w:t>
      </w:r>
      <w:r w:rsidRPr="00231D25">
        <w:rPr>
          <w:color w:val="000000"/>
          <w:sz w:val="28"/>
          <w:szCs w:val="28"/>
        </w:rPr>
        <w:t xml:space="preserve"> thành lập các đoàn kiểm tra, giám sát việc chấp hành pháp luật về việc thực hiện các chính sách, chế độ liên quan trực tiếp đến quyền, nghĩa vụ và lợi ích hợp pháp của nhà giáo, cán bộ quản lý giáo dục và người lao động theo Luật Công đoàn.</w:t>
      </w:r>
    </w:p>
    <w:p w14:paraId="10F59CE5" w14:textId="7B4D5A25"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3. </w:t>
      </w:r>
      <w:r w:rsidR="00231D25">
        <w:rPr>
          <w:color w:val="000000"/>
          <w:sz w:val="28"/>
          <w:szCs w:val="28"/>
        </w:rPr>
        <w:t>Ban Chấp hành CĐCS</w:t>
      </w:r>
      <w:r w:rsidR="0071728A">
        <w:rPr>
          <w:color w:val="000000"/>
          <w:sz w:val="28"/>
          <w:szCs w:val="28"/>
        </w:rPr>
        <w:t xml:space="preserve"> </w:t>
      </w:r>
      <w:r w:rsidRPr="00231D25">
        <w:rPr>
          <w:color w:val="000000"/>
          <w:sz w:val="28"/>
          <w:szCs w:val="28"/>
        </w:rPr>
        <w:t xml:space="preserve">có trách nhiệm chỉ đạo công đoàn giáo dục các cấp tập hợp các yêu cầu, nguyện vọng chính đáng, hợp pháp của nhà giáo, cán bộ quản lý giáo dục và người lao động; tổ chức xây dựng, thực hiện thông tin hai chiều, tổ chức đối thoại giữa người lao động và người sử dụng lao động; hướng dẫn người lao động giao kết hợp đồng lao động; cử đại diện tham gia các hội đồng xét và giải quyết các quyền lợi của nhà giáo, cán bộ quản lý giáo dục và người lao động; tham gia với </w:t>
      </w:r>
      <w:r w:rsidR="00231D25">
        <w:rPr>
          <w:color w:val="000000"/>
          <w:sz w:val="28"/>
          <w:szCs w:val="28"/>
        </w:rPr>
        <w:t>Ban Giám hiệu</w:t>
      </w:r>
      <w:r w:rsidRPr="00231D25">
        <w:rPr>
          <w:color w:val="000000"/>
          <w:sz w:val="28"/>
          <w:szCs w:val="28"/>
        </w:rPr>
        <w:t xml:space="preserve"> về các nội dung có liên quan đến giải quyết việc làm, cải thiện điều kiện làm việc, nâng cao thu nhập, đời sống và phúc lợi của nhà giáo, cán bộ quản lý giáo dục và người lao động; tham gia giải quyết tranh chấp lao động theo quy định.</w:t>
      </w:r>
    </w:p>
    <w:p w14:paraId="7D32B4AC"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t>Điều 6. Phối hợp giải quyết các kiến nghị, khiếu nại, tố cáo của nhà giáo, cán bộ quản lý giáo dục và người lao động</w:t>
      </w:r>
    </w:p>
    <w:p w14:paraId="3F718969" w14:textId="311958DC"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w:t>
      </w:r>
      <w:r w:rsidR="00231D25">
        <w:rPr>
          <w:color w:val="000000"/>
          <w:sz w:val="28"/>
          <w:szCs w:val="28"/>
        </w:rPr>
        <w:t>Ban Chấp hành CĐCS</w:t>
      </w:r>
      <w:r w:rsidR="0071728A">
        <w:rPr>
          <w:color w:val="000000"/>
          <w:sz w:val="28"/>
          <w:szCs w:val="28"/>
        </w:rPr>
        <w:t xml:space="preserve"> </w:t>
      </w:r>
      <w:r w:rsidRPr="00231D25">
        <w:rPr>
          <w:color w:val="000000"/>
          <w:sz w:val="28"/>
          <w:szCs w:val="28"/>
        </w:rPr>
        <w:t xml:space="preserve">có trách nhiệm phản ánh kịp thời các kiến nghị của nhà giáo, cán bộ quản lý giáo dục và người lao động tới </w:t>
      </w:r>
      <w:r w:rsidR="00231D25">
        <w:rPr>
          <w:color w:val="000000"/>
          <w:sz w:val="28"/>
          <w:szCs w:val="28"/>
        </w:rPr>
        <w:t>Ban Giám hiệu</w:t>
      </w:r>
      <w:r w:rsidRPr="00231D25">
        <w:rPr>
          <w:color w:val="000000"/>
          <w:sz w:val="28"/>
          <w:szCs w:val="28"/>
        </w:rPr>
        <w:t xml:space="preserve"> theo phân cấp quản lý. </w:t>
      </w:r>
      <w:r w:rsidR="00231D25">
        <w:rPr>
          <w:color w:val="000000"/>
          <w:sz w:val="28"/>
          <w:szCs w:val="28"/>
        </w:rPr>
        <w:t>Ban Giám hiệu</w:t>
      </w:r>
      <w:r w:rsidRPr="00231D25">
        <w:rPr>
          <w:color w:val="000000"/>
          <w:sz w:val="28"/>
          <w:szCs w:val="28"/>
        </w:rPr>
        <w:t xml:space="preserve"> có trách nhiệm nghiên cứu, trao đổi, trả lời bằng văn bản về các kiến nghị của </w:t>
      </w:r>
      <w:r w:rsidR="0071728A">
        <w:rPr>
          <w:color w:val="000000"/>
          <w:sz w:val="28"/>
          <w:szCs w:val="28"/>
        </w:rPr>
        <w:t>Ban Chấp hành CĐCS</w:t>
      </w:r>
      <w:r w:rsidRPr="00231D25">
        <w:rPr>
          <w:color w:val="000000"/>
          <w:sz w:val="28"/>
          <w:szCs w:val="28"/>
        </w:rPr>
        <w:t>.</w:t>
      </w:r>
    </w:p>
    <w:p w14:paraId="0D3B58DE" w14:textId="7ECBF236"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lastRenderedPageBreak/>
        <w:t xml:space="preserve">2. </w:t>
      </w:r>
      <w:r w:rsidR="00231D25">
        <w:rPr>
          <w:color w:val="000000"/>
          <w:sz w:val="28"/>
          <w:szCs w:val="28"/>
        </w:rPr>
        <w:t>Ban Giám hiệu</w:t>
      </w:r>
      <w:r w:rsidRPr="00231D25">
        <w:rPr>
          <w:color w:val="000000"/>
          <w:sz w:val="28"/>
          <w:szCs w:val="28"/>
        </w:rPr>
        <w:t xml:space="preserve"> phối hợp với </w:t>
      </w:r>
      <w:r w:rsidR="00231D25">
        <w:rPr>
          <w:color w:val="000000"/>
          <w:sz w:val="28"/>
          <w:szCs w:val="28"/>
        </w:rPr>
        <w:t>Ban Chấp hành CĐCS</w:t>
      </w:r>
      <w:r w:rsidR="00DB0723">
        <w:rPr>
          <w:color w:val="000000"/>
          <w:sz w:val="28"/>
          <w:szCs w:val="28"/>
        </w:rPr>
        <w:t xml:space="preserve"> </w:t>
      </w:r>
      <w:r w:rsidRPr="00231D25">
        <w:rPr>
          <w:color w:val="000000"/>
          <w:sz w:val="28"/>
          <w:szCs w:val="28"/>
        </w:rPr>
        <w:t>xem xét, giải quyết các kiến nghị, khiếu nại, tố cáo có liên quan đến quyền, lợi ích hợp pháp của nhà giáo, cán bộ quản lý giáo dục và người lao động.</w:t>
      </w:r>
    </w:p>
    <w:p w14:paraId="15A45E2A"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t>Điều 7. Phối hợp tổ chức các phong trào thi đua, các cuộc vận động</w:t>
      </w:r>
    </w:p>
    <w:p w14:paraId="3F2DEFD4" w14:textId="7117EC50"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w:t>
      </w:r>
      <w:r w:rsidR="00231D25">
        <w:rPr>
          <w:color w:val="000000"/>
          <w:sz w:val="28"/>
          <w:szCs w:val="28"/>
        </w:rPr>
        <w:t>Ban Giám hiệu</w:t>
      </w:r>
      <w:r w:rsidRPr="00231D25">
        <w:rPr>
          <w:color w:val="000000"/>
          <w:sz w:val="28"/>
          <w:szCs w:val="28"/>
        </w:rPr>
        <w:t xml:space="preserve"> phối hợp với </w:t>
      </w:r>
      <w:r w:rsidR="00231D25">
        <w:rPr>
          <w:color w:val="000000"/>
          <w:sz w:val="28"/>
          <w:szCs w:val="28"/>
        </w:rPr>
        <w:t>Ban Chấp hành CĐCS</w:t>
      </w:r>
      <w:r w:rsidR="00DB0723">
        <w:rPr>
          <w:color w:val="000000"/>
          <w:sz w:val="28"/>
          <w:szCs w:val="28"/>
        </w:rPr>
        <w:t xml:space="preserve"> </w:t>
      </w:r>
      <w:r w:rsidRPr="00231D25">
        <w:rPr>
          <w:color w:val="000000"/>
          <w:sz w:val="28"/>
          <w:szCs w:val="28"/>
        </w:rPr>
        <w:t>ban hành văn bản phối hợp về phát động các phong trào thi đua, các cuộc vận động lớn trong ngành; phát động việc nghiên cứu, ứng dụng các đề tài khoa học và những sáng kiến đã được đúc kết để vận dụng trong công tác quản lý, giảng dạy; phối hợp tổ chức các hội thảo chuyên đề, trao đổi kinh nghiệm để phát hiện và nhân rộng các điển hình tiên tiến; biểu dương, khen thưởng kịp thời các cá nhân, đơn vị đạt thành tích xuất sắc trong các phong trào thi đua.</w:t>
      </w:r>
    </w:p>
    <w:p w14:paraId="6D3888CD" w14:textId="7140714E" w:rsidR="0021340C"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w:t>
      </w:r>
      <w:r w:rsidR="00231D25">
        <w:rPr>
          <w:color w:val="000000"/>
          <w:sz w:val="28"/>
          <w:szCs w:val="28"/>
        </w:rPr>
        <w:t>Ban Chấp hành CĐCS</w:t>
      </w:r>
      <w:r w:rsidR="00DB0723">
        <w:rPr>
          <w:color w:val="000000"/>
          <w:sz w:val="28"/>
          <w:szCs w:val="28"/>
        </w:rPr>
        <w:t xml:space="preserve"> </w:t>
      </w:r>
      <w:r w:rsidRPr="00231D25">
        <w:rPr>
          <w:color w:val="000000"/>
          <w:sz w:val="28"/>
          <w:szCs w:val="28"/>
        </w:rPr>
        <w:t xml:space="preserve">có trách nhiệm </w:t>
      </w:r>
      <w:r w:rsidR="00DB0723">
        <w:rPr>
          <w:color w:val="000000"/>
          <w:sz w:val="28"/>
          <w:szCs w:val="28"/>
        </w:rPr>
        <w:t>vận động đoàn viên</w:t>
      </w:r>
      <w:r w:rsidRPr="00231D25">
        <w:rPr>
          <w:color w:val="000000"/>
          <w:sz w:val="28"/>
          <w:szCs w:val="28"/>
        </w:rPr>
        <w:t xml:space="preserve"> tham gia các phong trào thi đua do </w:t>
      </w:r>
      <w:r w:rsidR="00231D25">
        <w:rPr>
          <w:color w:val="000000"/>
          <w:sz w:val="28"/>
          <w:szCs w:val="28"/>
        </w:rPr>
        <w:t>Ban Giám hiệu</w:t>
      </w:r>
      <w:r w:rsidRPr="00231D25">
        <w:rPr>
          <w:color w:val="000000"/>
          <w:sz w:val="28"/>
          <w:szCs w:val="28"/>
        </w:rPr>
        <w:t xml:space="preserve"> phối hợp phát động; tham gia công tác sơ kết, tổng kết thi đua và giám sát việc chấp hành các quy định của Nhà nước và của ngành về công tác thi đua, khen thưởng.</w:t>
      </w:r>
    </w:p>
    <w:p w14:paraId="5047BA77" w14:textId="24F87D83" w:rsidR="002F68BD" w:rsidRPr="00231D25" w:rsidRDefault="002F68BD" w:rsidP="00231D25">
      <w:pPr>
        <w:autoSpaceDE w:val="0"/>
        <w:autoSpaceDN w:val="0"/>
        <w:adjustRightInd w:val="0"/>
        <w:spacing w:before="120" w:after="120"/>
        <w:ind w:firstLine="720"/>
        <w:jc w:val="both"/>
        <w:rPr>
          <w:color w:val="000000"/>
          <w:sz w:val="28"/>
          <w:szCs w:val="28"/>
        </w:rPr>
      </w:pPr>
      <w:r>
        <w:rPr>
          <w:color w:val="000000"/>
          <w:sz w:val="28"/>
          <w:szCs w:val="28"/>
        </w:rPr>
        <w:t>3. Ban Giám hiệu</w:t>
      </w:r>
      <w:r w:rsidRPr="00231D25">
        <w:rPr>
          <w:color w:val="000000"/>
          <w:sz w:val="28"/>
          <w:szCs w:val="28"/>
        </w:rPr>
        <w:t xml:space="preserve"> phối hợp với </w:t>
      </w:r>
      <w:r>
        <w:rPr>
          <w:color w:val="000000"/>
          <w:sz w:val="28"/>
          <w:szCs w:val="28"/>
        </w:rPr>
        <w:t>Ban Chấp hành CĐCS tổ chức chỉ đạo các bộ phận có liên quan tham gia chấm điểm thi đua hàng tháng của đoàn viên công đoàn trường.</w:t>
      </w:r>
    </w:p>
    <w:p w14:paraId="69AE066D" w14:textId="77777777" w:rsidR="0021340C" w:rsidRPr="00DB0723" w:rsidRDefault="0021340C" w:rsidP="00231D25">
      <w:pPr>
        <w:autoSpaceDE w:val="0"/>
        <w:autoSpaceDN w:val="0"/>
        <w:adjustRightInd w:val="0"/>
        <w:spacing w:before="120" w:after="120"/>
        <w:ind w:firstLine="720"/>
        <w:jc w:val="both"/>
        <w:rPr>
          <w:b/>
          <w:bCs/>
          <w:color w:val="000000"/>
          <w:sz w:val="28"/>
          <w:szCs w:val="28"/>
        </w:rPr>
      </w:pPr>
      <w:r w:rsidRPr="00DB0723">
        <w:rPr>
          <w:b/>
          <w:bCs/>
          <w:color w:val="000000"/>
          <w:sz w:val="28"/>
          <w:szCs w:val="28"/>
        </w:rPr>
        <w:t>Điều 8. Phối hợp trong công tác tuyên truyền</w:t>
      </w:r>
    </w:p>
    <w:p w14:paraId="393AF26B" w14:textId="28CF3E1C"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w:t>
      </w:r>
      <w:r w:rsidR="00231D25">
        <w:rPr>
          <w:color w:val="000000"/>
          <w:sz w:val="28"/>
          <w:szCs w:val="28"/>
        </w:rPr>
        <w:t>Ban Giám hiệu</w:t>
      </w:r>
      <w:r w:rsidRPr="00231D25">
        <w:rPr>
          <w:color w:val="000000"/>
          <w:sz w:val="28"/>
          <w:szCs w:val="28"/>
        </w:rPr>
        <w:t xml:space="preserve"> phối hợp với </w:t>
      </w:r>
      <w:r w:rsidR="00231D25">
        <w:rPr>
          <w:color w:val="000000"/>
          <w:sz w:val="28"/>
          <w:szCs w:val="28"/>
        </w:rPr>
        <w:t>Ban Chấp hành CĐCS</w:t>
      </w:r>
      <w:r w:rsidR="0061767E">
        <w:rPr>
          <w:color w:val="000000"/>
          <w:sz w:val="28"/>
          <w:szCs w:val="28"/>
        </w:rPr>
        <w:t xml:space="preserve"> </w:t>
      </w:r>
      <w:r w:rsidRPr="00231D25">
        <w:rPr>
          <w:color w:val="000000"/>
          <w:sz w:val="28"/>
          <w:szCs w:val="28"/>
        </w:rPr>
        <w:t xml:space="preserve">tuyên truyền, phổ biến, vận động và tổ chức cho cán bộ quản lý, nhà giáo và người lao động trong </w:t>
      </w:r>
      <w:r w:rsidR="0061767E">
        <w:rPr>
          <w:color w:val="000000"/>
          <w:sz w:val="28"/>
          <w:szCs w:val="28"/>
        </w:rPr>
        <w:t>đơn vị</w:t>
      </w:r>
      <w:r w:rsidRPr="00231D25">
        <w:rPr>
          <w:color w:val="000000"/>
          <w:sz w:val="28"/>
          <w:szCs w:val="28"/>
        </w:rPr>
        <w:t xml:space="preserve"> thực hiện tốt chủ trương, chính sách của Đảng, pháp luật của Nhà nước; các nội quy, quy chế của đơn vị; chức năng, nhiệm vụ của tổ chức công đoàn và nghĩa vụ của người lao động.</w:t>
      </w:r>
    </w:p>
    <w:p w14:paraId="3FA8995A" w14:textId="38F5E10B"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w:t>
      </w:r>
      <w:r w:rsidR="00231D25">
        <w:rPr>
          <w:color w:val="000000"/>
          <w:sz w:val="28"/>
          <w:szCs w:val="28"/>
        </w:rPr>
        <w:t>Ban Chấp hành CĐCS</w:t>
      </w:r>
      <w:r w:rsidR="00065DAE">
        <w:rPr>
          <w:color w:val="000000"/>
          <w:sz w:val="28"/>
          <w:szCs w:val="28"/>
        </w:rPr>
        <w:t xml:space="preserve"> </w:t>
      </w:r>
      <w:r w:rsidRPr="00231D25">
        <w:rPr>
          <w:color w:val="000000"/>
          <w:sz w:val="28"/>
          <w:szCs w:val="28"/>
        </w:rPr>
        <w:t xml:space="preserve">có trách nhiệm chỉ đạo </w:t>
      </w:r>
      <w:r w:rsidR="00065DAE">
        <w:rPr>
          <w:color w:val="000000"/>
          <w:sz w:val="28"/>
          <w:szCs w:val="28"/>
        </w:rPr>
        <w:t>đoàn viên</w:t>
      </w:r>
      <w:r w:rsidRPr="00231D25">
        <w:rPr>
          <w:color w:val="000000"/>
          <w:sz w:val="28"/>
          <w:szCs w:val="28"/>
        </w:rPr>
        <w:t xml:space="preserve"> tuyên truyền, giáo dục, vận động nhà giáo, cán bộ quản lý giáo dục và người lao động không ngừng rèn luyện, học tập, nâng cao ý thức trách nhiệm, trình độ chuyên môn nghiệp vụ, tư tưởng chính trị đáp ứng yêu cầu đổi mới căn bản, toàn diện giáo dục; tham gia công tác xã hội, tương trợ giúp đỡ lẫn nhau khi khó khăn, hoạn nạn và ngăn chặn các tệ nạn xã hội; xây dựng và thực hiện quy chế văn hóa trong các cơ quan, đơn vị trường học.</w:t>
      </w:r>
    </w:p>
    <w:p w14:paraId="077FE486" w14:textId="77777777" w:rsidR="0021340C" w:rsidRPr="00231D25" w:rsidRDefault="0021340C" w:rsidP="00231D25">
      <w:pPr>
        <w:autoSpaceDE w:val="0"/>
        <w:autoSpaceDN w:val="0"/>
        <w:adjustRightInd w:val="0"/>
        <w:spacing w:before="120" w:after="120"/>
        <w:ind w:firstLine="720"/>
        <w:jc w:val="center"/>
        <w:rPr>
          <w:b/>
          <w:bCs/>
          <w:color w:val="000000"/>
          <w:sz w:val="28"/>
          <w:szCs w:val="28"/>
        </w:rPr>
      </w:pPr>
      <w:r w:rsidRPr="00231D25">
        <w:rPr>
          <w:b/>
          <w:bCs/>
          <w:color w:val="000000"/>
          <w:sz w:val="28"/>
          <w:szCs w:val="28"/>
        </w:rPr>
        <w:t>Chương III</w:t>
      </w:r>
    </w:p>
    <w:p w14:paraId="3EE516A4" w14:textId="77777777" w:rsidR="0021340C" w:rsidRPr="00231D25" w:rsidRDefault="0021340C" w:rsidP="00231D25">
      <w:pPr>
        <w:autoSpaceDE w:val="0"/>
        <w:autoSpaceDN w:val="0"/>
        <w:adjustRightInd w:val="0"/>
        <w:spacing w:before="120" w:after="120"/>
        <w:ind w:firstLine="720"/>
        <w:jc w:val="center"/>
        <w:rPr>
          <w:b/>
          <w:bCs/>
          <w:color w:val="000000"/>
          <w:sz w:val="28"/>
          <w:szCs w:val="28"/>
        </w:rPr>
      </w:pPr>
      <w:r w:rsidRPr="00231D25">
        <w:rPr>
          <w:b/>
          <w:bCs/>
          <w:color w:val="000000"/>
          <w:sz w:val="28"/>
          <w:szCs w:val="28"/>
        </w:rPr>
        <w:t>PHƯƠNG THỨC PHỐI HỢP CÔNG TÁC</w:t>
      </w:r>
    </w:p>
    <w:p w14:paraId="751F0119"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t>Điều 9. Phương thức phối hợp</w:t>
      </w:r>
    </w:p>
    <w:p w14:paraId="02D002F6" w14:textId="2DF20DB7"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w:t>
      </w:r>
      <w:r w:rsidR="00231D25">
        <w:rPr>
          <w:color w:val="000000"/>
          <w:sz w:val="28"/>
          <w:szCs w:val="28"/>
        </w:rPr>
        <w:t>Ban Giám hiệu</w:t>
      </w:r>
      <w:r w:rsidRPr="00231D25">
        <w:rPr>
          <w:color w:val="000000"/>
          <w:sz w:val="28"/>
          <w:szCs w:val="28"/>
        </w:rPr>
        <w:t xml:space="preserve"> và </w:t>
      </w:r>
      <w:r w:rsidR="00231D25">
        <w:rPr>
          <w:color w:val="000000"/>
          <w:sz w:val="28"/>
          <w:szCs w:val="28"/>
        </w:rPr>
        <w:t>Ban Chấp hành CĐCS</w:t>
      </w:r>
      <w:r w:rsidR="00065DAE">
        <w:rPr>
          <w:color w:val="000000"/>
          <w:sz w:val="28"/>
          <w:szCs w:val="28"/>
        </w:rPr>
        <w:t xml:space="preserve"> </w:t>
      </w:r>
      <w:r w:rsidRPr="00231D25">
        <w:rPr>
          <w:color w:val="000000"/>
          <w:sz w:val="28"/>
          <w:szCs w:val="28"/>
        </w:rPr>
        <w:t xml:space="preserve">làm việc trên cơ sở trao đổi, phối hợp. Định kỳ hàng năm (hoặc khi cần thiết), </w:t>
      </w:r>
      <w:r w:rsidR="00231D25">
        <w:rPr>
          <w:color w:val="000000"/>
          <w:sz w:val="28"/>
          <w:szCs w:val="28"/>
        </w:rPr>
        <w:t>Ban Chấp hành CĐCS</w:t>
      </w:r>
      <w:r w:rsidR="00065DAE">
        <w:rPr>
          <w:color w:val="000000"/>
          <w:sz w:val="28"/>
          <w:szCs w:val="28"/>
        </w:rPr>
        <w:t xml:space="preserve"> </w:t>
      </w:r>
      <w:r w:rsidRPr="00231D25">
        <w:rPr>
          <w:color w:val="000000"/>
          <w:sz w:val="28"/>
          <w:szCs w:val="28"/>
        </w:rPr>
        <w:t xml:space="preserve">và </w:t>
      </w:r>
      <w:r w:rsidR="00231D25">
        <w:rPr>
          <w:color w:val="000000"/>
          <w:sz w:val="28"/>
          <w:szCs w:val="28"/>
        </w:rPr>
        <w:t>Ban Giám hiệu</w:t>
      </w:r>
      <w:r w:rsidRPr="00231D25">
        <w:rPr>
          <w:color w:val="000000"/>
          <w:sz w:val="28"/>
          <w:szCs w:val="28"/>
        </w:rPr>
        <w:t xml:space="preserve"> tổ chức họp liên tịch để kiểm điểm, đánh giá việc thực hiện Quy chế phối hợp và trao đổi các vấn đề có liên quan trong quan hệ phối hợp công tác.</w:t>
      </w:r>
    </w:p>
    <w:p w14:paraId="1E681A7B" w14:textId="79B2E61D"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w:t>
      </w:r>
      <w:r w:rsidR="00231D25">
        <w:rPr>
          <w:color w:val="000000"/>
          <w:sz w:val="28"/>
          <w:szCs w:val="28"/>
        </w:rPr>
        <w:t>Ban Giám hiệu</w:t>
      </w:r>
      <w:r w:rsidRPr="00231D25">
        <w:rPr>
          <w:color w:val="000000"/>
          <w:sz w:val="28"/>
          <w:szCs w:val="28"/>
        </w:rPr>
        <w:t xml:space="preserve"> có trách nhiệm cử đại diện tham dự các kỳ họp Ban chấp hành; các hội nghị sơ kết, tổng kết và các hội thảo bàn về các vấn đề có liên quan </w:t>
      </w:r>
      <w:r w:rsidRPr="00231D25">
        <w:rPr>
          <w:color w:val="000000"/>
          <w:sz w:val="28"/>
          <w:szCs w:val="28"/>
        </w:rPr>
        <w:lastRenderedPageBreak/>
        <w:t xml:space="preserve">đến việc làm, đời sống của nhà giáo, cán bộ quản lý giáo dục và người lao động theo đề nghị của </w:t>
      </w:r>
      <w:r w:rsidR="00065DAE">
        <w:rPr>
          <w:color w:val="000000"/>
          <w:sz w:val="28"/>
          <w:szCs w:val="28"/>
        </w:rPr>
        <w:t>Ban Chấp hành CĐCS</w:t>
      </w:r>
      <w:r w:rsidRPr="00231D25">
        <w:rPr>
          <w:color w:val="000000"/>
          <w:sz w:val="28"/>
          <w:szCs w:val="28"/>
        </w:rPr>
        <w:t>.</w:t>
      </w:r>
    </w:p>
    <w:p w14:paraId="34F505B7" w14:textId="627E6513"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3. </w:t>
      </w:r>
      <w:r w:rsidR="00231D25">
        <w:rPr>
          <w:color w:val="000000"/>
          <w:sz w:val="28"/>
          <w:szCs w:val="28"/>
        </w:rPr>
        <w:t>Ban Chấp hành CĐCS</w:t>
      </w:r>
      <w:r w:rsidR="007C191B">
        <w:rPr>
          <w:color w:val="000000"/>
          <w:sz w:val="28"/>
          <w:szCs w:val="28"/>
        </w:rPr>
        <w:t xml:space="preserve"> </w:t>
      </w:r>
      <w:r w:rsidRPr="00231D25">
        <w:rPr>
          <w:color w:val="000000"/>
          <w:sz w:val="28"/>
          <w:szCs w:val="28"/>
        </w:rPr>
        <w:t>có trách nhiệm cử đại diện tham dự các hội nghị sơ kết, tổng kế</w:t>
      </w:r>
      <w:r w:rsidR="007C191B">
        <w:rPr>
          <w:color w:val="000000"/>
          <w:sz w:val="28"/>
          <w:szCs w:val="28"/>
        </w:rPr>
        <w:t>t trong đơn vị</w:t>
      </w:r>
      <w:r w:rsidRPr="00231D25">
        <w:rPr>
          <w:color w:val="000000"/>
          <w:sz w:val="28"/>
          <w:szCs w:val="28"/>
        </w:rPr>
        <w:t xml:space="preserve">; tham gia công tác thi đua, khen thưởng, bổ nhiệm, miễn nhiệm cán bộ thuộc thẩm quyền của </w:t>
      </w:r>
      <w:r w:rsidR="00053A2D">
        <w:rPr>
          <w:color w:val="000000"/>
          <w:sz w:val="28"/>
          <w:szCs w:val="28"/>
        </w:rPr>
        <w:t>Chủ tịch</w:t>
      </w:r>
      <w:r w:rsidR="00613421">
        <w:rPr>
          <w:color w:val="000000"/>
          <w:sz w:val="28"/>
          <w:szCs w:val="28"/>
        </w:rPr>
        <w:t xml:space="preserve"> CĐCS</w:t>
      </w:r>
      <w:r w:rsidRPr="00231D25">
        <w:rPr>
          <w:color w:val="000000"/>
          <w:sz w:val="28"/>
          <w:szCs w:val="28"/>
        </w:rPr>
        <w:t xml:space="preserve"> theo đề nghị của </w:t>
      </w:r>
      <w:r w:rsidR="00231D25">
        <w:rPr>
          <w:color w:val="000000"/>
          <w:sz w:val="28"/>
          <w:szCs w:val="28"/>
        </w:rPr>
        <w:t>Ban Giám hiệu</w:t>
      </w:r>
      <w:r w:rsidRPr="00231D25">
        <w:rPr>
          <w:color w:val="000000"/>
          <w:sz w:val="28"/>
          <w:szCs w:val="28"/>
        </w:rPr>
        <w:t>.</w:t>
      </w:r>
    </w:p>
    <w:p w14:paraId="26E16A05"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t>Điều 10. Chế độ thông tin</w:t>
      </w:r>
    </w:p>
    <w:p w14:paraId="78D7928F" w14:textId="13380877"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w:t>
      </w:r>
      <w:r w:rsidR="00231D25">
        <w:rPr>
          <w:color w:val="000000"/>
          <w:sz w:val="28"/>
          <w:szCs w:val="28"/>
        </w:rPr>
        <w:t>Ban Giám hiệu</w:t>
      </w:r>
      <w:r w:rsidRPr="00231D25">
        <w:rPr>
          <w:color w:val="000000"/>
          <w:sz w:val="28"/>
          <w:szCs w:val="28"/>
        </w:rPr>
        <w:t xml:space="preserve"> có trách nhiệm thông tin cho </w:t>
      </w:r>
      <w:r w:rsidR="00231D25">
        <w:rPr>
          <w:color w:val="000000"/>
          <w:sz w:val="28"/>
          <w:szCs w:val="28"/>
        </w:rPr>
        <w:t>Ban Chấp hành CĐCS</w:t>
      </w:r>
      <w:r w:rsidR="00C10883">
        <w:rPr>
          <w:color w:val="000000"/>
          <w:sz w:val="28"/>
          <w:szCs w:val="28"/>
        </w:rPr>
        <w:t xml:space="preserve"> </w:t>
      </w:r>
      <w:r w:rsidRPr="00231D25">
        <w:rPr>
          <w:color w:val="000000"/>
          <w:sz w:val="28"/>
          <w:szCs w:val="28"/>
        </w:rPr>
        <w:t xml:space="preserve">về các vấn đề có liên quan đến việc thực hiện chế độ chính sách đối với nhà giáo, cán bộ quản lý giáo dục và người lao động và cung cấp các nội dung có liên quan khác khi </w:t>
      </w:r>
      <w:r w:rsidR="00231D25">
        <w:rPr>
          <w:color w:val="000000"/>
          <w:sz w:val="28"/>
          <w:szCs w:val="28"/>
        </w:rPr>
        <w:t>Ban Chấp hành CĐCS</w:t>
      </w:r>
      <w:r w:rsidR="00C10883">
        <w:rPr>
          <w:color w:val="000000"/>
          <w:sz w:val="28"/>
          <w:szCs w:val="28"/>
        </w:rPr>
        <w:t xml:space="preserve"> </w:t>
      </w:r>
      <w:r w:rsidRPr="00231D25">
        <w:rPr>
          <w:color w:val="000000"/>
          <w:sz w:val="28"/>
          <w:szCs w:val="28"/>
        </w:rPr>
        <w:t>có đề nghị bằng văn bản.</w:t>
      </w:r>
    </w:p>
    <w:p w14:paraId="06ACBC19" w14:textId="67A97F2A"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Định kỳ 6 tháng một lần, </w:t>
      </w:r>
      <w:r w:rsidR="00231D25">
        <w:rPr>
          <w:color w:val="000000"/>
          <w:sz w:val="28"/>
          <w:szCs w:val="28"/>
        </w:rPr>
        <w:t>Ban Chấp hành CĐCS</w:t>
      </w:r>
      <w:r w:rsidR="00C10883">
        <w:rPr>
          <w:color w:val="000000"/>
          <w:sz w:val="28"/>
          <w:szCs w:val="28"/>
        </w:rPr>
        <w:t xml:space="preserve"> </w:t>
      </w:r>
      <w:r w:rsidRPr="00231D25">
        <w:rPr>
          <w:color w:val="000000"/>
          <w:sz w:val="28"/>
          <w:szCs w:val="28"/>
        </w:rPr>
        <w:t xml:space="preserve">có trách nhiệm báo cáo </w:t>
      </w:r>
      <w:r w:rsidR="00231D25">
        <w:rPr>
          <w:color w:val="000000"/>
          <w:sz w:val="28"/>
          <w:szCs w:val="28"/>
        </w:rPr>
        <w:t>Ban Giám hiệu</w:t>
      </w:r>
      <w:r w:rsidRPr="00231D25">
        <w:rPr>
          <w:color w:val="000000"/>
          <w:sz w:val="28"/>
          <w:szCs w:val="28"/>
        </w:rPr>
        <w:t xml:space="preserve"> về kết quả hoạt động công đoàn; về tình hình việc làm, đời sống, tâm tư, nguyện vọng của nhà giáo, cán bộ quản lý giáo dục và người lao động cùng các kiến nghị về chính sách có liên quan trực tiếp đến quyền, lợi ích hợp pháp, chính đáng của nhà giáo, cán bộ quản lý giáo dục và người lao động.</w:t>
      </w:r>
    </w:p>
    <w:p w14:paraId="68457EB3" w14:textId="77777777" w:rsidR="0021340C" w:rsidRPr="00231D25" w:rsidRDefault="0021340C" w:rsidP="00231D25">
      <w:pPr>
        <w:autoSpaceDE w:val="0"/>
        <w:autoSpaceDN w:val="0"/>
        <w:adjustRightInd w:val="0"/>
        <w:spacing w:before="120" w:after="120"/>
        <w:ind w:firstLine="720"/>
        <w:jc w:val="center"/>
        <w:rPr>
          <w:b/>
          <w:bCs/>
          <w:color w:val="000000"/>
          <w:sz w:val="28"/>
          <w:szCs w:val="28"/>
        </w:rPr>
      </w:pPr>
      <w:r w:rsidRPr="00231D25">
        <w:rPr>
          <w:b/>
          <w:bCs/>
          <w:color w:val="000000"/>
          <w:sz w:val="28"/>
          <w:szCs w:val="28"/>
        </w:rPr>
        <w:t>Chương IV</w:t>
      </w:r>
    </w:p>
    <w:p w14:paraId="0E714549" w14:textId="77777777" w:rsidR="0021340C" w:rsidRPr="00231D25" w:rsidRDefault="0021340C" w:rsidP="00231D25">
      <w:pPr>
        <w:autoSpaceDE w:val="0"/>
        <w:autoSpaceDN w:val="0"/>
        <w:adjustRightInd w:val="0"/>
        <w:spacing w:before="120" w:after="120"/>
        <w:ind w:firstLine="720"/>
        <w:jc w:val="center"/>
        <w:rPr>
          <w:b/>
          <w:bCs/>
          <w:color w:val="000000"/>
          <w:sz w:val="28"/>
          <w:szCs w:val="28"/>
        </w:rPr>
      </w:pPr>
      <w:r w:rsidRPr="00231D25">
        <w:rPr>
          <w:b/>
          <w:bCs/>
          <w:color w:val="000000"/>
          <w:sz w:val="28"/>
          <w:szCs w:val="28"/>
        </w:rPr>
        <w:t>TỔ CHỨC THỰC HIỆN</w:t>
      </w:r>
    </w:p>
    <w:p w14:paraId="67E3E069" w14:textId="77777777"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t>Điều 11. Bảo đảm điều kiện cần thiết cho hoạt động công đoàn</w:t>
      </w:r>
    </w:p>
    <w:p w14:paraId="2198CF3D" w14:textId="27BA742E"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Hằng năm, </w:t>
      </w:r>
      <w:r w:rsidR="00231D25">
        <w:rPr>
          <w:color w:val="000000"/>
          <w:sz w:val="28"/>
          <w:szCs w:val="28"/>
        </w:rPr>
        <w:t>Ban Chấp hành CĐCS</w:t>
      </w:r>
      <w:r w:rsidR="00C10883">
        <w:rPr>
          <w:color w:val="000000"/>
          <w:sz w:val="28"/>
          <w:szCs w:val="28"/>
        </w:rPr>
        <w:t xml:space="preserve"> </w:t>
      </w:r>
      <w:r w:rsidRPr="00231D25">
        <w:rPr>
          <w:color w:val="000000"/>
          <w:sz w:val="28"/>
          <w:szCs w:val="28"/>
        </w:rPr>
        <w:t xml:space="preserve">lập dự toán kinh phí chi </w:t>
      </w:r>
      <w:r w:rsidR="00C10883">
        <w:rPr>
          <w:color w:val="000000"/>
          <w:sz w:val="28"/>
          <w:szCs w:val="28"/>
        </w:rPr>
        <w:t xml:space="preserve">cho các hoạt động Công đoàn </w:t>
      </w:r>
      <w:r w:rsidRPr="00231D25">
        <w:rPr>
          <w:color w:val="000000"/>
          <w:sz w:val="28"/>
          <w:szCs w:val="28"/>
        </w:rPr>
        <w:t xml:space="preserve">gửi </w:t>
      </w:r>
      <w:r w:rsidR="00231D25">
        <w:rPr>
          <w:color w:val="000000"/>
          <w:sz w:val="28"/>
          <w:szCs w:val="28"/>
        </w:rPr>
        <w:t>Ban Giám hiệu</w:t>
      </w:r>
      <w:r w:rsidRPr="00231D25">
        <w:rPr>
          <w:color w:val="000000"/>
          <w:sz w:val="28"/>
          <w:szCs w:val="28"/>
        </w:rPr>
        <w:t xml:space="preserve"> để </w:t>
      </w:r>
      <w:r w:rsidR="00C10883">
        <w:rPr>
          <w:color w:val="000000"/>
          <w:sz w:val="28"/>
          <w:szCs w:val="28"/>
        </w:rPr>
        <w:t>Ban Giám hiệu</w:t>
      </w:r>
      <w:r w:rsidR="00C10883" w:rsidRPr="00231D25">
        <w:rPr>
          <w:color w:val="000000"/>
          <w:sz w:val="28"/>
          <w:szCs w:val="28"/>
        </w:rPr>
        <w:t xml:space="preserve"> </w:t>
      </w:r>
      <w:r w:rsidRPr="00231D25">
        <w:rPr>
          <w:color w:val="000000"/>
          <w:sz w:val="28"/>
          <w:szCs w:val="28"/>
        </w:rPr>
        <w:t xml:space="preserve">bố trí kinh phí hỗ trợ tổ chức các hoạt động phối hợp. Thủ trưởng </w:t>
      </w:r>
      <w:r w:rsidR="00C10883">
        <w:rPr>
          <w:color w:val="000000"/>
          <w:sz w:val="28"/>
          <w:szCs w:val="28"/>
        </w:rPr>
        <w:t>đơn vị</w:t>
      </w:r>
      <w:r w:rsidRPr="00231D25">
        <w:rPr>
          <w:color w:val="000000"/>
          <w:sz w:val="28"/>
          <w:szCs w:val="28"/>
        </w:rPr>
        <w:t xml:space="preserve"> có trách nhiệm bố trí địa điểm và phương tiện làm việc cần thiết cho </w:t>
      </w:r>
      <w:r w:rsidR="00C10883">
        <w:rPr>
          <w:color w:val="000000"/>
          <w:sz w:val="28"/>
          <w:szCs w:val="28"/>
        </w:rPr>
        <w:t>Ban Chấp hành CĐCS</w:t>
      </w:r>
      <w:r w:rsidRPr="00231D25">
        <w:rPr>
          <w:color w:val="000000"/>
          <w:sz w:val="28"/>
          <w:szCs w:val="28"/>
        </w:rPr>
        <w:t xml:space="preserve"> hoạt động, đồng thời hỗ trợ kinh phí hằng năm để công đoàn </w:t>
      </w:r>
      <w:r w:rsidR="00C26FE7">
        <w:rPr>
          <w:color w:val="000000"/>
          <w:sz w:val="28"/>
          <w:szCs w:val="28"/>
        </w:rPr>
        <w:t>trường</w:t>
      </w:r>
      <w:r w:rsidRPr="00231D25">
        <w:rPr>
          <w:color w:val="000000"/>
          <w:sz w:val="28"/>
          <w:szCs w:val="28"/>
        </w:rPr>
        <w:t xml:space="preserve"> triển khai có hiệu quả các hoạt động phối hợp.</w:t>
      </w:r>
    </w:p>
    <w:p w14:paraId="53DFD478" w14:textId="62676DA9"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2. Cán bộ công đoàn giáo dục không chuyên trách được tham dự các hội nghị, hội thảo, tập huấn do công đoàn cấp trên triệu tập, được hưởng nguyên lương và chế độ công tác phí theo quy định do cơ quan quản lý giáo dục chi trả.</w:t>
      </w:r>
    </w:p>
    <w:p w14:paraId="53189BFD" w14:textId="68E2DDE4"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3. Cán bộ công đoàn giáo dục không chuyên trách tham gia Ban chấp hành công đoàn được hưởng phụ cấp trách nhiệm theo quy định của Tổng Liên đoàn Lao động Việt Nam; được thủ trưởng </w:t>
      </w:r>
      <w:r w:rsidR="00842984">
        <w:rPr>
          <w:color w:val="000000"/>
          <w:sz w:val="28"/>
          <w:szCs w:val="28"/>
        </w:rPr>
        <w:t>đơn vị</w:t>
      </w:r>
      <w:r w:rsidRPr="00231D25">
        <w:rPr>
          <w:color w:val="000000"/>
          <w:sz w:val="28"/>
          <w:szCs w:val="28"/>
        </w:rPr>
        <w:t xml:space="preserve"> dành một số thời gian hưởng nguyên lương trong giờ làm việc</w:t>
      </w:r>
      <w:r w:rsidR="00842984">
        <w:rPr>
          <w:color w:val="000000"/>
          <w:sz w:val="28"/>
          <w:szCs w:val="28"/>
        </w:rPr>
        <w:t xml:space="preserve"> </w:t>
      </w:r>
      <w:r w:rsidRPr="00231D25">
        <w:rPr>
          <w:color w:val="000000"/>
          <w:sz w:val="28"/>
          <w:szCs w:val="28"/>
        </w:rPr>
        <w:t>của đơn vị để hoạt động công đoàn theo quy định của Luật Công đoàn.</w:t>
      </w:r>
    </w:p>
    <w:p w14:paraId="16C83955" w14:textId="0FCC0604"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4. Khi quyết định buộc thôi việc, cho thôi việc, chấm dứt hợp đồng lao động trước thời hạn, điều động, thuyên chuyển công tác đối với ủy viên ban chấp hành công đoàn giáo dục, thủ trưởng </w:t>
      </w:r>
      <w:r w:rsidR="00842984">
        <w:rPr>
          <w:color w:val="000000"/>
          <w:sz w:val="28"/>
          <w:szCs w:val="28"/>
        </w:rPr>
        <w:t xml:space="preserve">đơn vị </w:t>
      </w:r>
      <w:r w:rsidRPr="00231D25">
        <w:rPr>
          <w:color w:val="000000"/>
          <w:sz w:val="28"/>
          <w:szCs w:val="28"/>
        </w:rPr>
        <w:t xml:space="preserve">phải thỏa thuận bằng văn bản với </w:t>
      </w:r>
      <w:r w:rsidR="00842984">
        <w:rPr>
          <w:color w:val="000000"/>
          <w:sz w:val="28"/>
          <w:szCs w:val="28"/>
        </w:rPr>
        <w:t>B</w:t>
      </w:r>
      <w:r w:rsidRPr="00231D25">
        <w:rPr>
          <w:color w:val="000000"/>
          <w:sz w:val="28"/>
          <w:szCs w:val="28"/>
        </w:rPr>
        <w:t xml:space="preserve">an </w:t>
      </w:r>
      <w:r w:rsidR="00842984">
        <w:rPr>
          <w:color w:val="000000"/>
          <w:sz w:val="28"/>
          <w:szCs w:val="28"/>
        </w:rPr>
        <w:t>C</w:t>
      </w:r>
      <w:r w:rsidRPr="00231D25">
        <w:rPr>
          <w:color w:val="000000"/>
          <w:sz w:val="28"/>
          <w:szCs w:val="28"/>
        </w:rPr>
        <w:t xml:space="preserve">hấp hành </w:t>
      </w:r>
      <w:r w:rsidR="00842984">
        <w:rPr>
          <w:color w:val="000000"/>
          <w:sz w:val="28"/>
          <w:szCs w:val="28"/>
        </w:rPr>
        <w:t>CĐCS</w:t>
      </w:r>
      <w:r w:rsidRPr="00231D25">
        <w:rPr>
          <w:color w:val="000000"/>
          <w:sz w:val="28"/>
          <w:szCs w:val="28"/>
        </w:rPr>
        <w:t xml:space="preserve">; đối với </w:t>
      </w:r>
      <w:r w:rsidR="00842984">
        <w:rPr>
          <w:color w:val="000000"/>
          <w:sz w:val="28"/>
          <w:szCs w:val="28"/>
        </w:rPr>
        <w:t>C</w:t>
      </w:r>
      <w:r w:rsidRPr="00231D25">
        <w:rPr>
          <w:color w:val="000000"/>
          <w:sz w:val="28"/>
          <w:szCs w:val="28"/>
        </w:rPr>
        <w:t xml:space="preserve">hủ tịch </w:t>
      </w:r>
      <w:r w:rsidR="00842984">
        <w:rPr>
          <w:color w:val="000000"/>
          <w:sz w:val="28"/>
          <w:szCs w:val="28"/>
        </w:rPr>
        <w:t>CĐCS</w:t>
      </w:r>
      <w:r w:rsidR="00842984" w:rsidRPr="00231D25">
        <w:rPr>
          <w:color w:val="000000"/>
          <w:sz w:val="28"/>
          <w:szCs w:val="28"/>
        </w:rPr>
        <w:t xml:space="preserve"> </w:t>
      </w:r>
      <w:r w:rsidRPr="00231D25">
        <w:rPr>
          <w:color w:val="000000"/>
          <w:sz w:val="28"/>
          <w:szCs w:val="28"/>
        </w:rPr>
        <w:t xml:space="preserve">phải được </w:t>
      </w:r>
      <w:r w:rsidR="004432DE">
        <w:rPr>
          <w:color w:val="000000"/>
          <w:sz w:val="28"/>
          <w:szCs w:val="28"/>
        </w:rPr>
        <w:t>C</w:t>
      </w:r>
      <w:r w:rsidRPr="00231D25">
        <w:rPr>
          <w:color w:val="000000"/>
          <w:sz w:val="28"/>
          <w:szCs w:val="28"/>
        </w:rPr>
        <w:t xml:space="preserve">ông đoàn </w:t>
      </w:r>
      <w:r w:rsidR="004432DE">
        <w:rPr>
          <w:color w:val="000000"/>
          <w:sz w:val="28"/>
          <w:szCs w:val="28"/>
        </w:rPr>
        <w:t>G</w:t>
      </w:r>
      <w:r w:rsidRPr="00231D25">
        <w:rPr>
          <w:color w:val="000000"/>
          <w:sz w:val="28"/>
          <w:szCs w:val="28"/>
        </w:rPr>
        <w:t xml:space="preserve">iáo dục </w:t>
      </w:r>
      <w:r w:rsidR="004432DE">
        <w:rPr>
          <w:color w:val="000000"/>
          <w:sz w:val="28"/>
          <w:szCs w:val="28"/>
        </w:rPr>
        <w:t>huyện</w:t>
      </w:r>
      <w:r w:rsidRPr="00231D25">
        <w:rPr>
          <w:color w:val="000000"/>
          <w:sz w:val="28"/>
          <w:szCs w:val="28"/>
        </w:rPr>
        <w:t xml:space="preserve"> trực tiếp thỏa thuận bằng văn bản.</w:t>
      </w:r>
    </w:p>
    <w:p w14:paraId="68D92F90" w14:textId="77777777" w:rsidR="004B7A2C" w:rsidRDefault="004B7A2C" w:rsidP="00231D25">
      <w:pPr>
        <w:autoSpaceDE w:val="0"/>
        <w:autoSpaceDN w:val="0"/>
        <w:adjustRightInd w:val="0"/>
        <w:spacing w:before="120" w:after="120"/>
        <w:ind w:firstLine="720"/>
        <w:jc w:val="both"/>
        <w:rPr>
          <w:b/>
          <w:bCs/>
          <w:color w:val="000000"/>
          <w:sz w:val="28"/>
          <w:szCs w:val="28"/>
        </w:rPr>
      </w:pPr>
    </w:p>
    <w:p w14:paraId="52C7914C" w14:textId="77777777" w:rsidR="004B7A2C" w:rsidRDefault="004B7A2C" w:rsidP="00231D25">
      <w:pPr>
        <w:autoSpaceDE w:val="0"/>
        <w:autoSpaceDN w:val="0"/>
        <w:adjustRightInd w:val="0"/>
        <w:spacing w:before="120" w:after="120"/>
        <w:ind w:firstLine="720"/>
        <w:jc w:val="both"/>
        <w:rPr>
          <w:b/>
          <w:bCs/>
          <w:color w:val="000000"/>
          <w:sz w:val="28"/>
          <w:szCs w:val="28"/>
        </w:rPr>
      </w:pPr>
    </w:p>
    <w:p w14:paraId="12AEED4F" w14:textId="77777777" w:rsidR="004B7A2C" w:rsidRDefault="004B7A2C" w:rsidP="00231D25">
      <w:pPr>
        <w:autoSpaceDE w:val="0"/>
        <w:autoSpaceDN w:val="0"/>
        <w:adjustRightInd w:val="0"/>
        <w:spacing w:before="120" w:after="120"/>
        <w:ind w:firstLine="720"/>
        <w:jc w:val="both"/>
        <w:rPr>
          <w:b/>
          <w:bCs/>
          <w:color w:val="000000"/>
          <w:sz w:val="28"/>
          <w:szCs w:val="28"/>
        </w:rPr>
      </w:pPr>
    </w:p>
    <w:p w14:paraId="6DC855D3" w14:textId="4D1DFE3B" w:rsidR="0021340C" w:rsidRPr="00231D25" w:rsidRDefault="0021340C" w:rsidP="00231D25">
      <w:pPr>
        <w:autoSpaceDE w:val="0"/>
        <w:autoSpaceDN w:val="0"/>
        <w:adjustRightInd w:val="0"/>
        <w:spacing w:before="120" w:after="120"/>
        <w:ind w:firstLine="720"/>
        <w:jc w:val="both"/>
        <w:rPr>
          <w:b/>
          <w:bCs/>
          <w:color w:val="000000"/>
          <w:sz w:val="28"/>
          <w:szCs w:val="28"/>
        </w:rPr>
      </w:pPr>
      <w:r w:rsidRPr="00231D25">
        <w:rPr>
          <w:b/>
          <w:bCs/>
          <w:color w:val="000000"/>
          <w:sz w:val="28"/>
          <w:szCs w:val="28"/>
        </w:rPr>
        <w:lastRenderedPageBreak/>
        <w:t>Điều 12. Trách nhiệm tổ chức thực hiện</w:t>
      </w:r>
    </w:p>
    <w:p w14:paraId="1B08A728" w14:textId="4D060FD8" w:rsidR="0021340C" w:rsidRPr="00231D25"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1. Quy chế này được phổ biến </w:t>
      </w:r>
      <w:r w:rsidR="004432DE">
        <w:rPr>
          <w:color w:val="000000"/>
          <w:sz w:val="28"/>
          <w:szCs w:val="28"/>
        </w:rPr>
        <w:t>trong</w:t>
      </w:r>
      <w:r w:rsidRPr="00231D25">
        <w:rPr>
          <w:color w:val="000000"/>
          <w:sz w:val="28"/>
          <w:szCs w:val="28"/>
        </w:rPr>
        <w:t xml:space="preserve"> đơn vị. </w:t>
      </w:r>
      <w:r w:rsidR="00231D25">
        <w:rPr>
          <w:color w:val="000000"/>
          <w:sz w:val="28"/>
          <w:szCs w:val="28"/>
        </w:rPr>
        <w:t>Ban Giám hiệu</w:t>
      </w:r>
      <w:r w:rsidRPr="00231D25">
        <w:rPr>
          <w:color w:val="000000"/>
          <w:sz w:val="28"/>
          <w:szCs w:val="28"/>
        </w:rPr>
        <w:t xml:space="preserve"> và </w:t>
      </w:r>
      <w:r w:rsidR="00231D25">
        <w:rPr>
          <w:color w:val="000000"/>
          <w:sz w:val="28"/>
          <w:szCs w:val="28"/>
        </w:rPr>
        <w:t>Ban Chấp hành CĐCS</w:t>
      </w:r>
      <w:r w:rsidR="004432DE">
        <w:rPr>
          <w:color w:val="000000"/>
          <w:sz w:val="28"/>
          <w:szCs w:val="28"/>
        </w:rPr>
        <w:t xml:space="preserve"> </w:t>
      </w:r>
      <w:r w:rsidRPr="00231D25">
        <w:rPr>
          <w:color w:val="000000"/>
          <w:sz w:val="28"/>
          <w:szCs w:val="28"/>
        </w:rPr>
        <w:t xml:space="preserve">có trách nhiệm theo dõi việc triển khai thực hiện Quy chế, tổng hợp kết quả thực hiện báo cáo </w:t>
      </w:r>
      <w:r w:rsidR="004432DE">
        <w:rPr>
          <w:color w:val="000000"/>
          <w:sz w:val="28"/>
          <w:szCs w:val="28"/>
        </w:rPr>
        <w:t xml:space="preserve">Thủ trưởng đơn vị </w:t>
      </w:r>
      <w:r w:rsidRPr="00231D25">
        <w:rPr>
          <w:color w:val="000000"/>
          <w:sz w:val="28"/>
          <w:szCs w:val="28"/>
        </w:rPr>
        <w:t xml:space="preserve">và Chủ tịch </w:t>
      </w:r>
      <w:r w:rsidR="004432DE">
        <w:rPr>
          <w:color w:val="000000"/>
          <w:sz w:val="28"/>
          <w:szCs w:val="28"/>
        </w:rPr>
        <w:t>CĐCS</w:t>
      </w:r>
      <w:r w:rsidR="00344D5B">
        <w:rPr>
          <w:color w:val="000000"/>
          <w:sz w:val="28"/>
          <w:szCs w:val="28"/>
        </w:rPr>
        <w:t xml:space="preserve"> trường</w:t>
      </w:r>
      <w:r w:rsidRPr="00231D25">
        <w:rPr>
          <w:color w:val="000000"/>
          <w:sz w:val="28"/>
          <w:szCs w:val="28"/>
        </w:rPr>
        <w:t>.</w:t>
      </w:r>
    </w:p>
    <w:p w14:paraId="61A3F99D" w14:textId="7C9AB293" w:rsidR="00E95A09" w:rsidRDefault="0021340C" w:rsidP="00231D25">
      <w:pPr>
        <w:autoSpaceDE w:val="0"/>
        <w:autoSpaceDN w:val="0"/>
        <w:adjustRightInd w:val="0"/>
        <w:spacing w:before="120" w:after="120"/>
        <w:ind w:firstLine="720"/>
        <w:jc w:val="both"/>
        <w:rPr>
          <w:color w:val="000000"/>
          <w:sz w:val="28"/>
          <w:szCs w:val="28"/>
        </w:rPr>
      </w:pPr>
      <w:r w:rsidRPr="00231D25">
        <w:rPr>
          <w:color w:val="000000"/>
          <w:sz w:val="28"/>
          <w:szCs w:val="28"/>
        </w:rPr>
        <w:t xml:space="preserve">2. Trong quá trình thực hiện nếu có khó khăn, vướng mắc, các đơn vị cần phản ánh kịp thời về </w:t>
      </w:r>
      <w:r w:rsidR="00231D25">
        <w:rPr>
          <w:color w:val="000000"/>
          <w:sz w:val="28"/>
          <w:szCs w:val="28"/>
        </w:rPr>
        <w:t>Ban Giám hiệu</w:t>
      </w:r>
      <w:r w:rsidRPr="00231D25">
        <w:rPr>
          <w:color w:val="000000"/>
          <w:sz w:val="28"/>
          <w:szCs w:val="28"/>
        </w:rPr>
        <w:t xml:space="preserve"> và </w:t>
      </w:r>
      <w:r w:rsidR="00231D25">
        <w:rPr>
          <w:color w:val="000000"/>
          <w:sz w:val="28"/>
          <w:szCs w:val="28"/>
        </w:rPr>
        <w:t>Ban Chấp hành CĐCS</w:t>
      </w:r>
      <w:r w:rsidR="00344D5B">
        <w:rPr>
          <w:color w:val="000000"/>
          <w:sz w:val="28"/>
          <w:szCs w:val="28"/>
        </w:rPr>
        <w:t xml:space="preserve"> </w:t>
      </w:r>
      <w:r w:rsidRPr="00231D25">
        <w:rPr>
          <w:color w:val="000000"/>
          <w:sz w:val="28"/>
          <w:szCs w:val="28"/>
        </w:rPr>
        <w:t>để xem xét, sửa đổi, bổ sung kịp thời./.</w:t>
      </w:r>
    </w:p>
    <w:p w14:paraId="6DEA634C" w14:textId="77777777" w:rsidR="006519E5" w:rsidRPr="00231D25" w:rsidRDefault="006519E5" w:rsidP="00231D25">
      <w:pPr>
        <w:autoSpaceDE w:val="0"/>
        <w:autoSpaceDN w:val="0"/>
        <w:adjustRightInd w:val="0"/>
        <w:spacing w:before="120" w:after="120"/>
        <w:ind w:firstLine="720"/>
        <w:jc w:val="both"/>
        <w:rPr>
          <w:color w:val="000000"/>
          <w:sz w:val="28"/>
          <w:szCs w:val="28"/>
        </w:rPr>
      </w:pPr>
    </w:p>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264"/>
        <w:gridCol w:w="3263"/>
      </w:tblGrid>
      <w:tr w:rsidR="005C3D4A" w14:paraId="68AA9F55" w14:textId="77777777" w:rsidTr="006936BE">
        <w:tc>
          <w:tcPr>
            <w:tcW w:w="3115" w:type="dxa"/>
          </w:tcPr>
          <w:p w14:paraId="161934B4" w14:textId="77777777" w:rsidR="005C3D4A" w:rsidRDefault="005C3D4A" w:rsidP="005C3D4A">
            <w:pPr>
              <w:rPr>
                <w:b/>
                <w:sz w:val="28"/>
                <w:szCs w:val="28"/>
              </w:rPr>
            </w:pPr>
            <w:r>
              <w:rPr>
                <w:b/>
                <w:i/>
                <w:sz w:val="24"/>
                <w:szCs w:val="24"/>
              </w:rPr>
              <w:t>Nơi nhận:</w:t>
            </w:r>
            <w:r>
              <w:rPr>
                <w:sz w:val="28"/>
                <w:szCs w:val="28"/>
              </w:rPr>
              <w:t xml:space="preserve">  </w:t>
            </w:r>
            <w:r>
              <w:rPr>
                <w:sz w:val="28"/>
                <w:szCs w:val="28"/>
              </w:rPr>
              <w:tab/>
            </w:r>
            <w:r>
              <w:rPr>
                <w:sz w:val="28"/>
                <w:szCs w:val="28"/>
              </w:rPr>
              <w:tab/>
            </w:r>
            <w:r>
              <w:rPr>
                <w:sz w:val="28"/>
                <w:szCs w:val="28"/>
              </w:rPr>
              <w:tab/>
              <w:t xml:space="preserve">         </w:t>
            </w:r>
          </w:p>
          <w:p w14:paraId="50051AF9" w14:textId="2D172424" w:rsidR="004F647A" w:rsidRDefault="005C3D4A" w:rsidP="005C3D4A">
            <w:pPr>
              <w:rPr>
                <w:sz w:val="28"/>
                <w:szCs w:val="28"/>
              </w:rPr>
            </w:pPr>
            <w:r>
              <w:rPr>
                <w:sz w:val="22"/>
                <w:szCs w:val="22"/>
              </w:rPr>
              <w:t>-</w:t>
            </w:r>
            <w:r>
              <w:rPr>
                <w:sz w:val="28"/>
                <w:szCs w:val="28"/>
              </w:rPr>
              <w:t xml:space="preserve"> </w:t>
            </w:r>
            <w:r w:rsidR="004F647A" w:rsidRPr="004F647A">
              <w:rPr>
                <w:sz w:val="22"/>
                <w:szCs w:val="22"/>
              </w:rPr>
              <w:t>Phòng GDĐT</w:t>
            </w:r>
            <w:r w:rsidR="004F647A">
              <w:rPr>
                <w:sz w:val="22"/>
                <w:szCs w:val="22"/>
              </w:rPr>
              <w:t xml:space="preserve"> huyện;</w:t>
            </w:r>
          </w:p>
          <w:p w14:paraId="60079F40" w14:textId="6F41E470" w:rsidR="005C3D4A" w:rsidRDefault="004F647A" w:rsidP="005C3D4A">
            <w:pPr>
              <w:rPr>
                <w:sz w:val="22"/>
                <w:szCs w:val="22"/>
              </w:rPr>
            </w:pPr>
            <w:r w:rsidRPr="004F647A">
              <w:rPr>
                <w:sz w:val="22"/>
                <w:szCs w:val="18"/>
              </w:rPr>
              <w:t>-</w:t>
            </w:r>
            <w:r>
              <w:rPr>
                <w:sz w:val="28"/>
                <w:szCs w:val="22"/>
              </w:rPr>
              <w:t xml:space="preserve"> </w:t>
            </w:r>
            <w:r w:rsidR="005C3D4A">
              <w:rPr>
                <w:sz w:val="22"/>
                <w:szCs w:val="22"/>
              </w:rPr>
              <w:t>BTV LĐLĐ huyện;</w:t>
            </w:r>
          </w:p>
          <w:p w14:paraId="1F754D7E" w14:textId="77777777" w:rsidR="005C3D4A" w:rsidRDefault="005C3D4A" w:rsidP="005C3D4A">
            <w:pPr>
              <w:rPr>
                <w:sz w:val="22"/>
                <w:szCs w:val="22"/>
              </w:rPr>
            </w:pPr>
            <w:r>
              <w:rPr>
                <w:sz w:val="22"/>
                <w:szCs w:val="22"/>
              </w:rPr>
              <w:t>- Ban Chi uỷ;</w:t>
            </w:r>
          </w:p>
          <w:p w14:paraId="652C6CC9" w14:textId="77777777" w:rsidR="005C3D4A" w:rsidRDefault="005C3D4A" w:rsidP="005C3D4A">
            <w:pPr>
              <w:rPr>
                <w:bCs/>
                <w:sz w:val="22"/>
                <w:szCs w:val="22"/>
              </w:rPr>
            </w:pPr>
            <w:r>
              <w:rPr>
                <w:bCs/>
                <w:sz w:val="22"/>
                <w:szCs w:val="22"/>
              </w:rPr>
              <w:t>- Đoàn viên, người lao động;</w:t>
            </w:r>
          </w:p>
          <w:p w14:paraId="14AAAF57" w14:textId="74564890" w:rsidR="005C3D4A" w:rsidRDefault="005C3D4A" w:rsidP="005C3D4A">
            <w:pPr>
              <w:jc w:val="both"/>
              <w:textAlignment w:val="baseline"/>
              <w:rPr>
                <w:lang w:eastAsia="vi-VN"/>
              </w:rPr>
            </w:pPr>
            <w:r>
              <w:rPr>
                <w:b/>
                <w:sz w:val="22"/>
                <w:szCs w:val="22"/>
              </w:rPr>
              <w:t>-</w:t>
            </w:r>
            <w:r>
              <w:rPr>
                <w:sz w:val="22"/>
                <w:szCs w:val="22"/>
              </w:rPr>
              <w:t xml:space="preserve"> Lưu: CĐCS.</w:t>
            </w:r>
          </w:p>
        </w:tc>
        <w:tc>
          <w:tcPr>
            <w:tcW w:w="3264" w:type="dxa"/>
          </w:tcPr>
          <w:p w14:paraId="3E229124" w14:textId="77777777" w:rsidR="006936BE" w:rsidRDefault="006936BE" w:rsidP="006936BE">
            <w:pPr>
              <w:jc w:val="center"/>
              <w:rPr>
                <w:b/>
                <w:sz w:val="28"/>
                <w:szCs w:val="28"/>
              </w:rPr>
            </w:pPr>
            <w:r>
              <w:rPr>
                <w:b/>
                <w:sz w:val="28"/>
                <w:szCs w:val="28"/>
              </w:rPr>
              <w:t>TM. BAN CHẤP HÀNH</w:t>
            </w:r>
          </w:p>
          <w:p w14:paraId="4F26FA14" w14:textId="77777777" w:rsidR="006936BE" w:rsidRDefault="006936BE" w:rsidP="006936BE">
            <w:pPr>
              <w:jc w:val="center"/>
              <w:rPr>
                <w:b/>
                <w:sz w:val="28"/>
                <w:szCs w:val="28"/>
              </w:rPr>
            </w:pPr>
            <w:r>
              <w:rPr>
                <w:b/>
                <w:sz w:val="28"/>
                <w:szCs w:val="28"/>
              </w:rPr>
              <w:t>CHỦ TỊCH</w:t>
            </w:r>
          </w:p>
          <w:p w14:paraId="2554AF9A" w14:textId="77777777" w:rsidR="006936BE" w:rsidRDefault="006936BE" w:rsidP="006936BE">
            <w:pPr>
              <w:jc w:val="center"/>
              <w:rPr>
                <w:i/>
                <w:noProof/>
                <w:sz w:val="28"/>
                <w:szCs w:val="28"/>
              </w:rPr>
            </w:pPr>
          </w:p>
          <w:p w14:paraId="3CE174B9" w14:textId="77777777" w:rsidR="006936BE" w:rsidRDefault="006936BE" w:rsidP="006936BE">
            <w:pPr>
              <w:jc w:val="center"/>
              <w:rPr>
                <w:b/>
                <w:i/>
                <w:noProof/>
                <w:sz w:val="28"/>
                <w:szCs w:val="28"/>
              </w:rPr>
            </w:pPr>
          </w:p>
          <w:p w14:paraId="3047A584" w14:textId="77777777" w:rsidR="006936BE" w:rsidRDefault="006936BE" w:rsidP="006936BE">
            <w:pPr>
              <w:rPr>
                <w:b/>
                <w:i/>
                <w:noProof/>
                <w:sz w:val="28"/>
                <w:szCs w:val="28"/>
              </w:rPr>
            </w:pPr>
          </w:p>
          <w:p w14:paraId="3A17CBF5" w14:textId="77777777" w:rsidR="006936BE" w:rsidRDefault="006936BE" w:rsidP="006936BE">
            <w:pPr>
              <w:rPr>
                <w:b/>
                <w:i/>
                <w:noProof/>
                <w:sz w:val="28"/>
                <w:szCs w:val="28"/>
              </w:rPr>
            </w:pPr>
          </w:p>
          <w:p w14:paraId="31DE56E2" w14:textId="77777777" w:rsidR="006936BE" w:rsidRPr="007F30EE" w:rsidRDefault="006936BE" w:rsidP="006936BE">
            <w:pPr>
              <w:shd w:val="clear" w:color="auto" w:fill="FFFFFF"/>
              <w:tabs>
                <w:tab w:val="center" w:pos="6521"/>
              </w:tabs>
              <w:jc w:val="center"/>
              <w:textAlignment w:val="baseline"/>
              <w:rPr>
                <w:color w:val="000000"/>
                <w:lang w:eastAsia="vi-VN"/>
              </w:rPr>
            </w:pPr>
            <w:r>
              <w:rPr>
                <w:b/>
                <w:sz w:val="28"/>
                <w:szCs w:val="28"/>
              </w:rPr>
              <w:t>Nguyễn Trung Giang</w:t>
            </w:r>
          </w:p>
          <w:p w14:paraId="73155FF7" w14:textId="54E7AA3F" w:rsidR="005C3D4A" w:rsidRDefault="005C3D4A" w:rsidP="006936BE">
            <w:pPr>
              <w:jc w:val="center"/>
              <w:textAlignment w:val="baseline"/>
              <w:rPr>
                <w:lang w:eastAsia="vi-VN"/>
              </w:rPr>
            </w:pPr>
          </w:p>
        </w:tc>
        <w:tc>
          <w:tcPr>
            <w:tcW w:w="3263" w:type="dxa"/>
          </w:tcPr>
          <w:p w14:paraId="567B04C8" w14:textId="77777777" w:rsidR="006936BE" w:rsidRDefault="006936BE" w:rsidP="006936BE">
            <w:pPr>
              <w:jc w:val="center"/>
              <w:rPr>
                <w:b/>
                <w:sz w:val="28"/>
                <w:szCs w:val="28"/>
              </w:rPr>
            </w:pPr>
            <w:r>
              <w:rPr>
                <w:b/>
                <w:sz w:val="28"/>
                <w:szCs w:val="28"/>
              </w:rPr>
              <w:t>TM. BAN GIÁM HIỆU</w:t>
            </w:r>
          </w:p>
          <w:p w14:paraId="48735AF3" w14:textId="77777777" w:rsidR="006936BE" w:rsidRDefault="006936BE" w:rsidP="006936BE">
            <w:pPr>
              <w:jc w:val="center"/>
              <w:rPr>
                <w:b/>
                <w:sz w:val="28"/>
                <w:szCs w:val="28"/>
              </w:rPr>
            </w:pPr>
            <w:r>
              <w:rPr>
                <w:b/>
                <w:sz w:val="28"/>
                <w:szCs w:val="28"/>
              </w:rPr>
              <w:t>HIỆU TRƯỞNG</w:t>
            </w:r>
          </w:p>
          <w:p w14:paraId="0C750482" w14:textId="77777777" w:rsidR="006936BE" w:rsidRDefault="006936BE" w:rsidP="006936BE">
            <w:pPr>
              <w:jc w:val="center"/>
              <w:rPr>
                <w:i/>
                <w:noProof/>
                <w:sz w:val="28"/>
                <w:szCs w:val="28"/>
              </w:rPr>
            </w:pPr>
          </w:p>
          <w:p w14:paraId="003A95BE" w14:textId="77777777" w:rsidR="006936BE" w:rsidRDefault="006936BE" w:rsidP="006936BE">
            <w:pPr>
              <w:jc w:val="center"/>
              <w:rPr>
                <w:b/>
                <w:i/>
                <w:noProof/>
                <w:sz w:val="28"/>
                <w:szCs w:val="28"/>
              </w:rPr>
            </w:pPr>
          </w:p>
          <w:p w14:paraId="628F5B6F" w14:textId="77777777" w:rsidR="006936BE" w:rsidRDefault="006936BE" w:rsidP="006936BE">
            <w:pPr>
              <w:rPr>
                <w:b/>
                <w:i/>
                <w:noProof/>
                <w:sz w:val="28"/>
                <w:szCs w:val="28"/>
              </w:rPr>
            </w:pPr>
          </w:p>
          <w:p w14:paraId="30B3A11F" w14:textId="77777777" w:rsidR="006936BE" w:rsidRDefault="006936BE" w:rsidP="006936BE">
            <w:pPr>
              <w:jc w:val="center"/>
              <w:rPr>
                <w:b/>
                <w:sz w:val="28"/>
                <w:szCs w:val="28"/>
              </w:rPr>
            </w:pPr>
          </w:p>
          <w:p w14:paraId="160F6BE3" w14:textId="7638E46C" w:rsidR="005C3D4A" w:rsidRDefault="006936BE" w:rsidP="006936BE">
            <w:pPr>
              <w:jc w:val="center"/>
              <w:textAlignment w:val="baseline"/>
              <w:rPr>
                <w:lang w:eastAsia="vi-VN"/>
              </w:rPr>
            </w:pPr>
            <w:r>
              <w:rPr>
                <w:b/>
                <w:sz w:val="28"/>
                <w:szCs w:val="28"/>
              </w:rPr>
              <w:t>Nguyễn Thanh Phong</w:t>
            </w:r>
          </w:p>
        </w:tc>
      </w:tr>
    </w:tbl>
    <w:p w14:paraId="4984BDF9" w14:textId="76701F31" w:rsidR="00E95A09" w:rsidRDefault="00E95A09" w:rsidP="00E95A09">
      <w:pPr>
        <w:shd w:val="clear" w:color="auto" w:fill="FFFFFF"/>
        <w:spacing w:before="100"/>
        <w:ind w:firstLine="567"/>
        <w:jc w:val="both"/>
        <w:textAlignment w:val="baseline"/>
        <w:rPr>
          <w:lang w:eastAsia="vi-VN"/>
        </w:rPr>
      </w:pPr>
    </w:p>
    <w:p w14:paraId="46699529" w14:textId="77777777" w:rsidR="005C3D4A" w:rsidRDefault="005C3D4A" w:rsidP="00E95A09">
      <w:pPr>
        <w:shd w:val="clear" w:color="auto" w:fill="FFFFFF"/>
        <w:spacing w:before="100"/>
        <w:ind w:firstLine="567"/>
        <w:jc w:val="both"/>
        <w:textAlignment w:val="baseline"/>
        <w:rPr>
          <w:lang w:eastAsia="vi-VN"/>
        </w:rPr>
      </w:pPr>
    </w:p>
    <w:p w14:paraId="510A1159" w14:textId="77777777" w:rsidR="00B75CCA" w:rsidRDefault="00B75CCA"/>
    <w:sectPr w:rsidR="00B75CCA" w:rsidSect="009C3041">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855A" w14:textId="77777777" w:rsidR="0073687E" w:rsidRDefault="0073687E" w:rsidP="009C3041">
      <w:r>
        <w:separator/>
      </w:r>
    </w:p>
  </w:endnote>
  <w:endnote w:type="continuationSeparator" w:id="0">
    <w:p w14:paraId="1CC9E54B" w14:textId="77777777" w:rsidR="0073687E" w:rsidRDefault="0073687E" w:rsidP="009C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EB31" w14:textId="77777777" w:rsidR="0073687E" w:rsidRDefault="0073687E" w:rsidP="009C3041">
      <w:r>
        <w:separator/>
      </w:r>
    </w:p>
  </w:footnote>
  <w:footnote w:type="continuationSeparator" w:id="0">
    <w:p w14:paraId="211134F1" w14:textId="77777777" w:rsidR="0073687E" w:rsidRDefault="0073687E" w:rsidP="009C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9BE2" w14:textId="4E5090FC" w:rsidR="007E6331" w:rsidRDefault="007E6331" w:rsidP="007E63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62CB"/>
    <w:multiLevelType w:val="hybridMultilevel"/>
    <w:tmpl w:val="57360602"/>
    <w:lvl w:ilvl="0" w:tplc="F55A3F06">
      <w:start w:val="1"/>
      <w:numFmt w:val="decimal"/>
      <w:lvlText w:val="%1."/>
      <w:lvlJc w:val="left"/>
      <w:pPr>
        <w:tabs>
          <w:tab w:val="num" w:pos="750"/>
        </w:tabs>
        <w:ind w:left="750" w:hanging="360"/>
      </w:pPr>
      <w:rPr>
        <w:rFonts w:ascii="Times New Roman" w:hAnsi="Times New Roman" w:hint="default"/>
        <w:b/>
        <w:i w:val="0"/>
        <w:sz w:val="26"/>
        <w:szCs w:val="26"/>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16cid:durableId="14786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09"/>
    <w:rsid w:val="00014CD3"/>
    <w:rsid w:val="00053A2D"/>
    <w:rsid w:val="00065DAE"/>
    <w:rsid w:val="000F312F"/>
    <w:rsid w:val="001014A3"/>
    <w:rsid w:val="0010539F"/>
    <w:rsid w:val="001407F7"/>
    <w:rsid w:val="001B336D"/>
    <w:rsid w:val="001C138E"/>
    <w:rsid w:val="001D7C32"/>
    <w:rsid w:val="0021340C"/>
    <w:rsid w:val="00231D25"/>
    <w:rsid w:val="002F5620"/>
    <w:rsid w:val="002F68BD"/>
    <w:rsid w:val="00344D5B"/>
    <w:rsid w:val="00374ABB"/>
    <w:rsid w:val="003B5C06"/>
    <w:rsid w:val="004432DE"/>
    <w:rsid w:val="00471F8B"/>
    <w:rsid w:val="004A524F"/>
    <w:rsid w:val="004B7A2C"/>
    <w:rsid w:val="004F647A"/>
    <w:rsid w:val="00560D93"/>
    <w:rsid w:val="005C3D4A"/>
    <w:rsid w:val="005F788A"/>
    <w:rsid w:val="00613421"/>
    <w:rsid w:val="0061767E"/>
    <w:rsid w:val="006349FA"/>
    <w:rsid w:val="00646DD6"/>
    <w:rsid w:val="006519E5"/>
    <w:rsid w:val="006936BE"/>
    <w:rsid w:val="006B25BB"/>
    <w:rsid w:val="006F06F1"/>
    <w:rsid w:val="0071728A"/>
    <w:rsid w:val="0073687E"/>
    <w:rsid w:val="007C191B"/>
    <w:rsid w:val="007C470F"/>
    <w:rsid w:val="007E5F63"/>
    <w:rsid w:val="007E6331"/>
    <w:rsid w:val="007F226D"/>
    <w:rsid w:val="007F769E"/>
    <w:rsid w:val="00816162"/>
    <w:rsid w:val="00832F5E"/>
    <w:rsid w:val="008425E2"/>
    <w:rsid w:val="00842984"/>
    <w:rsid w:val="00894AD3"/>
    <w:rsid w:val="008F62CB"/>
    <w:rsid w:val="0093789C"/>
    <w:rsid w:val="00951E4C"/>
    <w:rsid w:val="00990226"/>
    <w:rsid w:val="009C3041"/>
    <w:rsid w:val="009E395E"/>
    <w:rsid w:val="009F69E4"/>
    <w:rsid w:val="00B45E4D"/>
    <w:rsid w:val="00B75CCA"/>
    <w:rsid w:val="00BC21D6"/>
    <w:rsid w:val="00BE6972"/>
    <w:rsid w:val="00C07BAC"/>
    <w:rsid w:val="00C10883"/>
    <w:rsid w:val="00C26FE7"/>
    <w:rsid w:val="00CA6A43"/>
    <w:rsid w:val="00D37C47"/>
    <w:rsid w:val="00DB0723"/>
    <w:rsid w:val="00E95A09"/>
    <w:rsid w:val="00EB3CDF"/>
    <w:rsid w:val="00EE09F8"/>
    <w:rsid w:val="00F072CB"/>
    <w:rsid w:val="00F268CD"/>
    <w:rsid w:val="00F26AF5"/>
    <w:rsid w:val="00F86EB7"/>
    <w:rsid w:val="00FF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9635"/>
  <w15:chartTrackingRefBased/>
  <w15:docId w15:val="{B18CB2BB-E13C-47AF-AB4C-295053F0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6D"/>
    <w:pPr>
      <w:spacing w:after="0" w:line="240" w:lineRule="auto"/>
    </w:pPr>
    <w:rPr>
      <w:rFonts w:eastAsia="Times New Roman" w:cs="Times New Roman"/>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5A09"/>
    <w:rPr>
      <w:rFonts w:ascii="Segoe UI" w:hAnsi="Segoe UI"/>
      <w:sz w:val="18"/>
      <w:szCs w:val="18"/>
      <w:lang w:val="x-none" w:eastAsia="x-none"/>
    </w:rPr>
  </w:style>
  <w:style w:type="character" w:customStyle="1" w:styleId="BalloonTextChar">
    <w:name w:val="Balloon Text Char"/>
    <w:basedOn w:val="DefaultParagraphFont"/>
    <w:link w:val="BalloonText"/>
    <w:rsid w:val="00E95A09"/>
    <w:rPr>
      <w:rFonts w:ascii="Segoe UI" w:eastAsia="Times New Roman" w:hAnsi="Segoe UI" w:cs="Times New Roman"/>
      <w:kern w:val="0"/>
      <w:sz w:val="18"/>
      <w:szCs w:val="18"/>
      <w:lang w:val="x-none" w:eastAsia="x-none"/>
      <w14:ligatures w14:val="none"/>
    </w:rPr>
  </w:style>
  <w:style w:type="table" w:styleId="TableGrid">
    <w:name w:val="Table Grid"/>
    <w:basedOn w:val="TableNormal"/>
    <w:uiPriority w:val="39"/>
    <w:rsid w:val="00E95A09"/>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5A09"/>
    <w:pPr>
      <w:spacing w:before="100" w:beforeAutospacing="1" w:after="100" w:afterAutospacing="1"/>
    </w:pPr>
    <w:rPr>
      <w:sz w:val="24"/>
      <w:szCs w:val="24"/>
    </w:rPr>
  </w:style>
  <w:style w:type="paragraph" w:styleId="Header">
    <w:name w:val="header"/>
    <w:basedOn w:val="Normal"/>
    <w:link w:val="HeaderChar"/>
    <w:uiPriority w:val="99"/>
    <w:unhideWhenUsed/>
    <w:rsid w:val="009C3041"/>
    <w:pPr>
      <w:tabs>
        <w:tab w:val="center" w:pos="4680"/>
        <w:tab w:val="right" w:pos="9360"/>
      </w:tabs>
    </w:pPr>
  </w:style>
  <w:style w:type="character" w:customStyle="1" w:styleId="HeaderChar">
    <w:name w:val="Header Char"/>
    <w:basedOn w:val="DefaultParagraphFont"/>
    <w:link w:val="Header"/>
    <w:uiPriority w:val="99"/>
    <w:rsid w:val="009C3041"/>
    <w:rPr>
      <w:rFonts w:eastAsia="Times New Roman" w:cs="Times New Roman"/>
      <w:kern w:val="0"/>
      <w:sz w:val="26"/>
      <w:szCs w:val="26"/>
      <w14:ligatures w14:val="none"/>
    </w:rPr>
  </w:style>
  <w:style w:type="paragraph" w:styleId="Footer">
    <w:name w:val="footer"/>
    <w:basedOn w:val="Normal"/>
    <w:link w:val="FooterChar"/>
    <w:uiPriority w:val="99"/>
    <w:unhideWhenUsed/>
    <w:rsid w:val="009C3041"/>
    <w:pPr>
      <w:tabs>
        <w:tab w:val="center" w:pos="4680"/>
        <w:tab w:val="right" w:pos="9360"/>
      </w:tabs>
    </w:pPr>
  </w:style>
  <w:style w:type="character" w:customStyle="1" w:styleId="FooterChar">
    <w:name w:val="Footer Char"/>
    <w:basedOn w:val="DefaultParagraphFont"/>
    <w:link w:val="Footer"/>
    <w:uiPriority w:val="99"/>
    <w:rsid w:val="009C3041"/>
    <w:rPr>
      <w:rFonts w:eastAsia="Times New Roman" w:cs="Times New Roman"/>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Trung Giang</cp:lastModifiedBy>
  <cp:revision>63</cp:revision>
  <cp:lastPrinted>2023-04-26T07:39:00Z</cp:lastPrinted>
  <dcterms:created xsi:type="dcterms:W3CDTF">2023-03-17T06:48:00Z</dcterms:created>
  <dcterms:modified xsi:type="dcterms:W3CDTF">2023-04-28T07:18:00Z</dcterms:modified>
</cp:coreProperties>
</file>