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B9" w:rsidRDefault="00C173B9" w:rsidP="00C173B9">
      <w:pPr>
        <w:ind w:firstLine="720"/>
        <w:rPr>
          <w:rFonts w:ascii="Times New Roman" w:hAnsi="Times New Roman" w:cs="Times New Roman"/>
          <w:b/>
          <w:bCs/>
          <w:sz w:val="28"/>
          <w:szCs w:val="28"/>
        </w:rPr>
      </w:pPr>
      <w:bookmarkStart w:id="0" w:name="_GoBack"/>
      <w:bookmarkEnd w:id="0"/>
      <w:r w:rsidRPr="0016317E">
        <w:rPr>
          <w:rFonts w:ascii="Times New Roman" w:hAnsi="Times New Roman" w:cs="Times New Roman"/>
          <w:b/>
          <w:bCs/>
          <w:sz w:val="28"/>
          <w:szCs w:val="28"/>
        </w:rPr>
        <w:t>PHẦN I</w:t>
      </w:r>
      <w:r>
        <w:rPr>
          <w:rFonts w:ascii="Times New Roman" w:hAnsi="Times New Roman" w:cs="Times New Roman"/>
          <w:b/>
          <w:bCs/>
          <w:sz w:val="28"/>
          <w:szCs w:val="28"/>
        </w:rPr>
        <w:t xml:space="preserve">I. </w:t>
      </w:r>
      <w:r w:rsidRPr="00FC5DD3">
        <w:rPr>
          <w:rFonts w:ascii="Times New Roman" w:hAnsi="Times New Roman" w:cs="Times New Roman"/>
          <w:b/>
          <w:bCs/>
          <w:sz w:val="28"/>
          <w:szCs w:val="28"/>
        </w:rPr>
        <w:t>NỘI DUNG CỤ THỂ CỦA THỦ TỤC HÀNH CHÍNH</w:t>
      </w:r>
    </w:p>
    <w:p w:rsidR="00C173B9" w:rsidRPr="00AF2D23" w:rsidRDefault="00C173B9" w:rsidP="00C173B9">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 w:name="dieu_2_1"/>
      <w:r>
        <w:rPr>
          <w:rFonts w:ascii="Times New Roman" w:eastAsia="Times New Roman" w:hAnsi="Times New Roman" w:cs="Times New Roman"/>
          <w:b/>
          <w:bCs/>
          <w:color w:val="000000"/>
          <w:sz w:val="28"/>
          <w:szCs w:val="28"/>
        </w:rPr>
        <w:t>1</w:t>
      </w:r>
      <w:r w:rsidRPr="00AF2D23">
        <w:rPr>
          <w:rFonts w:ascii="Times New Roman" w:eastAsia="Times New Roman" w:hAnsi="Times New Roman" w:cs="Times New Roman"/>
          <w:b/>
          <w:bCs/>
          <w:color w:val="000000"/>
          <w:sz w:val="28"/>
          <w:szCs w:val="28"/>
        </w:rPr>
        <w:t>. Công nhận huyện đạt chuẩn phổ cập giáo dục, xóa mù chữ</w:t>
      </w:r>
      <w:bookmarkEnd w:id="1"/>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.1. Trình tự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Xã tự kiểm tra và lập hồ sơ đề nghị huyện kiểm tra công nhận xã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Huyện kiểm tra công nhận xã và lập hồ sơ đề nghị tỉnh kiểm tra công nhận huyện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Tỉnh kiểm tra công nhận huyện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.2. Cách thức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Trực tiếp hoặc qua bưu điện.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.3. Thành phần, số lượng hồ sơ:</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F2D23">
        <w:rPr>
          <w:rFonts w:ascii="Times New Roman" w:eastAsia="Times New Roman" w:hAnsi="Times New Roman" w:cs="Times New Roman"/>
          <w:color w:val="000000"/>
          <w:sz w:val="28"/>
          <w:szCs w:val="28"/>
        </w:rPr>
        <w:t>.3.1. Hồ sơ phổ cập giáo dục, xóa mù chữ bao gồm:</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Phiếu điều tra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Sổ theo dõi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Danh sách trẻ em hoàn thành chương trình giáo dục mầm non (đối với phổ cập giáo dục mầm non); danh sách học sinh hoàn thành chương trình giáo dục tiểu học (đối với phổ cập giáo dục tiểu học); danh sách học sinh tốt nghiệp trung học cơ sở; danh sách học sinh có chứng chỉ nghề (đối với phổ cập giáo dục trung học cơ sở); danh sách học viên được công nhận biết chữ theo các mức độ (đối với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d) Báo cáo quá trình thực hiện và kết quả phổ cập giáo dục hoặc xóa mù chữ kèm theo các biểu thống kê.</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đ) Biên bản kiểm tra phổ cập giáo dục hoặc xóa mù chữ của huyện đối với xã.</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e) Quyết định công nhận xã đạt chuẩn phổ cập giáo dục hoặc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F2D23">
        <w:rPr>
          <w:rFonts w:ascii="Times New Roman" w:eastAsia="Times New Roman" w:hAnsi="Times New Roman" w:cs="Times New Roman"/>
          <w:color w:val="000000"/>
          <w:sz w:val="28"/>
          <w:szCs w:val="28"/>
        </w:rPr>
        <w:t>.3.2. Số lượng hồ sơ 01 (một) bộ.</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.4. Thời hạn giải quyết:</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Thời điểm báo cáo số liệu thống kê phổ cập giáo dục, xóa mù chữ hằng năm được quy định như sau: Đối với xã: Ngày 30 tháng 9; Đối với huyện: Ngày 05 tháng 10; Đối với tỉnh: Ngày 10 tháng 10.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Tỉnh hoàn thành việc kiểm tra công nhận đạt chuẩn phổ cập giáo dục, xóa mù chữ trước ngày 30 tháng 12 hằng năm.</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.5. Đối tượng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Ủy ban nhân dân cấp huyện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.6. Cơ quan thực hiện:</w:t>
      </w:r>
    </w:p>
    <w:p w:rsidR="00C173B9"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lastRenderedPageBreak/>
        <w:t>Cơ quan</w:t>
      </w:r>
      <w:r>
        <w:rPr>
          <w:rFonts w:ascii="Times New Roman" w:eastAsia="Times New Roman" w:hAnsi="Times New Roman" w:cs="Times New Roman"/>
          <w:color w:val="000000"/>
          <w:sz w:val="28"/>
          <w:szCs w:val="28"/>
        </w:rPr>
        <w:t xml:space="preserve"> thực hiện: Sở Giáo dục và Đào tạo</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xml:space="preserve">Người có thẩm </w:t>
      </w:r>
      <w:r>
        <w:rPr>
          <w:rFonts w:ascii="Times New Roman" w:eastAsia="Times New Roman" w:hAnsi="Times New Roman" w:cs="Times New Roman"/>
          <w:color w:val="000000"/>
          <w:sz w:val="28"/>
          <w:szCs w:val="28"/>
        </w:rPr>
        <w:t xml:space="preserve">quyền </w:t>
      </w:r>
      <w:r w:rsidRPr="00AF2D23">
        <w:rPr>
          <w:rFonts w:ascii="Times New Roman" w:eastAsia="Times New Roman" w:hAnsi="Times New Roman" w:cs="Times New Roman"/>
          <w:color w:val="000000"/>
          <w:sz w:val="28"/>
          <w:szCs w:val="28"/>
        </w:rPr>
        <w:t>quyết định: Chủ tịch Ủy ban nhân dân cấp tỉnh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.7. Kết quả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Quyết định công nhận huyện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.8. Lệ phí:</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Không.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.9. Mẫu đơn: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Không.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.10. Yêu cầu, điều kiện: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F2D23">
        <w:rPr>
          <w:rFonts w:ascii="Times New Roman" w:eastAsia="Times New Roman" w:hAnsi="Times New Roman" w:cs="Times New Roman"/>
          <w:color w:val="000000"/>
          <w:sz w:val="28"/>
          <w:szCs w:val="28"/>
        </w:rPr>
        <w:t>.10.1. Tiêu chuẩn công nhận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Tiêu chuẩn công nhận đạt chuẩn phổ cập giáo dục mầm non cho trẻ em 5 tuổi</w:t>
      </w:r>
      <w:r>
        <w:rPr>
          <w:rFonts w:ascii="Times New Roman" w:eastAsia="Times New Roman" w:hAnsi="Times New Roman" w:cs="Times New Roman"/>
          <w:color w:val="000000"/>
          <w:sz w:val="28"/>
          <w:szCs w:val="28"/>
        </w:rPr>
        <w:t xml:space="preserve">. </w:t>
      </w:r>
      <w:r w:rsidRPr="00AF2D23">
        <w:rPr>
          <w:rFonts w:ascii="Times New Roman" w:eastAsia="Times New Roman" w:hAnsi="Times New Roman" w:cs="Times New Roman"/>
          <w:color w:val="000000"/>
          <w:sz w:val="28"/>
          <w:szCs w:val="28"/>
        </w:rPr>
        <w:t>Có ít nhất 90% số xã được công nhận đạt chuẩn phổ cập giáo dục mầm non cho trẻ em 5 tuổi</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Tiêu chuẩn công nhận đạt chuẩn phổ cập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1: Có ít nhất 90% số xã được công nhận đạt chuẩn phổ cập giáo dục tiểu học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2: Có ít nhất 90% số xã được công nhận đạt chuẩn phổ cập giáo dục tiểu học mức độ 2.</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3: Có ít nhất 90% số xã được công nhận đạt chuẩn phổ cập giáo dục tiểu học mức độ 3.</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Tiêu chuẩn công nhận đạt chuẩn phổ cập giáo dục trung học cơ sở</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1: Có ít nhất 90% số xã được công nhận đạt chuẩn phổ cập giáo dục trung học cơ sở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2: Có ít nhất 90% số xã được công nhận đạt chuẩn phổ cập giáo dục trung học cơ sở mức độ 2.</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3: Có ít nhất 90% số xã được công nhận đạt chuẩn phổ cập giáo dục trung học cơ sở mức độ 3.</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d) Tiêu chuẩn công nhận đạt chuẩn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1: Có ít nhất 90% số xã được công nhận đạt chuẩn xóa mù chữ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2: Có ít nhất 90% số xã được công nhận đạt chuẩn xóa mù chữ mức độ 2.</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Mức độ 3: Có ít nhất 90% số xã được công nhận đạt chuẩn xóa mù chữ mức độ 3.</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F2D23">
        <w:rPr>
          <w:rFonts w:ascii="Times New Roman" w:eastAsia="Times New Roman" w:hAnsi="Times New Roman" w:cs="Times New Roman"/>
          <w:color w:val="000000"/>
          <w:sz w:val="28"/>
          <w:szCs w:val="28"/>
        </w:rPr>
        <w:t>.10.2. Điều kiện đảm bảo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lastRenderedPageBreak/>
        <w:t>Điều kiện bảo đảm phổ cập giáo dục mầm non cho trẻ em 5 tuổi:</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đội ngũ giáo viên và nhân viên, cơ sở giáo dục mầm non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được hưởng chế độ chính sách theo quy định hiện hành;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dạy lớp mẫu giáo 5 tuổi đạt yêu cầu chuẩn nghề nghiệp giáo viên mầm non theo quy định tại Thông tư số 26/2018/TT-BGDĐT ngày 08 tháng 10 năm 2018 của Bộ trưởng Bộ Giáo dục và Đào tạo ban hành quy định về Chuẩn nghề nghiệp giáo viên mầm non;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Tỉnh, huyện có mạng lưới cơ sở giáo dục thực hiện phổ cập giáo dục mầm non cho trẻ em 5 tuổi theo quy hoạch, điều kiện giao thông bảo đảm đưa đón trẻ thuận lợi, an toàn;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mầm non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phổ cập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đội ngũ giáo viên và nhân viên, cơ sở giáo dục phổ thông thực hiện phổ cập giáo dục tiểu học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giáo viên và nhân viên theo quy định tại Thông tư 16/2017/TT-BGDĐT ngày 17 tháng 7 năm 2017 của Bộ trưởng Bộ Giáo dục và Đào tạo hướng dẫn danh mục khung vị trí việc làm và định mức số lượng người làm việc trong các cơ sở giáo dục phổ thông công lập;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đạt yêu cầu chuẩn nghề nghiệp giáo viên tiểu học theo quy định tại Thông tư số 20/2018/TT-BGDĐT ngày 22 tháng 8 năm 2018 của Bộ trưởng Bộ Giáo dục và Đào tạo ban hành quy định về Chuẩn nghề nghiệp giáo viên cơ sở giáo dục phổ thông;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Tỉnh, huyện có mạng lưới cơ sở giáo dục phổ thông thực hiện phổ cập giáo dục tiểu học theo quy hoạch, điều kiện giao thông bảo đảm cho học sinh đi học thuận lợi, an toàn;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phổ thông thực hiện phổ cập giáo dục tiểu học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thiết bị dạy học tối thiểu quy định tại Thông tư số 37/2021/TT-BGDĐT ngày 30 tháng 12 năm 2021 của Bộ trưởng Bộ Giáo dục và Đào tạo ban hành Danh mục thiết bị dạy học tối thiểu cấp tiểu học; thiết bị dạy học được sử dụng thường xuyên, dễ dàng, thuận tiện;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phổ cập giáo dục trung học cơ sở:</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đội ngũ giáo viên và nhân viên, cơ sở giáo dục phổ thông thực hiện phổ cập giáo dục trung học cơ sở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giáo viên và nhân viên làm công tác thư viện, thiết bị, thí nghiệm, văn phòng theo quy định tại Thông tư số 16/2017/TT-BGDĐT ngày 17 tháng 7 năm 2017 của Bộ trưởng Bộ Giáo dục và Đào tạo hướng dẫn danh mục khung vị trí việc làm và định mức số lượng người làm việc trong các cơ sở giáo dục phổ thông công lập;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đạt yêu cầu chuẩn nghề nghiệp giáo viên trung học cơ sở theo quy định tại Thông tư số Thông tư số 20/2018/TT-BGDĐT ngày 22 tháng 8 năm 2018 của Bộ trưởng Bộ Giáo dục và Đào tạo ban hành quy định về Chuẩn nghề nghiệp giáo viên cơ sở giáo dục phổ thông;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Tỉnh, huyện có mạng lưới cơ sở giáo dục phổ thông thực hiện phổ cập trung học cơ sở theo quy hoạch, điều kiện giao thông bảo đảm cho học sinh đi học thuận lợi, an toàn;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phổ thông thực hiện phổ cập giáo dục trung học cơ sở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thiết bị dạy học tối thiểu quy định tại Thông tư số 19/2009/TT-BGDĐT ngày 11 tháng 8 năm 2009 của Bộ trưởng Bộ Giáo dục và Đào tạo ban hành Danh mục thiết bị dạy học tối thiểu cấp trung học cơ sở; thiết bị dạy học được sử dụng thường xuyên, dễ dàng, thuận tiện và Thông tư số 44/2020/TT-BGDĐT ngày 03 tháng 11 năm 2020 của Bộ trưởng Bộ Giáo dục và Đào tạo ban hành Danh mục thiết bị dạy học tối thiểu lớp 6;</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người tham gia dạy học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tham gia thực hiện xóa mù chữ tại xã có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1</w:t>
      </w:r>
      <w:r w:rsidRPr="00AF2D23">
        <w:rPr>
          <w:rFonts w:ascii="Times New Roman" w:eastAsia="Times New Roman" w:hAnsi="Times New Roman" w:cs="Times New Roman"/>
          <w:b/>
          <w:bCs/>
          <w:i/>
          <w:iCs/>
          <w:color w:val="000000"/>
          <w:sz w:val="28"/>
          <w:szCs w:val="28"/>
        </w:rPr>
        <w:t>.11. Căn cứ pháp lý:</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Nghị định số 20/2014/NĐ-CP ngày 24 tháng 3 năm 2014 về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Thông tư số 29/2021/TT-BGDĐT ngày 20 tháng 10 năm 2021 của Bộ trưởng Bộ Giáo dục và Đào tạo quy định ngưng hiệu lực quy định về chuẩn trình độ đào tạo của nhà giáo tại một số Thông tư do Bộ trưởng Bộ Giáo dục và Đào tạo ban hành.</w:t>
      </w:r>
    </w:p>
    <w:p w:rsidR="00C173B9"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sidRPr="00AF2D23">
        <w:rPr>
          <w:rFonts w:ascii="Times New Roman" w:eastAsia="Times New Roman" w:hAnsi="Times New Roman" w:cs="Times New Roman"/>
          <w:color w:val="000000"/>
          <w:sz w:val="28"/>
          <w:szCs w:val="28"/>
        </w:rPr>
        <w:t xml:space="preserve">d) </w:t>
      </w:r>
      <w:bookmarkStart w:id="2" w:name="dieu_3_1"/>
      <w:r w:rsidRPr="00BA2A37">
        <w:rPr>
          <w:rFonts w:ascii="Times New Roman" w:eastAsia="Times New Roman" w:hAnsi="Times New Roman" w:cs="Times New Roman"/>
          <w:color w:val="000000"/>
          <w:sz w:val="28"/>
          <w:szCs w:val="26"/>
        </w:rPr>
        <w:t>Quyết định số 1387/QĐ-BGDĐT ngày 29 tháng 4 năm 2016 của Bộ trưởng Bộ Giáo dục và Đào tạo về việc đính chính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Pr="00AF2D23">
        <w:rPr>
          <w:rFonts w:ascii="Times New Roman" w:eastAsia="Times New Roman" w:hAnsi="Times New Roman" w:cs="Times New Roman"/>
          <w:b/>
          <w:bCs/>
          <w:color w:val="000000"/>
          <w:sz w:val="28"/>
          <w:szCs w:val="28"/>
        </w:rPr>
        <w:t>. Công nhận xã đạt chuẩn phổ cập giáo dục, xóa mù chữ</w:t>
      </w:r>
      <w:bookmarkEnd w:id="2"/>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.1. Trình tự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Bước 1: Đơn vị cấp xã lập hồ sơ đề nghị Ủy ban nhân dân cấp huyện kiểm tra công nhận xã đạt chuẩn phổ cập giáo dục, xoá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Bước 2: Ủy ban nhân dân cấp huyện xem xét hồ sơ và kiểm tra đơn vị cấp xã.</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Bước 3: Ủy ban nhân dân cấp huyện ra quyết định công nhận đạt chuẩn phổ cập giáo dục, xoá mù chữ đối với xã nếu đủ tiêu chuẩn theo quy định tại Nghị định số 20/2014/NĐ-CP.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.2. Cách thức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Trực tiếp hoặc dịch vụ bưu chính.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.3. Thành phần, số lượng hồ sơ</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F2D23">
        <w:rPr>
          <w:rFonts w:ascii="Times New Roman" w:eastAsia="Times New Roman" w:hAnsi="Times New Roman" w:cs="Times New Roman"/>
          <w:color w:val="000000"/>
          <w:sz w:val="28"/>
          <w:szCs w:val="28"/>
        </w:rPr>
        <w:t>.3.1. Thành phần hồ sơ</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Hồ sơ công nhận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Phiếu điều tra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Sổ theo dõi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Danh sách trẻ em hoàn thành chương trình giáo dục mầm non (đối với phổ cập giáo dục mầm non); danh sách học sinh hoàn thành chương trình giáo dục tiểu học (đối với phổ cập giáo dục tiểu học; danh sách học sinh tốt nghiệp trung học cơ sở,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Hồ sơ đề nghị công nhận xã đạt chuẩn bao gồm:</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Báo cáo quá trình thực hiện và kết quả phổ cập giáo dục hoặc xóa mù chữ kèm theo các biểu thống kê;</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Biên bản tự kiểm tra phổ cập giáo dục hoặc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F2D23">
        <w:rPr>
          <w:rFonts w:ascii="Times New Roman" w:eastAsia="Times New Roman" w:hAnsi="Times New Roman" w:cs="Times New Roman"/>
          <w:color w:val="000000"/>
          <w:sz w:val="28"/>
          <w:szCs w:val="28"/>
        </w:rPr>
        <w:t>.3.2. Số lượng hồ sơ: 01 bộ.</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.4. Thời hạn giải quyết:</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Không quy định.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.5. Đối tượng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Ủy ban nhân dân cấp xã</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.6. Cơ quan thực hiện:</w:t>
      </w:r>
    </w:p>
    <w:p w:rsidR="00C173B9"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Cơ quan</w:t>
      </w:r>
      <w:r>
        <w:rPr>
          <w:rFonts w:ascii="Times New Roman" w:eastAsia="Times New Roman" w:hAnsi="Times New Roman" w:cs="Times New Roman"/>
          <w:color w:val="000000"/>
          <w:sz w:val="28"/>
          <w:szCs w:val="28"/>
        </w:rPr>
        <w:t xml:space="preserve"> thực hiện: Phòng Giáo dục và Đào tạo.</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AF2D23">
        <w:rPr>
          <w:rFonts w:ascii="Times New Roman" w:eastAsia="Times New Roman" w:hAnsi="Times New Roman" w:cs="Times New Roman"/>
          <w:color w:val="000000"/>
          <w:sz w:val="28"/>
          <w:szCs w:val="28"/>
        </w:rPr>
        <w:t xml:space="preserve">hẩm </w:t>
      </w:r>
      <w:r>
        <w:rPr>
          <w:rFonts w:ascii="Times New Roman" w:eastAsia="Times New Roman" w:hAnsi="Times New Roman" w:cs="Times New Roman"/>
          <w:color w:val="000000"/>
          <w:sz w:val="28"/>
          <w:szCs w:val="28"/>
        </w:rPr>
        <w:t xml:space="preserve">quyền quyết định: </w:t>
      </w:r>
      <w:r w:rsidRPr="00AF2D23">
        <w:rPr>
          <w:rFonts w:ascii="Times New Roman" w:eastAsia="Times New Roman" w:hAnsi="Times New Roman" w:cs="Times New Roman"/>
          <w:color w:val="000000"/>
          <w:sz w:val="28"/>
          <w:szCs w:val="28"/>
        </w:rPr>
        <w:t>Ủy ban nhân dân cấp huyện.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.7. Kết quả thực hiện: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Quyết định công nhận đạt chuẩn phổ cập giáo dục, xóa mù chữ đối với xã.</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.8. Lệ phí:</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Không.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.9. Tên mẫu đơn, mẫu tờ khai:</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Không.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.10. Yêu cầu, điều kiện: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F2D23">
        <w:rPr>
          <w:rFonts w:ascii="Times New Roman" w:eastAsia="Times New Roman" w:hAnsi="Times New Roman" w:cs="Times New Roman"/>
          <w:color w:val="000000"/>
          <w:sz w:val="28"/>
          <w:szCs w:val="28"/>
        </w:rPr>
        <w:t>.10.1. Tiêu chuẩn công nhận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Tiêu chuẩn công nhận đạt chuẩn phổ cập giáo dục mầm non cho trẻ em 5 tuổi</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Hoàn thành chương trình giáo dục mầm non.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trẻ em 5 tuổi đến lớp đạt ít nhất 95%; đối với xã có điều kiện kinh tế - xã hội đặc biệt khó khăn đạt ít nhất 90%;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trẻ em 5 tuổi hoàn thành chương trình giáo dục mầm non đạt ít nhất 85%; đối với xã có điều kiện kinh tế - xã hội đặc biệt khó khăn đạt ít nhất 80%.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Tiêu chuẩn công nhận đạt chuẩn phổ cập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Đối với cá nhân: Hoàn thành chương trình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trẻ em 6 tuổi vào lớp 1 đạt ít nhất 90%;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trẻ em đến 14 tuổi hoàn thành chương trình tiểu học đạt ít nhất 80%, đối với xã có điều kiện kinh tế - xã hội đặc biệt khó khăn đạt ít nhất 70%.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Bảo đảm tiêu chuẩn công nhận đạt chuẩn phổ cập giáo dục tiểu học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trẻ em 6 tuổi vào lớp 1 đạt ít nhất 95%;</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Tiêu chuẩn công nhận đạt chuẩn phổ cập giáo dục trung học cơ sở</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Đối với cá nhân: Được cấp bằng tốt nghiệp trung học cơ sở.</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Bảo đảm tiêu chuẩn công nhận đạt chuẩn phổ cập giáo dục tiểu học mức độ 1 và tiêu chuẩn công nhận đạt chuẩn xóa mù chữ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thanh niên, thiếu niên trong độ tuổi từ 15 đến 18 tốt nghiệp trung học cơ sở đạt ít nhất 80%, đối với xã có điều kiện kinh tế - xã hội đặc biệt khó khăn đạt ít nhất 70%.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Bảo đảm tiêu chuẩn công nhận đạt chuẩn phổ cập giáo dục trung học cơ sở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thanh niên, thiếu niên trong độ tuổi từ 15 đến 18 tốt nghiệp trung học cơ sở đạt ít nhất 90%, đối với xã có điều kiện kinh tế - xã hội đặc biệt khó khăn đạt ít nhất 80%.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Bảo đảm tiêu chuẩn công nhận đạt chuẩn phổ cập giáo dục trung học cơ sở mức độ 2;</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thanh niên, thiếu niên trong độ tuổi từ 15 đến 18 tốt nghiệp trung học cơ sở đạt ít nhất 95%, đối với xã có điều kiện kinh tế - xã hội đặc biệt khó khăn đạt ít nhất 90%;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d) Tiêu chuẩn công nhận đạt chuẩn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đạt chuẩn biết chữ mức độ 1: Hoàn thành giai đoạn 1 chương trình xóa mù chữ và giáo dục tiếp tục sau khi biết chữ hoặc hoàn thành lớp 3 chương trình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đạt chuẩn biết chữ mức độ 2: Hoàn thành giai đoạn 2 chương trình xóa mù chữ và giáo dục tiếp tục sau khi biết chữ hoặc hoàn thành chương trình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F2D23">
        <w:rPr>
          <w:rFonts w:ascii="Times New Roman" w:eastAsia="Times New Roman" w:hAnsi="Times New Roman" w:cs="Times New Roman"/>
          <w:color w:val="000000"/>
          <w:sz w:val="28"/>
          <w:szCs w:val="28"/>
        </w:rPr>
        <w:t>.10.2. Điều kiện đảm bảo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phổ cập giáo dục mầm non cho trẻ em 5 tuổi</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đội ngũ giáo viên và nhân viên, cơ sở giáo dục mầm non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được hưởng chế độ chính sách theo quy định hiện hành;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dạy lớp mẫu giáo 5 tuổi đạt yêu cầu chuẩn nghề nghiệp giáo viên mầm non theo quy định tại số 26/2018/TT-BGDĐT ngày 08 tháng 10 năm 2018 của Bộ trưởng Bộ Giáo dục và Đào tạo ban hành quy định về Chuẩn nghề nghiệp giáo viên mầm non;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Tỉnh, huyện có mạng lưới cơ sở giáo dục thực hiện phổ cập giáo dục mầm non cho trẻ em 5 tuổi theo quy hoạch, điều kiện giao thông bảo đảm đưa đón trẻ thuận lợi, an toàn;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mầm non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phổ cập giáo dục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đội ngũ giáo viên và nhân viên, cơ sở giáo dục phổ thông thực hiện phổ cập giáo dục tiểu học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giáo viên và nhân viên theo quy định tại Thông tư số 16/2017/TT- BGDĐT ngày 17 tháng 7 năm 2017 của Bộ trưởng Bộ Giáo dục và Đào tạo hướng dẫn danh mục khung vị trí việc làm và định mức số lượng người làm việc trong các cơ sở giáo dục phổ thông công lập;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đạt yêu cầu chuẩn nghề nghiệp giáo viên tiểu học theo quy định tại Thông tư số 20/2018/TT-BGDĐT ngày 22 tháng 8 năm 2018 của Bộ trưởng Bộ Giáo dục và Đào tạo ban hành quy định về Chuẩn nghề nghiệp giáo viên cơ sở giáo dục phổ thông;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Tỉnh, huyện có mạng lưới cơ sở giáo dục phổ thông thực hiện phổ cập giáo dục tiểu học theo quy hoạch, điều kiện giao thông bảo đảm cho học sinh đi học thuận lợi, an toàn;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phổ thông thực hiện phổ cập giáo dục tiểu học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thiết bị dạy học tối thiểu quy định tại Thông tư số 37/2021/TT-BGDĐT ngày 30 tháng 12 năm 2021 của Bộ trưởng Bộ Giáo dục và Đào tạo ban hành Danh mục thiết bị dạy học tối thiểu cấp tiểu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phổ cập giáo dục trung học cơ sở</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đội ngũ giáo viên và nhân viên, cơ sở giáo dục phổ thông thực hiện phổ cập giáo dục trung học cơ sở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giáo viên và nhân viên làm công tác thư viện, thiết bị, thí nghiệm, văn phòng theo quy định tại Thông tư số 16/2017/TT-BGDĐT ngày 17 tháng 7 năm 2017 của Bộ trưởng Bộ Giáo dục và Đào tạo hướng dẫn danh mục khung vị trí việc làm và định mức số lượng người làm việc trong các cơ sở giáo dục phổ thông công lập;</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- 100% số giáo viên đạt yêu cầu chuẩn nghề nghiệp giáo viên trung học cơ sở theo quy định tại Thông tư số 20/2018/TT-BGDĐT ngày 22 tháng 8 năm 2018 của Bộ trưởng Bộ Giáo dục và Đào tạo ban hành quy định về Chuẩn nghề nghiệp giáo viên cơ sở giáo dục phổ thông;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Tỉnh, huyện có mạng lưới cơ sở giáo dục phổ thông thực hiện phổ cập trung học cơ sở theo quy hoạch, điều kiện giao thông bảo đảm cho học sinh đi học thuận lợi, an toàn;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phổ thông thực hiện phổ cập giáo dục trung học cơ sở có:</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Đủ thiết bị dạy học tối thiểu quy định tại Thông tư số 19/2009/TT-BGDĐT ngày 11 tháng 8 năm 2009 của Bộ trưởng Bộ Giáo dục và Đào tạo ban hành Danh mục thiết bị dạy học tối thiểu cấp trung học cơ sở; thiết bị dạy học được sử dụng thường xuyên, dễ dàng, thuận tiện và Thông tư số 44/2020/TT-BGDĐT ngày 03 tháng 11 năm 2020 của Bộ trưởng Bộ Giáo dục và Đào tạo ban hành Danh mục thiết bị dạy học tối thiểu lớp 6;</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b/>
          <w:bCs/>
          <w:color w:val="000000"/>
          <w:sz w:val="28"/>
          <w:szCs w:val="28"/>
        </w:rPr>
        <w:t>Điều kiện bảo đảm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Về người tham gia dạy học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 Cơ sở giáo dục tham gia thực hiện xóa mù chữ tại xã có người theo dõi công tác phổ cập giáo dục, xóa mù chữ tại địa bàn được phân công.</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w:t>
      </w:r>
      <w:r w:rsidRPr="00AF2D23">
        <w:rPr>
          <w:rFonts w:ascii="Times New Roman" w:eastAsia="Times New Roman" w:hAnsi="Times New Roman" w:cs="Times New Roman"/>
          <w:b/>
          <w:bCs/>
          <w:i/>
          <w:iCs/>
          <w:color w:val="000000"/>
          <w:sz w:val="28"/>
          <w:szCs w:val="28"/>
        </w:rPr>
        <w:t>.11. Căn cứ pháp lý</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a) Nghị định số 20/2014/NĐ-CP ngày 24 tháng 3 năm 2014 của Chính phủ về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b)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C173B9" w:rsidRPr="00AF2D23" w:rsidRDefault="00C173B9" w:rsidP="00C173B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F2D23">
        <w:rPr>
          <w:rFonts w:ascii="Times New Roman" w:eastAsia="Times New Roman" w:hAnsi="Times New Roman" w:cs="Times New Roman"/>
          <w:color w:val="000000"/>
          <w:sz w:val="28"/>
          <w:szCs w:val="28"/>
        </w:rPr>
        <w:t>c) Thông tư số 29/2021/TT-BGDĐT ngày 20 tháng 10 năm 2021 của Bộ trưởng Bộ Giáo dục và Đào tạo quy định ngưng hiệu lực quy định về chuẩn trình độ đào tạo của nhà giáo tại một số Thông tư do Bộ trưởng Bộ Giáo dục và Đào tạo ban hành.</w:t>
      </w:r>
    </w:p>
    <w:p w:rsidR="00C173B9" w:rsidRPr="005F3213" w:rsidRDefault="00C173B9" w:rsidP="00C173B9">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6"/>
        </w:rPr>
        <w:t xml:space="preserve">d) </w:t>
      </w:r>
      <w:r w:rsidRPr="00BA2A37">
        <w:rPr>
          <w:rFonts w:ascii="Times New Roman" w:eastAsia="Times New Roman" w:hAnsi="Times New Roman" w:cs="Times New Roman"/>
          <w:color w:val="000000"/>
          <w:sz w:val="28"/>
          <w:szCs w:val="26"/>
        </w:rPr>
        <w:t>Quyết định số 1387/QĐ-BGDĐT ngày 29 tháng 4 năm 2016 của Bộ trưởng Bộ Giáo dục và Đào tạo về việc đính chính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r>
        <w:rPr>
          <w:rFonts w:ascii="Times New Roman" w:eastAsia="Times New Roman" w:hAnsi="Times New Roman" w:cs="Times New Roman"/>
          <w:color w:val="000000"/>
          <w:sz w:val="28"/>
          <w:szCs w:val="26"/>
        </w:rPr>
        <w:t>/.</w:t>
      </w:r>
    </w:p>
    <w:p w:rsidR="00C173B9" w:rsidRPr="00FF3EA2" w:rsidRDefault="00C173B9" w:rsidP="00C173B9">
      <w:pPr>
        <w:jc w:val="center"/>
        <w:rPr>
          <w:rFonts w:ascii="Times New Roman" w:eastAsia="Times New Roman" w:hAnsi="Times New Roman" w:cs="Times New Roman"/>
          <w:i/>
          <w:iCs/>
          <w:color w:val="000000"/>
          <w:sz w:val="28"/>
          <w:szCs w:val="28"/>
        </w:rPr>
      </w:pPr>
      <w:r w:rsidRPr="00FF3EA2">
        <w:rPr>
          <w:rFonts w:ascii="Times New Roman" w:eastAsia="Times New Roman" w:hAnsi="Times New Roman" w:cs="Times New Roman"/>
          <w:i/>
          <w:iCs/>
          <w:color w:val="000000"/>
          <w:sz w:val="28"/>
          <w:szCs w:val="28"/>
        </w:rPr>
        <w:t>-------------------</w:t>
      </w:r>
    </w:p>
    <w:p w:rsidR="00C173B9" w:rsidRPr="00AD4916" w:rsidRDefault="00C173B9" w:rsidP="00C173B9">
      <w:pPr>
        <w:jc w:val="center"/>
        <w:rPr>
          <w:rFonts w:ascii="Times New Roman" w:hAnsi="Times New Roman" w:cs="Times New Roman"/>
          <w:b/>
          <w:bCs/>
          <w:sz w:val="28"/>
          <w:szCs w:val="28"/>
        </w:rPr>
      </w:pPr>
    </w:p>
    <w:p w:rsidR="00BC1E73" w:rsidRDefault="00BC1E73"/>
    <w:sectPr w:rsidR="00BC1E73" w:rsidSect="00E2621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A7" w:rsidRDefault="009427A7">
      <w:pPr>
        <w:spacing w:after="0" w:line="240" w:lineRule="auto"/>
      </w:pPr>
      <w:r>
        <w:separator/>
      </w:r>
    </w:p>
  </w:endnote>
  <w:endnote w:type="continuationSeparator" w:id="0">
    <w:p w:rsidR="009427A7" w:rsidRDefault="009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A7" w:rsidRDefault="009427A7">
      <w:pPr>
        <w:spacing w:after="0" w:line="240" w:lineRule="auto"/>
      </w:pPr>
      <w:r>
        <w:separator/>
      </w:r>
    </w:p>
  </w:footnote>
  <w:footnote w:type="continuationSeparator" w:id="0">
    <w:p w:rsidR="009427A7" w:rsidRDefault="0094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49901"/>
      <w:docPartObj>
        <w:docPartGallery w:val="Page Numbers (Top of Page)"/>
        <w:docPartUnique/>
      </w:docPartObj>
    </w:sdtPr>
    <w:sdtEndPr>
      <w:rPr>
        <w:noProof/>
      </w:rPr>
    </w:sdtEndPr>
    <w:sdtContent>
      <w:p w:rsidR="00D5662E" w:rsidRDefault="00C173B9">
        <w:pPr>
          <w:pStyle w:val="Header"/>
          <w:jc w:val="center"/>
        </w:pPr>
        <w:r>
          <w:fldChar w:fldCharType="begin"/>
        </w:r>
        <w:r>
          <w:instrText xml:space="preserve"> PAGE   \* MERGEFORMAT </w:instrText>
        </w:r>
        <w:r>
          <w:fldChar w:fldCharType="separate"/>
        </w:r>
        <w:r w:rsidR="00F10A6B">
          <w:rPr>
            <w:noProof/>
          </w:rPr>
          <w:t>2</w:t>
        </w:r>
        <w:r>
          <w:rPr>
            <w:noProof/>
          </w:rPr>
          <w:fldChar w:fldCharType="end"/>
        </w:r>
      </w:p>
    </w:sdtContent>
  </w:sdt>
  <w:p w:rsidR="00D5662E" w:rsidRDefault="00942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B9"/>
    <w:rsid w:val="002B46D4"/>
    <w:rsid w:val="00883E99"/>
    <w:rsid w:val="009427A7"/>
    <w:rsid w:val="00BC1E73"/>
    <w:rsid w:val="00C173B9"/>
    <w:rsid w:val="00F1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B9"/>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B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B9"/>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B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VP.UBND KG</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Thiện</dc:creator>
  <cp:lastModifiedBy>User</cp:lastModifiedBy>
  <cp:revision>2</cp:revision>
  <dcterms:created xsi:type="dcterms:W3CDTF">2023-09-25T07:26:00Z</dcterms:created>
  <dcterms:modified xsi:type="dcterms:W3CDTF">2023-09-25T07:26:00Z</dcterms:modified>
</cp:coreProperties>
</file>