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170" w:tblpY="0"/>
        <w:tblW w:w="11655.0" w:type="dxa"/>
        <w:jc w:val="left"/>
        <w:tblInd w:w="-108.0" w:type="dxa"/>
        <w:tblLayout w:type="fixed"/>
        <w:tblLook w:val="0000"/>
      </w:tblPr>
      <w:tblGrid>
        <w:gridCol w:w="5100"/>
        <w:gridCol w:w="6555"/>
        <w:tblGridChange w:id="0">
          <w:tblGrid>
            <w:gridCol w:w="5100"/>
            <w:gridCol w:w="6555"/>
          </w:tblGrid>
        </w:tblGridChange>
      </w:tblGrid>
      <w:tr>
        <w:trPr>
          <w:cantSplit w:val="0"/>
          <w:trHeight w:val="982" w:hRule="atLeast"/>
          <w:tblHeader w:val="0"/>
        </w:trPr>
        <w:tc>
          <w:tcPr>
            <w:vAlign w:val="top"/>
          </w:tcPr>
          <w:p w:rsidR="00000000" w:rsidDel="00000000" w:rsidP="00000000" w:rsidRDefault="00000000" w:rsidRPr="00000000" w14:paraId="00000002">
            <w:pPr>
              <w:spacing w:after="0" w:line="240" w:lineRule="auto"/>
              <w:ind w:left="-708.6614173228347" w:firstLine="0"/>
              <w:jc w:val="center"/>
              <w:rPr>
                <w:color w:val="333333"/>
                <w:sz w:val="26"/>
                <w:szCs w:val="26"/>
                <w:vertAlign w:val="baseline"/>
              </w:rPr>
            </w:pPr>
            <w:r w:rsidDel="00000000" w:rsidR="00000000" w:rsidRPr="00000000">
              <w:rPr>
                <w:color w:val="333333"/>
                <w:sz w:val="26"/>
                <w:szCs w:val="26"/>
                <w:vertAlign w:val="baseline"/>
                <w:rtl w:val="0"/>
              </w:rPr>
              <w:t xml:space="preserve">PHÒNG GDĐT HUYỆN  VĨNH THUẬN</w:t>
            </w:r>
            <w:r w:rsidDel="00000000" w:rsidR="00000000" w:rsidRPr="00000000">
              <w:rPr>
                <w:b w:val="1"/>
                <w:color w:val="333333"/>
                <w:sz w:val="26"/>
                <w:szCs w:val="26"/>
                <w:rtl w:val="0"/>
              </w:rPr>
              <w:t xml:space="preserve">          </w:t>
            </w:r>
            <w:r w:rsidDel="00000000" w:rsidR="00000000" w:rsidRPr="00000000">
              <w:rPr>
                <w:b w:val="1"/>
                <w:color w:val="333333"/>
                <w:sz w:val="26"/>
                <w:szCs w:val="26"/>
                <w:vertAlign w:val="baseline"/>
                <w:rtl w:val="0"/>
              </w:rPr>
              <w:t xml:space="preserve">TRƯỜNG THCS THỊ TRẤN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932400</wp:posOffset>
                      </wp:positionH>
                      <wp:positionV relativeFrom="paragraph">
                        <wp:posOffset>381600</wp:posOffset>
                      </wp:positionV>
                      <wp:extent cx="0" cy="12700"/>
                      <wp:effectExtent b="0" l="0" r="0" t="0"/>
                      <wp:wrapNone/>
                      <wp:docPr id="2" name=""/>
                      <a:graphic>
                        <a:graphicData uri="http://schemas.microsoft.com/office/word/2010/wordprocessingShape">
                          <wps:wsp>
                            <wps:cNvCnPr/>
                            <wps:spPr>
                              <a:xfrm>
                                <a:off x="5020179" y="3780000"/>
                                <a:ext cx="651642"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932400</wp:posOffset>
                      </wp:positionH>
                      <wp:positionV relativeFrom="paragraph">
                        <wp:posOffset>381600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vAlign w:val="top"/>
          </w:tcPr>
          <w:p w:rsidR="00000000" w:rsidDel="00000000" w:rsidP="00000000" w:rsidRDefault="00000000" w:rsidRPr="00000000" w14:paraId="00000003">
            <w:pPr>
              <w:shd w:fill="ffffff" w:val="clear"/>
              <w:spacing w:after="0" w:line="240" w:lineRule="auto"/>
              <w:jc w:val="left"/>
              <w:rPr>
                <w:rFonts w:ascii="Arial" w:cs="Arial" w:eastAsia="Arial" w:hAnsi="Arial"/>
                <w:color w:val="333333"/>
                <w:sz w:val="26"/>
                <w:szCs w:val="26"/>
                <w:vertAlign w:val="baseline"/>
              </w:rPr>
            </w:pPr>
            <w:r w:rsidDel="00000000" w:rsidR="00000000" w:rsidRPr="00000000">
              <w:rPr>
                <w:b w:val="1"/>
                <w:color w:val="333333"/>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4">
            <w:pPr>
              <w:spacing w:after="0" w:line="240" w:lineRule="auto"/>
              <w:jc w:val="left"/>
              <w:rPr>
                <w:color w:val="333333"/>
                <w:sz w:val="26"/>
                <w:szCs w:val="26"/>
                <w:vertAlign w:val="baseline"/>
              </w:rPr>
            </w:pPr>
            <w:r w:rsidDel="00000000" w:rsidR="00000000" w:rsidRPr="00000000">
              <w:rPr>
                <w:b w:val="1"/>
                <w:color w:val="333333"/>
                <w:sz w:val="28"/>
                <w:szCs w:val="28"/>
                <w:rtl w:val="0"/>
              </w:rPr>
              <w:t xml:space="preserve">              </w:t>
            </w:r>
            <w:r w:rsidDel="00000000" w:rsidR="00000000" w:rsidRPr="00000000">
              <w:rPr>
                <w:b w:val="1"/>
                <w:color w:val="333333"/>
                <w:sz w:val="28"/>
                <w:szCs w:val="28"/>
                <w:vertAlign w:val="baseline"/>
                <w:rtl w:val="0"/>
              </w:rPr>
              <w:t xml:space="preserve">Độc lập - Tự do - Hạnh phú</w:t>
            </w:r>
            <w:r w:rsidDel="00000000" w:rsidR="00000000" w:rsidRPr="00000000">
              <w:rPr>
                <w:b w:val="1"/>
                <w:color w:val="333333"/>
                <w:sz w:val="26"/>
                <w:szCs w:val="26"/>
                <w:vertAlign w:val="baseline"/>
                <w:rtl w:val="0"/>
              </w:rPr>
              <w:t xml:space="preserve">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712800</wp:posOffset>
                      </wp:positionH>
                      <wp:positionV relativeFrom="paragraph">
                        <wp:posOffset>216000</wp:posOffset>
                      </wp:positionV>
                      <wp:extent cx="0" cy="12700"/>
                      <wp:effectExtent b="0" l="0" r="0" t="0"/>
                      <wp:wrapNone/>
                      <wp:docPr id="1" name=""/>
                      <a:graphic>
                        <a:graphicData uri="http://schemas.microsoft.com/office/word/2010/wordprocessingShape">
                          <wps:wsp>
                            <wps:cNvCnPr/>
                            <wps:spPr>
                              <a:xfrm>
                                <a:off x="4332619" y="3780000"/>
                                <a:ext cx="2026763"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712800</wp:posOffset>
                      </wp:positionH>
                      <wp:positionV relativeFrom="paragraph">
                        <wp:posOffset>216000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5">
      <w:pPr>
        <w:shd w:fill="ffffff" w:val="clear"/>
        <w:spacing w:after="150" w:line="240" w:lineRule="auto"/>
        <w:rPr>
          <w:rFonts w:ascii="Arial" w:cs="Arial" w:eastAsia="Arial" w:hAnsi="Arial"/>
          <w:sz w:val="26"/>
          <w:szCs w:val="26"/>
          <w:vertAlign w:val="baseline"/>
        </w:rPr>
      </w:pPr>
      <w:r w:rsidDel="00000000" w:rsidR="00000000" w:rsidRPr="00000000">
        <w:rPr>
          <w:sz w:val="26"/>
          <w:szCs w:val="26"/>
          <w:vertAlign w:val="baseline"/>
          <w:rtl w:val="0"/>
        </w:rPr>
        <w:t xml:space="preserve">Số: 64/KH-THCS    </w:t>
      </w:r>
      <w:r w:rsidDel="00000000" w:rsidR="00000000" w:rsidRPr="00000000">
        <w:rPr>
          <w:sz w:val="28"/>
          <w:szCs w:val="28"/>
          <w:vertAlign w:val="baseline"/>
          <w:rtl w:val="0"/>
        </w:rPr>
        <w:t xml:space="preserve">                           </w:t>
      </w:r>
      <w:r w:rsidDel="00000000" w:rsidR="00000000" w:rsidRPr="00000000">
        <w:rPr>
          <w:i w:val="1"/>
          <w:sz w:val="26"/>
          <w:szCs w:val="26"/>
          <w:vertAlign w:val="baseline"/>
          <w:rtl w:val="0"/>
        </w:rPr>
        <w:t xml:space="preserve">Thị trấn Vĩnh Thuận, ngày </w:t>
      </w:r>
      <w:r w:rsidDel="00000000" w:rsidR="00000000" w:rsidRPr="00000000">
        <w:rPr>
          <w:i w:val="1"/>
          <w:sz w:val="26"/>
          <w:szCs w:val="26"/>
          <w:rtl w:val="0"/>
        </w:rPr>
        <w:t xml:space="preserve">20</w:t>
      </w:r>
      <w:r w:rsidDel="00000000" w:rsidR="00000000" w:rsidRPr="00000000">
        <w:rPr>
          <w:i w:val="1"/>
          <w:sz w:val="26"/>
          <w:szCs w:val="26"/>
          <w:vertAlign w:val="baseline"/>
          <w:rtl w:val="0"/>
        </w:rPr>
        <w:t xml:space="preserve"> tháng </w:t>
      </w:r>
      <w:r w:rsidDel="00000000" w:rsidR="00000000" w:rsidRPr="00000000">
        <w:rPr>
          <w:i w:val="1"/>
          <w:sz w:val="26"/>
          <w:szCs w:val="26"/>
          <w:rtl w:val="0"/>
        </w:rPr>
        <w:t xml:space="preserve">03</w:t>
      </w:r>
      <w:r w:rsidDel="00000000" w:rsidR="00000000" w:rsidRPr="00000000">
        <w:rPr>
          <w:i w:val="1"/>
          <w:sz w:val="26"/>
          <w:szCs w:val="26"/>
          <w:vertAlign w:val="baseline"/>
          <w:rtl w:val="0"/>
        </w:rPr>
        <w:t xml:space="preserve"> năm 2024</w:t>
      </w: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shd w:fill="ffffff" w:val="clear"/>
        <w:spacing w:after="0" w:line="240" w:lineRule="auto"/>
        <w:jc w:val="center"/>
        <w:rPr>
          <w:rFonts w:ascii="Arial" w:cs="Arial" w:eastAsia="Arial" w:hAnsi="Arial"/>
          <w:sz w:val="20"/>
          <w:szCs w:val="20"/>
          <w:vertAlign w:val="baseline"/>
        </w:rPr>
      </w:pP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KẾ HOẠCH</w:t>
      </w:r>
      <w:r w:rsidDel="00000000" w:rsidR="00000000" w:rsidRPr="00000000">
        <w:rPr>
          <w:rtl w:val="0"/>
        </w:rPr>
      </w:r>
    </w:p>
    <w:p w:rsidR="00000000" w:rsidDel="00000000" w:rsidP="00000000" w:rsidRDefault="00000000" w:rsidRPr="00000000" w14:paraId="00000008">
      <w:pPr>
        <w:shd w:fill="ffffff" w:val="clear"/>
        <w:spacing w:after="0" w:line="240" w:lineRule="auto"/>
        <w:ind w:right="-540"/>
        <w:jc w:val="center"/>
        <w:rPr>
          <w:rFonts w:ascii="Arial" w:cs="Arial" w:eastAsia="Arial" w:hAnsi="Arial"/>
          <w:sz w:val="20"/>
          <w:szCs w:val="20"/>
          <w:vertAlign w:val="baseline"/>
        </w:rPr>
      </w:pPr>
      <w:r w:rsidDel="00000000" w:rsidR="00000000" w:rsidRPr="00000000">
        <w:rPr>
          <w:b w:val="1"/>
          <w:sz w:val="28"/>
          <w:szCs w:val="28"/>
          <w:vertAlign w:val="baseline"/>
          <w:rtl w:val="0"/>
        </w:rPr>
        <w:t xml:space="preserve">Tổ chức Ngày Sách và Văn hóa đọc Việt Nam năm 2024</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2578100</wp:posOffset>
                </wp:positionH>
                <wp:positionV relativeFrom="paragraph">
                  <wp:posOffset>190500</wp:posOffset>
                </wp:positionV>
                <wp:extent cx="0" cy="12700"/>
                <wp:effectExtent b="0" l="0" r="0" t="0"/>
                <wp:wrapNone/>
                <wp:docPr id="3" name=""/>
                <a:graphic>
                  <a:graphicData uri="http://schemas.microsoft.com/office/word/2010/wordprocessingShape">
                    <wps:wsp>
                      <wps:cNvCnPr/>
                      <wps:spPr>
                        <a:xfrm>
                          <a:off x="4925805" y="3780000"/>
                          <a:ext cx="84039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190500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shd w:fill="ffffff" w:val="clear"/>
        <w:spacing w:after="0" w:line="240" w:lineRule="auto"/>
        <w:jc w:val="both"/>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0A">
      <w:pPr>
        <w:shd w:fill="ffffff" w:val="clear"/>
        <w:spacing w:after="0" w:before="120" w:line="240" w:lineRule="auto"/>
        <w:ind w:firstLine="720"/>
        <w:jc w:val="both"/>
        <w:rPr>
          <w:rFonts w:ascii="Arial" w:cs="Arial" w:eastAsia="Arial" w:hAnsi="Arial"/>
          <w:i w:val="0"/>
          <w:sz w:val="20"/>
          <w:szCs w:val="20"/>
          <w:vertAlign w:val="baseline"/>
        </w:rPr>
      </w:pPr>
      <w:r w:rsidDel="00000000" w:rsidR="00000000" w:rsidRPr="00000000">
        <w:rPr>
          <w:i w:val="1"/>
          <w:sz w:val="28"/>
          <w:szCs w:val="28"/>
          <w:vertAlign w:val="baseline"/>
          <w:rtl w:val="0"/>
        </w:rPr>
        <w:t xml:space="preserve">Thực hiện Quyết định số 284/QĐ-TTg ngày 24/02/2014 của Thủ tướng Chính phủ về Ngày sách Việt Nam</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0B">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rtl w:val="0"/>
        </w:rPr>
        <w:t xml:space="preserve">T</w:t>
      </w:r>
      <w:r w:rsidDel="00000000" w:rsidR="00000000" w:rsidRPr="00000000">
        <w:rPr>
          <w:sz w:val="28"/>
          <w:szCs w:val="28"/>
          <w:vertAlign w:val="baseline"/>
          <w:rtl w:val="0"/>
        </w:rPr>
        <w:t xml:space="preserve">rường THCS Thị Trấn xây dựng kế hoạch ngày Sách và Văn hóa đọc Việt Nam với những nội dung cụ thể như sau:</w:t>
      </w:r>
      <w:r w:rsidDel="00000000" w:rsidR="00000000" w:rsidRPr="00000000">
        <w:rPr>
          <w:rtl w:val="0"/>
        </w:rPr>
      </w:r>
    </w:p>
    <w:p w:rsidR="00000000" w:rsidDel="00000000" w:rsidP="00000000" w:rsidRDefault="00000000" w:rsidRPr="00000000" w14:paraId="0000000C">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I. MỤC ĐÍCH, YÊU CẦU</w:t>
      </w:r>
      <w:r w:rsidDel="00000000" w:rsidR="00000000" w:rsidRPr="00000000">
        <w:rPr>
          <w:rtl w:val="0"/>
        </w:rPr>
      </w:r>
    </w:p>
    <w:p w:rsidR="00000000" w:rsidDel="00000000" w:rsidP="00000000" w:rsidRDefault="00000000" w:rsidRPr="00000000" w14:paraId="0000000D">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1. Mục đích</w:t>
      </w:r>
      <w:r w:rsidDel="00000000" w:rsidR="00000000" w:rsidRPr="00000000">
        <w:rPr>
          <w:rtl w:val="0"/>
        </w:rPr>
      </w:r>
    </w:p>
    <w:p w:rsidR="00000000" w:rsidDel="00000000" w:rsidP="00000000" w:rsidRDefault="00000000" w:rsidRPr="00000000" w14:paraId="0000000E">
      <w:pPr>
        <w:shd w:fill="ffffff" w:val="clear"/>
        <w:spacing w:after="0" w:before="120" w:line="240" w:lineRule="auto"/>
        <w:ind w:firstLine="720"/>
        <w:jc w:val="both"/>
        <w:rPr>
          <w:sz w:val="28"/>
          <w:szCs w:val="28"/>
          <w:vertAlign w:val="baseline"/>
        </w:rPr>
      </w:pPr>
      <w:r w:rsidDel="00000000" w:rsidR="00000000" w:rsidRPr="00000000">
        <w:rPr>
          <w:sz w:val="28"/>
          <w:szCs w:val="28"/>
          <w:vertAlign w:val="baseline"/>
          <w:rtl w:val="0"/>
        </w:rPr>
        <w:t xml:space="preserve">Nhằm khuyến khích và phát triển phong trào đọc sách trong toàn thể viên chức, người lao động và học sinh, tạo dựng môi trường đọc thuận lợi; hình thành thói quen đọc sách trong, trường học, cơ quan, tổ chức; góp phần xây dựng xã hội học tập cụ thể như sau: </w:t>
      </w:r>
    </w:p>
    <w:p w:rsidR="00000000" w:rsidDel="00000000" w:rsidP="00000000" w:rsidRDefault="00000000" w:rsidRPr="00000000" w14:paraId="0000000F">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Khẳng định vị trí, vai trò và tầm quan trọng của sách đối với việc nâng cao kiến thức, kỹ năng, phát triển tư duy, giáo dục và rèn luyện nhân cách con người; khuyến khích và phát triển phong trào đọc sách trong nhà trường, tạo dựng môi trường đọc thuận lợi; hình thành thói quen đọc sách trong mỗi cán bộ, giáo viên, nhân viên và học sinh</w:t>
      </w:r>
      <w:r w:rsidDel="00000000" w:rsidR="00000000" w:rsidRPr="00000000">
        <w:rPr>
          <w:vertAlign w:val="baseline"/>
          <w:rtl w:val="0"/>
        </w:rPr>
        <w:t xml:space="preserve"> </w:t>
      </w:r>
      <w:r w:rsidDel="00000000" w:rsidR="00000000" w:rsidRPr="00000000">
        <w:rPr>
          <w:sz w:val="28"/>
          <w:szCs w:val="28"/>
          <w:vertAlign w:val="baseline"/>
          <w:rtl w:val="0"/>
        </w:rPr>
        <w:t xml:space="preserve">góp phần xây dựng xã hội học tập.</w:t>
      </w:r>
      <w:r w:rsidDel="00000000" w:rsidR="00000000" w:rsidRPr="00000000">
        <w:rPr>
          <w:rtl w:val="0"/>
        </w:rPr>
      </w:r>
    </w:p>
    <w:p w:rsidR="00000000" w:rsidDel="00000000" w:rsidP="00000000" w:rsidRDefault="00000000" w:rsidRPr="00000000" w14:paraId="00000010">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Tôn vinh người đọc, người sáng tác, xuất bản, in, phát hành, thư viện, lưu giữ, sưu tầm, quảng bá sách và các tổ chức, cá nhân có những đóng góp cho phát triển văn hóa đọc trong nhà trường.</w:t>
      </w:r>
      <w:r w:rsidDel="00000000" w:rsidR="00000000" w:rsidRPr="00000000">
        <w:rPr>
          <w:rtl w:val="0"/>
        </w:rPr>
      </w:r>
    </w:p>
    <w:p w:rsidR="00000000" w:rsidDel="00000000" w:rsidP="00000000" w:rsidRDefault="00000000" w:rsidRPr="00000000" w14:paraId="00000011">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2. Yêu cầu</w:t>
      </w:r>
      <w:r w:rsidDel="00000000" w:rsidR="00000000" w:rsidRPr="00000000">
        <w:rPr>
          <w:rtl w:val="0"/>
        </w:rPr>
      </w:r>
    </w:p>
    <w:p w:rsidR="00000000" w:rsidDel="00000000" w:rsidP="00000000" w:rsidRDefault="00000000" w:rsidRPr="00000000" w14:paraId="00000012">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Việc tổ chức Ngày Sách và Văn hóa đọc Việt Nam đảm bảo thiết thực,</w:t>
        <w:br w:type="textWrapping"/>
        <w:t xml:space="preserve">hiệu quả nhằm phát huy sức mạnh, sự hưởng ứng tích cực của CB,GV,NV và học sinh trong nhà trường; các cơ quan, tổ chức xã hội tham gia vào việc xây dựng và phát triển văn hóa đọc.</w:t>
      </w:r>
      <w:r w:rsidDel="00000000" w:rsidR="00000000" w:rsidRPr="00000000">
        <w:rPr>
          <w:rtl w:val="0"/>
        </w:rPr>
      </w:r>
    </w:p>
    <w:p w:rsidR="00000000" w:rsidDel="00000000" w:rsidP="00000000" w:rsidRDefault="00000000" w:rsidRPr="00000000" w14:paraId="00000013">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GVCN các lớp đôn đốc, nhắc nhỡ học sinh lớp mình tham gia tích cực vào xây dựng tủ sách lớp học.</w:t>
      </w:r>
      <w:r w:rsidDel="00000000" w:rsidR="00000000" w:rsidRPr="00000000">
        <w:rPr>
          <w:rtl w:val="0"/>
        </w:rPr>
      </w:r>
    </w:p>
    <w:p w:rsidR="00000000" w:rsidDel="00000000" w:rsidP="00000000" w:rsidRDefault="00000000" w:rsidRPr="00000000" w14:paraId="00000014">
      <w:pPr>
        <w:shd w:fill="ffffff" w:val="clear"/>
        <w:spacing w:after="0" w:before="120" w:line="240" w:lineRule="auto"/>
        <w:jc w:val="both"/>
        <w:rPr>
          <w:sz w:val="28"/>
          <w:szCs w:val="28"/>
          <w:vertAlign w:val="baseline"/>
        </w:rPr>
      </w:pPr>
      <w:r w:rsidDel="00000000" w:rsidR="00000000" w:rsidRPr="00000000">
        <w:rPr>
          <w:sz w:val="28"/>
          <w:szCs w:val="28"/>
          <w:vertAlign w:val="baseline"/>
          <w:rtl w:val="0"/>
        </w:rPr>
        <w:t xml:space="preserve">          - Các hoạt động của Ngày Sách và Văn hóa đọc Việt Nam trong trường THCS Thị Trấn được tổ chức đảm bảo ý nghĩa, an toàn, tiết kiệm, thiết thực và hiệu quả, mang tính văn hóa - giáo dục cao; đồng thời đảm bảo thực hiện các quy định trong công tác phòng,</w:t>
      </w:r>
    </w:p>
    <w:p w:rsidR="00000000" w:rsidDel="00000000" w:rsidP="00000000" w:rsidRDefault="00000000" w:rsidRPr="00000000" w14:paraId="00000015">
      <w:pPr>
        <w:shd w:fill="ffffff" w:val="clear"/>
        <w:spacing w:after="0" w:before="120" w:line="240" w:lineRule="auto"/>
        <w:ind w:firstLine="720"/>
        <w:jc w:val="both"/>
        <w:rPr>
          <w:sz w:val="28"/>
          <w:szCs w:val="28"/>
          <w:vertAlign w:val="baseline"/>
        </w:rPr>
      </w:pPr>
      <w:r w:rsidDel="00000000" w:rsidR="00000000" w:rsidRPr="00000000">
        <w:rPr>
          <w:b w:val="1"/>
          <w:sz w:val="28"/>
          <w:szCs w:val="28"/>
          <w:vertAlign w:val="baseline"/>
          <w:rtl w:val="0"/>
        </w:rPr>
        <w:t xml:space="preserve">II. THỜI GIAN, ĐỊA ĐIỂM, ĐỐI TƯỢNG</w:t>
      </w:r>
      <w:r w:rsidDel="00000000" w:rsidR="00000000" w:rsidRPr="00000000">
        <w:rPr>
          <w:rtl w:val="0"/>
        </w:rPr>
      </w:r>
    </w:p>
    <w:p w:rsidR="00000000" w:rsidDel="00000000" w:rsidP="00000000" w:rsidRDefault="00000000" w:rsidRPr="00000000" w14:paraId="00000016">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 1. Thời gian</w:t>
      </w:r>
      <w:r w:rsidDel="00000000" w:rsidR="00000000" w:rsidRPr="00000000">
        <w:rPr>
          <w:rtl w:val="0"/>
        </w:rPr>
      </w:r>
    </w:p>
    <w:p w:rsidR="00000000" w:rsidDel="00000000" w:rsidP="00000000" w:rsidRDefault="00000000" w:rsidRPr="00000000" w14:paraId="00000017">
      <w:pPr>
        <w:shd w:fill="ffffff" w:val="clear"/>
        <w:spacing w:after="0" w:before="120" w:line="240" w:lineRule="auto"/>
        <w:jc w:val="both"/>
        <w:rPr>
          <w:rFonts w:ascii="Arial" w:cs="Arial" w:eastAsia="Arial" w:hAnsi="Arial"/>
          <w:sz w:val="20"/>
          <w:szCs w:val="20"/>
          <w:vertAlign w:val="baseline"/>
        </w:rPr>
      </w:pPr>
      <w:r w:rsidDel="00000000" w:rsidR="00000000" w:rsidRPr="00000000">
        <w:rPr>
          <w:sz w:val="28"/>
          <w:szCs w:val="28"/>
          <w:vertAlign w:val="baseline"/>
          <w:rtl w:val="0"/>
        </w:rPr>
        <w:t xml:space="preserve">          Bắt đầu triển khai thực hiện từ ngày 15/4/2024 cho đến 21/4/2024</w:t>
      </w:r>
      <w:r w:rsidDel="00000000" w:rsidR="00000000" w:rsidRPr="00000000">
        <w:rPr>
          <w:rtl w:val="0"/>
        </w:rPr>
      </w:r>
    </w:p>
    <w:p w:rsidR="00000000" w:rsidDel="00000000" w:rsidP="00000000" w:rsidRDefault="00000000" w:rsidRPr="00000000" w14:paraId="00000018">
      <w:pPr>
        <w:shd w:fill="ffffff" w:val="clear"/>
        <w:spacing w:after="0" w:before="120" w:line="240" w:lineRule="auto"/>
        <w:jc w:val="both"/>
        <w:rPr>
          <w:rFonts w:ascii="Arial" w:cs="Arial" w:eastAsia="Arial" w:hAnsi="Arial"/>
          <w:sz w:val="20"/>
          <w:szCs w:val="20"/>
          <w:vertAlign w:val="baseline"/>
        </w:rPr>
      </w:pP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2. Địa điểm</w:t>
      </w:r>
      <w:r w:rsidDel="00000000" w:rsidR="00000000" w:rsidRPr="00000000">
        <w:rPr>
          <w:rtl w:val="0"/>
        </w:rPr>
      </w:r>
    </w:p>
    <w:p w:rsidR="00000000" w:rsidDel="00000000" w:rsidP="00000000" w:rsidRDefault="00000000" w:rsidRPr="00000000" w14:paraId="00000019">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Tại các phòng </w:t>
      </w:r>
      <w:r w:rsidDel="00000000" w:rsidR="00000000" w:rsidRPr="00000000">
        <w:rPr>
          <w:sz w:val="28"/>
          <w:szCs w:val="28"/>
          <w:rtl w:val="0"/>
        </w:rPr>
        <w:t xml:space="preserve">T</w:t>
      </w:r>
      <w:r w:rsidDel="00000000" w:rsidR="00000000" w:rsidRPr="00000000">
        <w:rPr>
          <w:sz w:val="28"/>
          <w:szCs w:val="28"/>
          <w:vertAlign w:val="baseline"/>
          <w:rtl w:val="0"/>
        </w:rPr>
        <w:t xml:space="preserve">hư viện trường THCS Thị Trấn.</w:t>
      </w:r>
      <w:r w:rsidDel="00000000" w:rsidR="00000000" w:rsidRPr="00000000">
        <w:rPr>
          <w:rtl w:val="0"/>
        </w:rPr>
      </w:r>
    </w:p>
    <w:p w:rsidR="00000000" w:rsidDel="00000000" w:rsidP="00000000" w:rsidRDefault="00000000" w:rsidRPr="00000000" w14:paraId="0000001A">
      <w:pPr>
        <w:shd w:fill="ffffff" w:val="clear"/>
        <w:tabs>
          <w:tab w:val="left" w:leader="none" w:pos="426"/>
        </w:tabs>
        <w:spacing w:after="0" w:before="120" w:line="240" w:lineRule="auto"/>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          3. Đối tượng</w:t>
      </w:r>
      <w:r w:rsidDel="00000000" w:rsidR="00000000" w:rsidRPr="00000000">
        <w:rPr>
          <w:rtl w:val="0"/>
        </w:rPr>
      </w:r>
    </w:p>
    <w:p w:rsidR="00000000" w:rsidDel="00000000" w:rsidP="00000000" w:rsidRDefault="00000000" w:rsidRPr="00000000" w14:paraId="0000001B">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Tất cả viên chức, người lao động và học sinh toàn trường.</w:t>
      </w:r>
      <w:r w:rsidDel="00000000" w:rsidR="00000000" w:rsidRPr="00000000">
        <w:rPr>
          <w:rtl w:val="0"/>
        </w:rPr>
      </w:r>
    </w:p>
    <w:p w:rsidR="00000000" w:rsidDel="00000000" w:rsidP="00000000" w:rsidRDefault="00000000" w:rsidRPr="00000000" w14:paraId="0000001C">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III.</w:t>
      </w: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NỘI DUNG VÀ HÌNH </w:t>
      </w:r>
      <w:r w:rsidDel="00000000" w:rsidR="00000000" w:rsidRPr="00000000">
        <w:rPr>
          <w:b w:val="1"/>
          <w:sz w:val="28"/>
          <w:szCs w:val="28"/>
          <w:rtl w:val="0"/>
        </w:rPr>
        <w:t xml:space="preserve">THỨC</w:t>
      </w:r>
      <w:r w:rsidDel="00000000" w:rsidR="00000000" w:rsidRPr="00000000">
        <w:rPr>
          <w:b w:val="1"/>
          <w:sz w:val="28"/>
          <w:szCs w:val="28"/>
          <w:vertAlign w:val="baseline"/>
          <w:rtl w:val="0"/>
        </w:rPr>
        <w:t xml:space="preserve"> THỰC HIỆN</w:t>
      </w:r>
      <w:r w:rsidDel="00000000" w:rsidR="00000000" w:rsidRPr="00000000">
        <w:rPr>
          <w:rtl w:val="0"/>
        </w:rPr>
      </w:r>
    </w:p>
    <w:p w:rsidR="00000000" w:rsidDel="00000000" w:rsidP="00000000" w:rsidRDefault="00000000" w:rsidRPr="00000000" w14:paraId="0000001D">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Công tác thông tin, tuyên truyền</w:t>
      </w:r>
      <w:r w:rsidDel="00000000" w:rsidR="00000000" w:rsidRPr="00000000">
        <w:rPr>
          <w:vertAlign w:val="baseline"/>
          <w:rtl w:val="0"/>
        </w:rPr>
        <w:t xml:space="preserve"> </w:t>
      </w:r>
      <w:r w:rsidDel="00000000" w:rsidR="00000000" w:rsidRPr="00000000">
        <w:rPr>
          <w:sz w:val="28"/>
          <w:szCs w:val="28"/>
          <w:vertAlign w:val="baseline"/>
          <w:rtl w:val="0"/>
        </w:rPr>
        <w:t xml:space="preserve">cổ động trực quan:</w:t>
      </w:r>
      <w:r w:rsidDel="00000000" w:rsidR="00000000" w:rsidRPr="00000000">
        <w:rPr>
          <w:rtl w:val="0"/>
        </w:rPr>
      </w:r>
    </w:p>
    <w:p w:rsidR="00000000" w:rsidDel="00000000" w:rsidP="00000000" w:rsidRDefault="00000000" w:rsidRPr="00000000" w14:paraId="0000001E">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Khẩu hiệu:</w:t>
      </w:r>
      <w:r w:rsidDel="00000000" w:rsidR="00000000" w:rsidRPr="00000000">
        <w:rPr>
          <w:b w:val="1"/>
          <w:i w:val="1"/>
          <w:sz w:val="28"/>
          <w:szCs w:val="28"/>
          <w:vertAlign w:val="baseline"/>
          <w:rtl w:val="0"/>
        </w:rPr>
        <w:t xml:space="preserve"> Nhiệt liệt hưởng ứng Ngày Sách và Văn hóa đọc Việt Nam 21/4/2024</w:t>
      </w:r>
      <w:r w:rsidDel="00000000" w:rsidR="00000000" w:rsidRPr="00000000">
        <w:rPr>
          <w:b w:val="1"/>
          <w:vertAlign w:val="baseline"/>
          <w:rtl w:val="0"/>
        </w:rPr>
        <w:t xml:space="preserve"> </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01F">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w:t>
      </w:r>
      <w:r w:rsidDel="00000000" w:rsidR="00000000" w:rsidRPr="00000000">
        <w:rPr>
          <w:sz w:val="28"/>
          <w:szCs w:val="28"/>
          <w:u w:val="single"/>
          <w:vertAlign w:val="baseline"/>
          <w:rtl w:val="0"/>
        </w:rPr>
        <w:t xml:space="preserve">Chủ đề</w:t>
      </w:r>
      <w:r w:rsidDel="00000000" w:rsidR="00000000" w:rsidRPr="00000000">
        <w:rPr>
          <w:sz w:val="28"/>
          <w:szCs w:val="28"/>
          <w:vertAlign w:val="baseline"/>
          <w:rtl w:val="0"/>
        </w:rPr>
        <w:t xml:space="preserve">: </w:t>
      </w:r>
      <w:r w:rsidDel="00000000" w:rsidR="00000000" w:rsidRPr="00000000">
        <w:rPr>
          <w:b w:val="1"/>
          <w:i w:val="1"/>
          <w:sz w:val="28"/>
          <w:szCs w:val="28"/>
          <w:vertAlign w:val="baseline"/>
          <w:rtl w:val="0"/>
        </w:rPr>
        <w:t xml:space="preserve">“Đọc sách là cách học tốt nhất”</w:t>
      </w:r>
      <w:r w:rsidDel="00000000" w:rsidR="00000000" w:rsidRPr="00000000">
        <w:rPr>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20">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VI. TỔ CHỨC THỰC HIỆN</w:t>
      </w:r>
      <w:r w:rsidDel="00000000" w:rsidR="00000000" w:rsidRPr="00000000">
        <w:rPr>
          <w:rtl w:val="0"/>
        </w:rPr>
      </w:r>
    </w:p>
    <w:p w:rsidR="00000000" w:rsidDel="00000000" w:rsidP="00000000" w:rsidRDefault="00000000" w:rsidRPr="00000000" w14:paraId="00000021">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rtl w:val="0"/>
        </w:rPr>
        <w:t xml:space="preserve"> </w:t>
      </w:r>
      <w:r w:rsidDel="00000000" w:rsidR="00000000" w:rsidRPr="00000000">
        <w:rPr>
          <w:sz w:val="28"/>
          <w:szCs w:val="28"/>
          <w:vertAlign w:val="baseline"/>
          <w:rtl w:val="0"/>
        </w:rPr>
        <w:t xml:space="preserve">- Tham mưu Lãnh đạo trường ban hành kế hoạch.</w:t>
      </w:r>
      <w:r w:rsidDel="00000000" w:rsidR="00000000" w:rsidRPr="00000000">
        <w:rPr>
          <w:rtl w:val="0"/>
        </w:rPr>
      </w:r>
    </w:p>
    <w:p w:rsidR="00000000" w:rsidDel="00000000" w:rsidP="00000000" w:rsidRDefault="00000000" w:rsidRPr="00000000" w14:paraId="00000022">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rtl w:val="0"/>
        </w:rPr>
        <w:t xml:space="preserve"> </w:t>
      </w:r>
      <w:r w:rsidDel="00000000" w:rsidR="00000000" w:rsidRPr="00000000">
        <w:rPr>
          <w:sz w:val="28"/>
          <w:szCs w:val="28"/>
          <w:vertAlign w:val="baseline"/>
          <w:rtl w:val="0"/>
        </w:rPr>
        <w:t xml:space="preserve">- Dự trù kinh phí tổ chức thực hiện.</w:t>
      </w:r>
      <w:r w:rsidDel="00000000" w:rsidR="00000000" w:rsidRPr="00000000">
        <w:rPr>
          <w:rtl w:val="0"/>
        </w:rPr>
      </w:r>
    </w:p>
    <w:p w:rsidR="00000000" w:rsidDel="00000000" w:rsidP="00000000" w:rsidRDefault="00000000" w:rsidRPr="00000000" w14:paraId="00000023">
      <w:pPr>
        <w:shd w:fill="ffffff" w:val="clear"/>
        <w:spacing w:after="0" w:before="120" w:line="240" w:lineRule="auto"/>
        <w:jc w:val="both"/>
        <w:rPr>
          <w:sz w:val="28"/>
          <w:szCs w:val="28"/>
          <w:highlight w:val="white"/>
          <w:vertAlign w:val="baseline"/>
        </w:rPr>
      </w:pPr>
      <w:r w:rsidDel="00000000" w:rsidR="00000000" w:rsidRPr="00000000">
        <w:rPr>
          <w:sz w:val="28"/>
          <w:szCs w:val="28"/>
          <w:highlight w:val="white"/>
          <w:vertAlign w:val="baseline"/>
          <w:rtl w:val="0"/>
        </w:rPr>
        <w:t xml:space="preserve">         </w:t>
      </w:r>
      <w:r w:rsidDel="00000000" w:rsidR="00000000" w:rsidRPr="00000000">
        <w:rPr>
          <w:sz w:val="28"/>
          <w:szCs w:val="28"/>
          <w:highlight w:val="white"/>
          <w:rtl w:val="0"/>
        </w:rPr>
        <w:t xml:space="preserve">  </w:t>
      </w:r>
      <w:r w:rsidDel="00000000" w:rsidR="00000000" w:rsidRPr="00000000">
        <w:rPr>
          <w:sz w:val="28"/>
          <w:szCs w:val="28"/>
          <w:highlight w:val="white"/>
          <w:vertAlign w:val="baseline"/>
          <w:rtl w:val="0"/>
        </w:rPr>
        <w:t xml:space="preserve">- Băng rôn theo chủ đề. </w:t>
      </w:r>
    </w:p>
    <w:p w:rsidR="00000000" w:rsidDel="00000000" w:rsidP="00000000" w:rsidRDefault="00000000" w:rsidRPr="00000000" w14:paraId="00000024">
      <w:pPr>
        <w:shd w:fill="ffffff" w:val="clear"/>
        <w:spacing w:after="0" w:before="120" w:line="240" w:lineRule="auto"/>
        <w:jc w:val="both"/>
        <w:rPr>
          <w:rFonts w:ascii="Arial" w:cs="Arial" w:eastAsia="Arial" w:hAnsi="Arial"/>
          <w:sz w:val="20"/>
          <w:szCs w:val="20"/>
          <w:vertAlign w:val="baseline"/>
        </w:rPr>
      </w:pPr>
      <w:r w:rsidDel="00000000" w:rsidR="00000000" w:rsidRPr="00000000">
        <w:rPr>
          <w:sz w:val="28"/>
          <w:szCs w:val="28"/>
          <w:highlight w:val="white"/>
          <w:vertAlign w:val="baseline"/>
          <w:rtl w:val="0"/>
        </w:rPr>
        <w:t xml:space="preserve">       </w:t>
      </w:r>
      <w:r w:rsidDel="00000000" w:rsidR="00000000" w:rsidRPr="00000000">
        <w:rPr>
          <w:sz w:val="28"/>
          <w:szCs w:val="28"/>
          <w:highlight w:val="white"/>
          <w:rtl w:val="0"/>
        </w:rPr>
        <w:t xml:space="preserve"> </w:t>
      </w:r>
      <w:r w:rsidDel="00000000" w:rsidR="00000000" w:rsidRPr="00000000">
        <w:rPr>
          <w:sz w:val="28"/>
          <w:szCs w:val="28"/>
          <w:highlight w:val="white"/>
          <w:vertAlign w:val="baseline"/>
          <w:rtl w:val="0"/>
        </w:rPr>
        <w:t xml:space="preserve">- Đẩy mạnh việc tuyên truyền về  sách và văn hóa đọc Việt Nam năm 2024 trên trang Web của đơn vị.</w:t>
      </w:r>
      <w:r w:rsidDel="00000000" w:rsidR="00000000" w:rsidRPr="00000000">
        <w:rPr>
          <w:rtl w:val="0"/>
        </w:rPr>
      </w:r>
    </w:p>
    <w:p w:rsidR="00000000" w:rsidDel="00000000" w:rsidP="00000000" w:rsidRDefault="00000000" w:rsidRPr="00000000" w14:paraId="00000025">
      <w:pPr>
        <w:shd w:fill="ffffff" w:val="clear"/>
        <w:spacing w:after="0" w:before="120" w:line="240" w:lineRule="auto"/>
        <w:jc w:val="both"/>
        <w:rPr>
          <w:rFonts w:ascii="Arial" w:cs="Arial" w:eastAsia="Arial" w:hAnsi="Arial"/>
          <w:sz w:val="20"/>
          <w:szCs w:val="20"/>
          <w:vertAlign w:val="baseline"/>
        </w:rPr>
      </w:pPr>
      <w:r w:rsidDel="00000000" w:rsidR="00000000" w:rsidRPr="00000000">
        <w:rPr>
          <w:sz w:val="28"/>
          <w:szCs w:val="28"/>
          <w:highlight w:val="white"/>
          <w:vertAlign w:val="baseline"/>
          <w:rtl w:val="0"/>
        </w:rPr>
        <w:t xml:space="preserve">          - Treo panoo, áp phích, băng rôn hưởng ứng sách và văn hóa đọc. Các nội dung chính hưởng ứng ngày sách Việt Nam.</w:t>
      </w:r>
      <w:r w:rsidDel="00000000" w:rsidR="00000000" w:rsidRPr="00000000">
        <w:rPr>
          <w:rtl w:val="0"/>
        </w:rPr>
      </w:r>
    </w:p>
    <w:p w:rsidR="00000000" w:rsidDel="00000000" w:rsidP="00000000" w:rsidRDefault="00000000" w:rsidRPr="00000000" w14:paraId="00000026">
      <w:pPr>
        <w:shd w:fill="ffffff" w:val="clear"/>
        <w:spacing w:after="0" w:before="120" w:line="240" w:lineRule="auto"/>
        <w:jc w:val="both"/>
        <w:rPr>
          <w:rFonts w:ascii="Arial" w:cs="Arial" w:eastAsia="Arial" w:hAnsi="Arial"/>
          <w:sz w:val="20"/>
          <w:szCs w:val="20"/>
          <w:vertAlign w:val="baseline"/>
        </w:rPr>
      </w:pPr>
      <w:r w:rsidDel="00000000" w:rsidR="00000000" w:rsidRPr="00000000">
        <w:rPr>
          <w:sz w:val="28"/>
          <w:szCs w:val="28"/>
          <w:vertAlign w:val="baseline"/>
          <w:rtl w:val="0"/>
        </w:rPr>
        <w:t xml:space="preserve">          - Niêm yết kế hoạch trên bảng tin và đăng tải trên Website, trên trang Zalo thông báo của trường.</w:t>
      </w:r>
      <w:r w:rsidDel="00000000" w:rsidR="00000000" w:rsidRPr="00000000">
        <w:rPr>
          <w:rtl w:val="0"/>
        </w:rPr>
      </w:r>
    </w:p>
    <w:p w:rsidR="00000000" w:rsidDel="00000000" w:rsidP="00000000" w:rsidRDefault="00000000" w:rsidRPr="00000000" w14:paraId="00000027">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Thông báo sâu rộng trong học sinh biết rõ nội dung về hoạt động ngày sách và văn hóa đọc Việt nam.</w:t>
      </w:r>
      <w:r w:rsidDel="00000000" w:rsidR="00000000" w:rsidRPr="00000000">
        <w:rPr>
          <w:rtl w:val="0"/>
        </w:rPr>
      </w:r>
    </w:p>
    <w:p w:rsidR="00000000" w:rsidDel="00000000" w:rsidP="00000000" w:rsidRDefault="00000000" w:rsidRPr="00000000" w14:paraId="00000028">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 Tham gia hưởng ứng ngày sách nhiệt tình và sôi nổi.</w:t>
      </w:r>
      <w:r w:rsidDel="00000000" w:rsidR="00000000" w:rsidRPr="00000000">
        <w:rPr>
          <w:rtl w:val="0"/>
        </w:rPr>
      </w:r>
    </w:p>
    <w:p w:rsidR="00000000" w:rsidDel="00000000" w:rsidP="00000000" w:rsidRDefault="00000000" w:rsidRPr="00000000" w14:paraId="00000029">
      <w:pPr>
        <w:shd w:fill="ffffff" w:val="clear"/>
        <w:spacing w:after="0" w:before="120" w:line="240" w:lineRule="auto"/>
        <w:ind w:firstLine="720"/>
        <w:jc w:val="both"/>
        <w:rPr>
          <w:rFonts w:ascii="Arial" w:cs="Arial" w:eastAsia="Arial" w:hAnsi="Arial"/>
          <w:sz w:val="20"/>
          <w:szCs w:val="20"/>
          <w:vertAlign w:val="baseline"/>
        </w:rPr>
      </w:pPr>
      <w:r w:rsidDel="00000000" w:rsidR="00000000" w:rsidRPr="00000000">
        <w:rPr>
          <w:sz w:val="28"/>
          <w:szCs w:val="28"/>
          <w:vertAlign w:val="baseline"/>
          <w:rtl w:val="0"/>
        </w:rPr>
        <w:t xml:space="preserve">Nhận được Kế hoạch viên chức và học sinh tuyên truyền tầm quan </w:t>
      </w:r>
      <w:r w:rsidDel="00000000" w:rsidR="00000000" w:rsidRPr="00000000">
        <w:rPr>
          <w:sz w:val="28"/>
          <w:szCs w:val="28"/>
          <w:rtl w:val="0"/>
        </w:rPr>
        <w:t xml:space="preserve">trọng</w:t>
      </w:r>
      <w:r w:rsidDel="00000000" w:rsidR="00000000" w:rsidRPr="00000000">
        <w:rPr>
          <w:sz w:val="28"/>
          <w:szCs w:val="28"/>
          <w:vertAlign w:val="baseline"/>
          <w:rtl w:val="0"/>
        </w:rPr>
        <w:t xml:space="preserve"> và ý nghĩa của ngày đọc sách để viên chức và học sinh tham gia để đọc sách ngày càng lan tỏa. Trong quá trình thực hiện nếu khó </w:t>
      </w:r>
      <w:r w:rsidDel="00000000" w:rsidR="00000000" w:rsidRPr="00000000">
        <w:rPr>
          <w:sz w:val="28"/>
          <w:szCs w:val="28"/>
          <w:rtl w:val="0"/>
        </w:rPr>
        <w:t xml:space="preserve">khăn</w:t>
      </w:r>
      <w:r w:rsidDel="00000000" w:rsidR="00000000" w:rsidRPr="00000000">
        <w:rPr>
          <w:sz w:val="28"/>
          <w:szCs w:val="28"/>
          <w:vertAlign w:val="baseline"/>
          <w:rtl w:val="0"/>
        </w:rPr>
        <w:t xml:space="preserve"> liên hệ cô Thùy phụ trách thư viện, thầy Hiển để tư vấn và chia sẻ, </w:t>
      </w:r>
      <w:r w:rsidDel="00000000" w:rsidR="00000000" w:rsidRPr="00000000">
        <w:rPr>
          <w:sz w:val="28"/>
          <w:szCs w:val="28"/>
          <w:rtl w:val="0"/>
        </w:rPr>
        <w:t xml:space="preserve">thầy</w:t>
      </w:r>
      <w:r w:rsidDel="00000000" w:rsidR="00000000" w:rsidRPr="00000000">
        <w:rPr>
          <w:sz w:val="28"/>
          <w:szCs w:val="28"/>
          <w:vertAlign w:val="baseline"/>
          <w:rtl w:val="0"/>
        </w:rPr>
        <w:t xml:space="preserve"> Phong để chỉ đạo./.</w:t>
      </w:r>
      <w:r w:rsidDel="00000000" w:rsidR="00000000" w:rsidRPr="00000000">
        <w:rPr>
          <w:rtl w:val="0"/>
        </w:rPr>
      </w:r>
    </w:p>
    <w:p w:rsidR="00000000" w:rsidDel="00000000" w:rsidP="00000000" w:rsidRDefault="00000000" w:rsidRPr="00000000" w14:paraId="0000002A">
      <w:pPr>
        <w:shd w:fill="ffffff" w:val="clear"/>
        <w:spacing w:after="0" w:line="240" w:lineRule="auto"/>
        <w:ind w:firstLine="720"/>
        <w:jc w:val="both"/>
        <w:rPr>
          <w:rFonts w:ascii="Arial" w:cs="Arial" w:eastAsia="Arial" w:hAnsi="Arial"/>
          <w:sz w:val="20"/>
          <w:szCs w:val="20"/>
          <w:vertAlign w:val="baseline"/>
        </w:rPr>
      </w:pPr>
      <w:r w:rsidDel="00000000" w:rsidR="00000000" w:rsidRPr="00000000">
        <w:rPr>
          <w:rtl w:val="0"/>
        </w:rPr>
      </w:r>
    </w:p>
    <w:tbl>
      <w:tblPr>
        <w:tblStyle w:val="Table2"/>
        <w:tblpPr w:leftFromText="180" w:rightFromText="180" w:topFromText="0" w:bottomFromText="0" w:vertAnchor="text" w:horzAnchor="text" w:tblpX="0" w:tblpY="0"/>
        <w:tblW w:w="10017.0" w:type="dxa"/>
        <w:jc w:val="left"/>
        <w:tblInd w:w="-108.0" w:type="dxa"/>
        <w:tblLayout w:type="fixed"/>
        <w:tblLook w:val="0000"/>
      </w:tblPr>
      <w:tblGrid>
        <w:gridCol w:w="5008"/>
        <w:gridCol w:w="5009"/>
        <w:tblGridChange w:id="0">
          <w:tblGrid>
            <w:gridCol w:w="5008"/>
            <w:gridCol w:w="5009"/>
          </w:tblGrid>
        </w:tblGridChange>
      </w:tblGrid>
      <w:tr>
        <w:trPr>
          <w:cantSplit w:val="0"/>
          <w:trHeight w:val="2316" w:hRule="atLeast"/>
          <w:tblHeader w:val="0"/>
        </w:trPr>
        <w:tc>
          <w:tcPr>
            <w:vAlign w:val="top"/>
          </w:tcPr>
          <w:p w:rsidR="00000000" w:rsidDel="00000000" w:rsidP="00000000" w:rsidRDefault="00000000" w:rsidRPr="00000000" w14:paraId="0000002B">
            <w:pPr>
              <w:spacing w:after="0" w:line="240" w:lineRule="auto"/>
              <w:ind w:hanging="105"/>
              <w:jc w:val="both"/>
              <w:rPr>
                <w:b w:val="0"/>
                <w:sz w:val="28"/>
                <w:szCs w:val="28"/>
                <w:vertAlign w:val="baseline"/>
              </w:rPr>
            </w:pPr>
            <w:r w:rsidDel="00000000" w:rsidR="00000000" w:rsidRPr="00000000">
              <w:rPr>
                <w:i w:val="1"/>
                <w:vertAlign w:val="baseline"/>
                <w:rtl w:val="0"/>
              </w:rPr>
              <w:t xml:space="preserve">  </w:t>
            </w:r>
            <w:r w:rsidDel="00000000" w:rsidR="00000000" w:rsidRPr="00000000">
              <w:rPr>
                <w:b w:val="1"/>
                <w:i w:val="1"/>
                <w:vertAlign w:val="baseline"/>
                <w:rtl w:val="0"/>
              </w:rPr>
              <w:t xml:space="preserve">Nơi nhận:</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hanging="105"/>
              <w:jc w:val="both"/>
              <w:rPr>
                <w:sz w:val="22"/>
                <w:szCs w:val="22"/>
                <w:vertAlign w:val="baseline"/>
              </w:rPr>
            </w:pPr>
            <w:r w:rsidDel="00000000" w:rsidR="00000000" w:rsidRPr="00000000">
              <w:rPr>
                <w:sz w:val="22"/>
                <w:szCs w:val="22"/>
                <w:vertAlign w:val="baseline"/>
                <w:rtl w:val="0"/>
              </w:rPr>
              <w:t xml:space="preserve">- Lãnh đạo;</w:t>
            </w:r>
          </w:p>
          <w:p w:rsidR="00000000" w:rsidDel="00000000" w:rsidP="00000000" w:rsidRDefault="00000000" w:rsidRPr="00000000" w14:paraId="0000002D">
            <w:pPr>
              <w:shd w:fill="ffffff" w:val="clear"/>
              <w:spacing w:after="0" w:line="240" w:lineRule="auto"/>
              <w:ind w:right="240" w:hanging="105"/>
              <w:jc w:val="both"/>
              <w:rPr>
                <w:rFonts w:ascii="Arial" w:cs="Arial" w:eastAsia="Arial" w:hAnsi="Arial"/>
                <w:sz w:val="20"/>
                <w:szCs w:val="20"/>
                <w:vertAlign w:val="baseline"/>
              </w:rPr>
            </w:pPr>
            <w:r w:rsidDel="00000000" w:rsidR="00000000" w:rsidRPr="00000000">
              <w:rPr>
                <w:sz w:val="22"/>
                <w:szCs w:val="22"/>
                <w:vertAlign w:val="baseline"/>
                <w:rtl w:val="0"/>
              </w:rPr>
              <w:t xml:space="preserve">- Viên chức và học sinh trường;</w:t>
            </w:r>
            <w:r w:rsidDel="00000000" w:rsidR="00000000" w:rsidRPr="00000000">
              <w:rPr>
                <w:rtl w:val="0"/>
              </w:rPr>
            </w:r>
          </w:p>
          <w:p w:rsidR="00000000" w:rsidDel="00000000" w:rsidP="00000000" w:rsidRDefault="00000000" w:rsidRPr="00000000" w14:paraId="0000002E">
            <w:pPr>
              <w:spacing w:after="0" w:line="240" w:lineRule="auto"/>
              <w:ind w:hanging="105"/>
              <w:jc w:val="both"/>
              <w:rPr>
                <w:sz w:val="22"/>
                <w:szCs w:val="22"/>
                <w:vertAlign w:val="baseline"/>
              </w:rPr>
            </w:pPr>
            <w:r w:rsidDel="00000000" w:rsidR="00000000" w:rsidRPr="00000000">
              <w:rPr>
                <w:sz w:val="22"/>
                <w:szCs w:val="22"/>
                <w:vertAlign w:val="baseline"/>
                <w:rtl w:val="0"/>
              </w:rPr>
              <w:t xml:space="preserve">- Lưu: VT.</w:t>
            </w:r>
          </w:p>
          <w:p w:rsidR="00000000" w:rsidDel="00000000" w:rsidP="00000000" w:rsidRDefault="00000000" w:rsidRPr="00000000" w14:paraId="0000002F">
            <w:pPr>
              <w:spacing w:after="0" w:line="240" w:lineRule="auto"/>
              <w:ind w:firstLine="720"/>
              <w:jc w:val="both"/>
              <w:rPr>
                <w:b w:val="0"/>
                <w:i w:val="0"/>
                <w:u w:val="single"/>
                <w:vertAlign w:val="baseline"/>
              </w:rPr>
            </w:pPr>
            <w:r w:rsidDel="00000000" w:rsidR="00000000" w:rsidRPr="00000000">
              <w:rPr>
                <w:rtl w:val="0"/>
              </w:rPr>
            </w:r>
          </w:p>
        </w:tc>
        <w:tc>
          <w:tcPr>
            <w:vAlign w:val="top"/>
          </w:tcPr>
          <w:p w:rsidR="00000000" w:rsidDel="00000000" w:rsidP="00000000" w:rsidRDefault="00000000" w:rsidRPr="00000000" w14:paraId="00000030">
            <w:pPr>
              <w:shd w:fill="ffffff" w:val="clear"/>
              <w:spacing w:after="0" w:line="240" w:lineRule="auto"/>
              <w:ind w:firstLine="720"/>
              <w:jc w:val="both"/>
              <w:rPr>
                <w:rFonts w:ascii="Arial" w:cs="Arial" w:eastAsia="Arial" w:hAnsi="Arial"/>
                <w:b w:val="0"/>
                <w:sz w:val="20"/>
                <w:szCs w:val="20"/>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HIỆU TRƯỞNG</w:t>
            </w:r>
            <w:r w:rsidDel="00000000" w:rsidR="00000000" w:rsidRPr="00000000">
              <w:rPr>
                <w:rtl w:val="0"/>
              </w:rPr>
            </w:r>
          </w:p>
          <w:p w:rsidR="00000000" w:rsidDel="00000000" w:rsidP="00000000" w:rsidRDefault="00000000" w:rsidRPr="00000000" w14:paraId="00000031">
            <w:pPr>
              <w:shd w:fill="ffffff" w:val="clear"/>
              <w:spacing w:after="0" w:line="240" w:lineRule="auto"/>
              <w:ind w:right="240" w:firstLine="720"/>
              <w:jc w:val="both"/>
              <w:rPr>
                <w:rFonts w:ascii="Arial" w:cs="Arial" w:eastAsia="Arial" w:hAnsi="Arial"/>
                <w:sz w:val="20"/>
                <w:szCs w:val="20"/>
                <w:vertAlign w:val="baseline"/>
              </w:rPr>
            </w:pP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2">
            <w:pPr>
              <w:shd w:fill="ffffff" w:val="clear"/>
              <w:spacing w:after="0" w:line="240" w:lineRule="auto"/>
              <w:ind w:right="-93" w:firstLine="720"/>
              <w:jc w:val="both"/>
              <w:rPr>
                <w:rFonts w:ascii="Arial" w:cs="Arial" w:eastAsia="Arial" w:hAnsi="Arial"/>
                <w:sz w:val="20"/>
                <w:szCs w:val="20"/>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3">
            <w:pPr>
              <w:shd w:fill="ffffff" w:val="clear"/>
              <w:spacing w:after="0" w:line="240" w:lineRule="auto"/>
              <w:ind w:firstLine="720"/>
              <w:jc w:val="both"/>
              <w:rPr>
                <w:b w:val="0"/>
                <w:sz w:val="28"/>
                <w:szCs w:val="28"/>
                <w:vertAlign w:val="baseline"/>
              </w:rPr>
            </w:pPr>
            <w:r w:rsidDel="00000000" w:rsidR="00000000" w:rsidRPr="00000000">
              <w:rPr>
                <w:rtl w:val="0"/>
              </w:rPr>
            </w:r>
          </w:p>
          <w:p w:rsidR="00000000" w:rsidDel="00000000" w:rsidP="00000000" w:rsidRDefault="00000000" w:rsidRPr="00000000" w14:paraId="00000034">
            <w:pPr>
              <w:shd w:fill="ffffff" w:val="clear"/>
              <w:spacing w:after="0" w:line="240" w:lineRule="auto"/>
              <w:jc w:val="both"/>
              <w:rPr>
                <w:b w:val="1"/>
                <w:sz w:val="28"/>
                <w:szCs w:val="28"/>
                <w:vertAlign w:val="baseline"/>
              </w:rPr>
            </w:pPr>
            <w:r w:rsidDel="00000000" w:rsidR="00000000" w:rsidRPr="00000000">
              <w:rPr>
                <w:b w:val="1"/>
                <w:sz w:val="28"/>
                <w:szCs w:val="28"/>
                <w:vertAlign w:val="baseline"/>
                <w:rtl w:val="0"/>
              </w:rPr>
              <w:t xml:space="preserve">          </w:t>
            </w:r>
          </w:p>
          <w:p w:rsidR="00000000" w:rsidDel="00000000" w:rsidP="00000000" w:rsidRDefault="00000000" w:rsidRPr="00000000" w14:paraId="00000035">
            <w:pPr>
              <w:shd w:fill="ffffff" w:val="clear"/>
              <w:spacing w:after="0" w:line="240" w:lineRule="auto"/>
              <w:jc w:val="both"/>
              <w:rPr>
                <w:rFonts w:ascii="Arial" w:cs="Arial" w:eastAsia="Arial" w:hAnsi="Arial"/>
                <w:sz w:val="20"/>
                <w:szCs w:val="20"/>
                <w:vertAlign w:val="baseline"/>
              </w:rPr>
            </w:pP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Nguyễn Thanh Phong</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36">
            <w:pPr>
              <w:shd w:fill="ffffff" w:val="clear"/>
              <w:spacing w:after="0" w:line="240" w:lineRule="auto"/>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7">
            <w:pPr>
              <w:spacing w:after="0" w:line="240" w:lineRule="auto"/>
              <w:ind w:firstLine="720"/>
              <w:jc w:val="both"/>
              <w:rPr>
                <w:b w:val="0"/>
                <w:i w:val="0"/>
                <w:u w:val="single"/>
                <w:vertAlign w:val="baseline"/>
              </w:rPr>
            </w:pPr>
            <w:r w:rsidDel="00000000" w:rsidR="00000000" w:rsidRPr="00000000">
              <w:rPr>
                <w:rtl w:val="0"/>
              </w:rPr>
            </w:r>
          </w:p>
        </w:tc>
      </w:tr>
    </w:tbl>
    <w:p w:rsidR="00000000" w:rsidDel="00000000" w:rsidP="00000000" w:rsidRDefault="00000000" w:rsidRPr="00000000" w14:paraId="00000038">
      <w:pPr>
        <w:shd w:fill="ffffff" w:val="clear"/>
        <w:spacing w:after="0" w:line="240" w:lineRule="auto"/>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sectPr>
      <w:pgSz w:h="16838" w:w="11906" w:orient="portrait"/>
      <w:pgMar w:bottom="850.3937007874016" w:top="1133.8582677165355" w:left="1700.7874015748032"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4"/>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6JYWv7FSPrMY4cFCdOstGEq5wQ==">CgMxLjA4AHIhMWllSGYxbzduaGYwYkV2bHlSQ2VvU0NNZllVeE5EVzJo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2024-03-20T03:22:00Z</dcterms:created>
  <dc:creator>Administrator</dc:creator>
</cp:coreProperties>
</file>