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28" w:type="dxa"/>
        <w:tblInd w:w="-108" w:type="dxa"/>
        <w:tblLayout w:type="fixed"/>
        <w:tblLook w:val="0000" w:firstRow="0" w:lastRow="0" w:firstColumn="0" w:lastColumn="0" w:noHBand="0" w:noVBand="0"/>
      </w:tblPr>
      <w:tblGrid>
        <w:gridCol w:w="4068"/>
        <w:gridCol w:w="5760"/>
      </w:tblGrid>
      <w:tr w:rsidR="004032A6" w:rsidRPr="007F4D61" w14:paraId="26D61E5E" w14:textId="77777777" w:rsidTr="007432DC">
        <w:trPr>
          <w:trHeight w:val="1135"/>
        </w:trPr>
        <w:tc>
          <w:tcPr>
            <w:tcW w:w="4068" w:type="dxa"/>
          </w:tcPr>
          <w:p w14:paraId="2DF16E87" w14:textId="77777777" w:rsidR="004032A6" w:rsidRPr="007F4D61" w:rsidRDefault="004032A6" w:rsidP="007432DC">
            <w:pPr>
              <w:widowControl/>
              <w:suppressAutoHyphens/>
              <w:spacing w:line="1" w:lineRule="atLeast"/>
              <w:ind w:leftChars="-1" w:left="1" w:hangingChars="1" w:hanging="3"/>
              <w:jc w:val="center"/>
              <w:textDirection w:val="btLr"/>
              <w:textAlignment w:val="top"/>
              <w:outlineLvl w:val="0"/>
              <w:rPr>
                <w:rFonts w:ascii="Times New Roman" w:eastAsia="Times New Roman" w:hAnsi="Times New Roman" w:cs="Times New Roman"/>
                <w:color w:val="auto"/>
                <w:position w:val="-1"/>
                <w:sz w:val="26"/>
                <w:szCs w:val="26"/>
                <w:lang w:val="en-US" w:bidi="ar-SA"/>
              </w:rPr>
            </w:pPr>
            <w:r w:rsidRPr="007F4D61">
              <w:rPr>
                <w:rFonts w:ascii="Times New Roman" w:eastAsia="Times New Roman" w:hAnsi="Times New Roman" w:cs="Times New Roman"/>
                <w:color w:val="auto"/>
                <w:position w:val="-1"/>
                <w:sz w:val="26"/>
                <w:szCs w:val="26"/>
                <w:lang w:val="en-US" w:bidi="ar-SA"/>
              </w:rPr>
              <w:t>TRƯỜNG THCS VĨNH PHONG 1</w:t>
            </w:r>
          </w:p>
          <w:p w14:paraId="2229EE7C" w14:textId="77777777" w:rsidR="004032A6" w:rsidRPr="007F4D61" w:rsidRDefault="004032A6" w:rsidP="007432DC">
            <w:pPr>
              <w:widowControl/>
              <w:suppressAutoHyphens/>
              <w:spacing w:line="1" w:lineRule="atLeast"/>
              <w:ind w:leftChars="-1" w:left="1" w:hangingChars="1" w:hanging="3"/>
              <w:jc w:val="center"/>
              <w:textDirection w:val="btLr"/>
              <w:textAlignment w:val="top"/>
              <w:outlineLvl w:val="0"/>
              <w:rPr>
                <w:rFonts w:ascii="Times New Roman" w:eastAsia="Times New Roman" w:hAnsi="Times New Roman" w:cs="Times New Roman"/>
                <w:color w:val="auto"/>
                <w:position w:val="-1"/>
                <w:sz w:val="26"/>
                <w:szCs w:val="26"/>
                <w:lang w:val="en-US" w:bidi="ar-SA"/>
              </w:rPr>
            </w:pPr>
            <w:r w:rsidRPr="007F4D61">
              <w:rPr>
                <w:rFonts w:ascii="Times New Roman" w:eastAsia="Times New Roman" w:hAnsi="Times New Roman" w:cs="Times New Roman"/>
                <w:b/>
                <w:color w:val="auto"/>
                <w:position w:val="-1"/>
                <w:sz w:val="26"/>
                <w:szCs w:val="26"/>
                <w:lang w:val="en-US" w:bidi="ar-SA"/>
              </w:rPr>
              <w:t>TỔ KHOA HỌC TỰ NHIÊN</w:t>
            </w:r>
          </w:p>
          <w:p w14:paraId="3DAEE2CA" w14:textId="77777777" w:rsidR="004032A6" w:rsidRPr="007F4D61" w:rsidRDefault="004032A6" w:rsidP="007432DC">
            <w:pPr>
              <w:widowControl/>
              <w:suppressAutoHyphens/>
              <w:spacing w:line="1" w:lineRule="atLeast"/>
              <w:ind w:leftChars="-1" w:hangingChars="1" w:hanging="2"/>
              <w:textDirection w:val="btLr"/>
              <w:textAlignment w:val="top"/>
              <w:outlineLvl w:val="0"/>
              <w:rPr>
                <w:rFonts w:ascii="Times New Roman" w:eastAsia="Times New Roman" w:hAnsi="Times New Roman" w:cs="Times New Roman"/>
                <w:color w:val="auto"/>
                <w:position w:val="-1"/>
                <w:sz w:val="16"/>
                <w:szCs w:val="16"/>
                <w:lang w:bidi="ar-SA"/>
              </w:rPr>
            </w:pPr>
            <w:r w:rsidRPr="007F4D61">
              <w:rPr>
                <w:rFonts w:ascii="Times New Roman" w:eastAsia="Times New Roman" w:hAnsi="Times New Roman" w:cs="Times New Roman"/>
                <w:noProof/>
                <w:color w:val="auto"/>
                <w:position w:val="-1"/>
                <w:sz w:val="16"/>
                <w:szCs w:val="16"/>
                <w:lang w:val="en-US" w:eastAsia="en-US" w:bidi="ar-SA"/>
              </w:rPr>
              <mc:AlternateContent>
                <mc:Choice Requires="wps">
                  <w:drawing>
                    <wp:anchor distT="0" distB="0" distL="114300" distR="114300" simplePos="0" relativeHeight="251660288" behindDoc="0" locked="0" layoutInCell="1" allowOverlap="1" wp14:anchorId="385BF673" wp14:editId="3B0A6202">
                      <wp:simplePos x="0" y="0"/>
                      <wp:positionH relativeFrom="column">
                        <wp:posOffset>482444</wp:posOffset>
                      </wp:positionH>
                      <wp:positionV relativeFrom="paragraph">
                        <wp:posOffset>9381</wp:posOffset>
                      </wp:positionV>
                      <wp:extent cx="1518699" cy="0"/>
                      <wp:effectExtent l="0" t="0" r="0" b="0"/>
                      <wp:wrapNone/>
                      <wp:docPr id="927353347" name="Straight Connector 1"/>
                      <wp:cNvGraphicFramePr/>
                      <a:graphic xmlns:a="http://schemas.openxmlformats.org/drawingml/2006/main">
                        <a:graphicData uri="http://schemas.microsoft.com/office/word/2010/wordprocessingShape">
                          <wps:wsp>
                            <wps:cNvCnPr/>
                            <wps:spPr>
                              <a:xfrm>
                                <a:off x="0" y="0"/>
                                <a:ext cx="1518699"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3F95836A"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8pt,.75pt" to="157.6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"/>
                  </w:pict>
                </mc:Fallback>
              </mc:AlternateContent>
            </w:r>
          </w:p>
          <w:p w14:paraId="793F2DC1" w14:textId="77777777" w:rsidR="004032A6" w:rsidRPr="007F4D61" w:rsidRDefault="004032A6" w:rsidP="007432DC">
            <w:pPr>
              <w:widowControl/>
              <w:suppressAutoHyphens/>
              <w:spacing w:line="1" w:lineRule="atLeast"/>
              <w:ind w:leftChars="-1" w:left="1" w:hangingChars="1" w:hanging="3"/>
              <w:jc w:val="center"/>
              <w:textDirection w:val="btLr"/>
              <w:textAlignment w:val="top"/>
              <w:outlineLvl w:val="0"/>
              <w:rPr>
                <w:rFonts w:ascii="Times New Roman" w:eastAsia="Times New Roman" w:hAnsi="Times New Roman" w:cs="Times New Roman"/>
                <w:color w:val="auto"/>
                <w:position w:val="-1"/>
                <w:sz w:val="26"/>
                <w:szCs w:val="26"/>
                <w:lang w:bidi="ar-SA"/>
              </w:rPr>
            </w:pPr>
          </w:p>
        </w:tc>
        <w:tc>
          <w:tcPr>
            <w:tcW w:w="5760" w:type="dxa"/>
          </w:tcPr>
          <w:p w14:paraId="07CB452B" w14:textId="77777777" w:rsidR="004032A6" w:rsidRPr="007F4D61" w:rsidRDefault="004032A6" w:rsidP="007432DC">
            <w:pPr>
              <w:widowControl/>
              <w:suppressAutoHyphens/>
              <w:spacing w:line="1" w:lineRule="atLeast"/>
              <w:ind w:leftChars="-1" w:left="1" w:hangingChars="1" w:hanging="3"/>
              <w:jc w:val="center"/>
              <w:textDirection w:val="btLr"/>
              <w:textAlignment w:val="top"/>
              <w:outlineLvl w:val="0"/>
              <w:rPr>
                <w:rFonts w:ascii="Times New Roman" w:eastAsia="Times New Roman" w:hAnsi="Times New Roman" w:cs="Times New Roman"/>
                <w:color w:val="auto"/>
                <w:position w:val="-1"/>
                <w:sz w:val="26"/>
                <w:szCs w:val="26"/>
                <w:lang w:bidi="ar-SA"/>
              </w:rPr>
            </w:pPr>
            <w:r w:rsidRPr="007F4D61">
              <w:rPr>
                <w:rFonts w:ascii="Times New Roman" w:eastAsia="Times New Roman" w:hAnsi="Times New Roman" w:cs="Times New Roman"/>
                <w:b/>
                <w:color w:val="auto"/>
                <w:position w:val="-1"/>
                <w:sz w:val="26"/>
                <w:szCs w:val="26"/>
                <w:lang w:bidi="ar-SA"/>
              </w:rPr>
              <w:t>CỘNG HÒA XÃ HỘI CHỦ NGHĨA VIỆT NAM</w:t>
            </w:r>
          </w:p>
          <w:p w14:paraId="1C29466F" w14:textId="77777777" w:rsidR="004032A6" w:rsidRPr="007F4D61" w:rsidRDefault="004032A6" w:rsidP="007432DC">
            <w:pPr>
              <w:widowControl/>
              <w:suppressAutoHyphens/>
              <w:spacing w:line="1" w:lineRule="atLeast"/>
              <w:ind w:leftChars="-1" w:left="1" w:hangingChars="1" w:hanging="3"/>
              <w:jc w:val="center"/>
              <w:textDirection w:val="btLr"/>
              <w:textAlignment w:val="top"/>
              <w:outlineLvl w:val="0"/>
              <w:rPr>
                <w:rFonts w:ascii="Times New Roman" w:eastAsia="Times New Roman" w:hAnsi="Times New Roman" w:cs="Times New Roman"/>
                <w:color w:val="auto"/>
                <w:position w:val="-1"/>
                <w:sz w:val="26"/>
                <w:szCs w:val="26"/>
                <w:lang w:bidi="ar-SA"/>
              </w:rPr>
            </w:pPr>
            <w:r w:rsidRPr="007F4D61">
              <w:rPr>
                <w:rFonts w:ascii="Times New Roman" w:eastAsia="Times New Roman" w:hAnsi="Times New Roman" w:cs="Times New Roman"/>
                <w:b/>
                <w:color w:val="auto"/>
                <w:position w:val="-1"/>
                <w:sz w:val="26"/>
                <w:szCs w:val="26"/>
                <w:lang w:bidi="ar-SA"/>
              </w:rPr>
              <w:t>Độc lập – Tự do – Hạnh phúc</w:t>
            </w:r>
          </w:p>
          <w:p w14:paraId="767FD28F" w14:textId="77777777" w:rsidR="004032A6" w:rsidRPr="007F4D61" w:rsidRDefault="004032A6" w:rsidP="007432DC">
            <w:pPr>
              <w:widowControl/>
              <w:suppressAutoHyphens/>
              <w:spacing w:line="1" w:lineRule="atLeast"/>
              <w:ind w:leftChars="-1" w:hangingChars="1" w:hanging="2"/>
              <w:jc w:val="center"/>
              <w:textDirection w:val="btLr"/>
              <w:textAlignment w:val="top"/>
              <w:outlineLvl w:val="0"/>
              <w:rPr>
                <w:rFonts w:ascii="Times New Roman" w:eastAsia="Times New Roman" w:hAnsi="Times New Roman" w:cs="Times New Roman"/>
                <w:color w:val="auto"/>
                <w:position w:val="-1"/>
                <w:sz w:val="16"/>
                <w:szCs w:val="16"/>
                <w:lang w:bidi="ar-SA"/>
              </w:rPr>
            </w:pPr>
            <w:r w:rsidRPr="007F4D61">
              <w:rPr>
                <w:rFonts w:ascii="Times New Roman" w:eastAsia="Times New Roman" w:hAnsi="Times New Roman" w:cs="Times New Roman"/>
                <w:noProof/>
                <w:color w:val="auto"/>
                <w:position w:val="-1"/>
                <w:sz w:val="16"/>
                <w:szCs w:val="16"/>
                <w:lang w:val="en-US" w:eastAsia="en-US" w:bidi="ar-SA"/>
              </w:rPr>
              <mc:AlternateContent>
                <mc:Choice Requires="wps">
                  <w:drawing>
                    <wp:anchor distT="0" distB="0" distL="114300" distR="114300" simplePos="0" relativeHeight="251661312" behindDoc="0" locked="0" layoutInCell="1" allowOverlap="1" wp14:anchorId="185EC477" wp14:editId="06A3C5A0">
                      <wp:simplePos x="0" y="0"/>
                      <wp:positionH relativeFrom="column">
                        <wp:posOffset>747270</wp:posOffset>
                      </wp:positionH>
                      <wp:positionV relativeFrom="paragraph">
                        <wp:posOffset>8384</wp:posOffset>
                      </wp:positionV>
                      <wp:extent cx="2047583" cy="0"/>
                      <wp:effectExtent l="0" t="0" r="0" b="0"/>
                      <wp:wrapNone/>
                      <wp:docPr id="104110569" name="Straight Connector 1"/>
                      <wp:cNvGraphicFramePr/>
                      <a:graphic xmlns:a="http://schemas.openxmlformats.org/drawingml/2006/main">
                        <a:graphicData uri="http://schemas.microsoft.com/office/word/2010/wordprocessingShape">
                          <wps:wsp>
                            <wps:cNvCnPr/>
                            <wps:spPr>
                              <a:xfrm>
                                <a:off x="0" y="0"/>
                                <a:ext cx="2047583"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13AB9561"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8.85pt,.65pt" to="220.1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"/>
                  </w:pict>
                </mc:Fallback>
              </mc:AlternateContent>
            </w:r>
          </w:p>
          <w:p w14:paraId="20BDA7AB" w14:textId="77777777" w:rsidR="004032A6" w:rsidRPr="007F4D61" w:rsidRDefault="004032A6" w:rsidP="007432DC">
            <w:pPr>
              <w:widowControl/>
              <w:suppressAutoHyphens/>
              <w:spacing w:line="1" w:lineRule="atLeast"/>
              <w:ind w:leftChars="-1" w:left="1" w:hangingChars="1" w:hanging="3"/>
              <w:jc w:val="center"/>
              <w:textDirection w:val="btLr"/>
              <w:textAlignment w:val="top"/>
              <w:outlineLvl w:val="0"/>
              <w:rPr>
                <w:rFonts w:ascii="Times New Roman" w:eastAsia="Times New Roman" w:hAnsi="Times New Roman" w:cs="Times New Roman"/>
                <w:color w:val="auto"/>
                <w:position w:val="-1"/>
                <w:sz w:val="26"/>
                <w:szCs w:val="26"/>
                <w:lang w:val="en-US" w:bidi="ar-SA"/>
              </w:rPr>
            </w:pPr>
            <w:r w:rsidRPr="007F4D61">
              <w:rPr>
                <w:rFonts w:ascii="Times New Roman" w:eastAsia="Times New Roman" w:hAnsi="Times New Roman" w:cs="Times New Roman"/>
                <w:i/>
                <w:color w:val="auto"/>
                <w:position w:val="-1"/>
                <w:sz w:val="26"/>
                <w:szCs w:val="26"/>
                <w:lang w:bidi="ar-SA"/>
              </w:rPr>
              <w:t xml:space="preserve">Vĩnh </w:t>
            </w:r>
            <w:r w:rsidRPr="007F4D61">
              <w:rPr>
                <w:rFonts w:ascii="Times New Roman" w:eastAsia="Times New Roman" w:hAnsi="Times New Roman" w:cs="Times New Roman"/>
                <w:i/>
                <w:color w:val="auto"/>
                <w:position w:val="-1"/>
                <w:sz w:val="26"/>
                <w:szCs w:val="26"/>
                <w:lang w:val="en-US" w:bidi="ar-SA"/>
              </w:rPr>
              <w:t>Phong</w:t>
            </w:r>
            <w:r w:rsidRPr="007F4D61">
              <w:rPr>
                <w:rFonts w:ascii="Times New Roman" w:eastAsia="Times New Roman" w:hAnsi="Times New Roman" w:cs="Times New Roman"/>
                <w:i/>
                <w:color w:val="auto"/>
                <w:position w:val="-1"/>
                <w:sz w:val="26"/>
                <w:szCs w:val="26"/>
                <w:lang w:bidi="ar-SA"/>
              </w:rPr>
              <w:t xml:space="preserve">, ngày </w:t>
            </w:r>
            <w:r w:rsidRPr="007F4D61">
              <w:rPr>
                <w:rFonts w:ascii="Times New Roman" w:eastAsia="Times New Roman" w:hAnsi="Times New Roman" w:cs="Times New Roman"/>
                <w:i/>
                <w:color w:val="auto"/>
                <w:position w:val="-1"/>
                <w:sz w:val="26"/>
                <w:szCs w:val="26"/>
                <w:lang w:val="en-US" w:bidi="ar-SA"/>
              </w:rPr>
              <w:t>01</w:t>
            </w:r>
            <w:r w:rsidRPr="007F4D61">
              <w:rPr>
                <w:rFonts w:ascii="Times New Roman" w:eastAsia="Times New Roman" w:hAnsi="Times New Roman" w:cs="Times New Roman"/>
                <w:i/>
                <w:color w:val="auto"/>
                <w:position w:val="-1"/>
                <w:sz w:val="26"/>
                <w:szCs w:val="26"/>
                <w:lang w:bidi="ar-SA"/>
              </w:rPr>
              <w:t xml:space="preserve"> tháng</w:t>
            </w:r>
            <w:r w:rsidRPr="007F4D61">
              <w:rPr>
                <w:rFonts w:ascii="Times New Roman" w:eastAsia="Times New Roman" w:hAnsi="Times New Roman" w:cs="Times New Roman"/>
                <w:i/>
                <w:color w:val="auto"/>
                <w:position w:val="-1"/>
                <w:sz w:val="26"/>
                <w:szCs w:val="26"/>
                <w:lang w:val="en-US" w:bidi="ar-SA"/>
              </w:rPr>
              <w:t xml:space="preserve"> 10 </w:t>
            </w:r>
            <w:r w:rsidRPr="007F4D61">
              <w:rPr>
                <w:rFonts w:ascii="Times New Roman" w:eastAsia="Times New Roman" w:hAnsi="Times New Roman" w:cs="Times New Roman"/>
                <w:i/>
                <w:color w:val="auto"/>
                <w:position w:val="-1"/>
                <w:sz w:val="26"/>
                <w:szCs w:val="26"/>
                <w:lang w:bidi="ar-SA"/>
              </w:rPr>
              <w:t>năm 202</w:t>
            </w:r>
            <w:r w:rsidRPr="007F4D61">
              <w:rPr>
                <w:rFonts w:ascii="Times New Roman" w:eastAsia="Times New Roman" w:hAnsi="Times New Roman" w:cs="Times New Roman"/>
                <w:i/>
                <w:color w:val="auto"/>
                <w:position w:val="-1"/>
                <w:sz w:val="26"/>
                <w:szCs w:val="26"/>
                <w:lang w:val="en-US" w:bidi="ar-SA"/>
              </w:rPr>
              <w:t>5</w:t>
            </w:r>
          </w:p>
        </w:tc>
      </w:tr>
    </w:tbl>
    <w:p w14:paraId="7F57CE6B" w14:textId="77777777" w:rsidR="004032A6" w:rsidRDefault="004032A6" w:rsidP="004032A6">
      <w:pPr>
        <w:widowControl/>
        <w:shd w:val="clear" w:color="auto" w:fill="FFFFFF"/>
        <w:spacing w:after="60"/>
        <w:jc w:val="both"/>
        <w:rPr>
          <w:rFonts w:ascii="Times New Roman" w:eastAsia="Times New Roman" w:hAnsi="Times New Roman" w:cs="Times New Roman"/>
          <w:b/>
          <w:bCs/>
          <w:color w:val="000000" w:themeColor="text1"/>
          <w:sz w:val="28"/>
          <w:szCs w:val="28"/>
          <w:lang w:val="en-US" w:eastAsia="en-US" w:bidi="ar-SA"/>
        </w:rPr>
      </w:pPr>
    </w:p>
    <w:p w14:paraId="6696C9A4" w14:textId="77777777" w:rsidR="004032A6" w:rsidRPr="007F4D61" w:rsidRDefault="004032A6" w:rsidP="004032A6">
      <w:pPr>
        <w:widowControl/>
        <w:shd w:val="clear" w:color="auto" w:fill="FFFFFF"/>
        <w:spacing w:after="60"/>
        <w:jc w:val="center"/>
        <w:rPr>
          <w:rFonts w:ascii="Times New Roman" w:eastAsia="Times New Roman" w:hAnsi="Times New Roman" w:cs="Times New Roman"/>
          <w:b/>
          <w:bCs/>
          <w:color w:val="000000" w:themeColor="text1"/>
          <w:sz w:val="28"/>
          <w:szCs w:val="28"/>
          <w:lang w:val="en-US" w:eastAsia="en-US" w:bidi="ar-SA"/>
        </w:rPr>
      </w:pPr>
      <w:r w:rsidRPr="007F4D61">
        <w:rPr>
          <w:rFonts w:ascii="Times New Roman" w:eastAsia="Times New Roman" w:hAnsi="Times New Roman" w:cs="Times New Roman"/>
          <w:b/>
          <w:bCs/>
          <w:color w:val="000000" w:themeColor="text1"/>
          <w:sz w:val="28"/>
          <w:szCs w:val="28"/>
          <w:lang w:val="en-US" w:eastAsia="en-US"/>
        </w:rPr>
        <w:t xml:space="preserve">KẾ HOẠCH </w:t>
      </w:r>
      <w:r w:rsidRPr="007F4D61">
        <w:rPr>
          <w:rFonts w:ascii="Times New Roman" w:eastAsia="Times New Roman" w:hAnsi="Times New Roman" w:cs="Times New Roman"/>
          <w:b/>
          <w:bCs/>
          <w:color w:val="000000" w:themeColor="text1"/>
          <w:sz w:val="28"/>
          <w:szCs w:val="28"/>
          <w:lang w:val="en-US" w:eastAsia="en-US" w:bidi="ar-SA"/>
        </w:rPr>
        <w:t>THỰC HIỆN NHIỆM VỤ CHUYÊN MÔN</w:t>
      </w:r>
    </w:p>
    <w:p w14:paraId="41C292A3" w14:textId="77777777" w:rsidR="004032A6" w:rsidRPr="00E65F1D" w:rsidRDefault="004032A6" w:rsidP="004032A6">
      <w:pPr>
        <w:widowControl/>
        <w:shd w:val="clear" w:color="auto" w:fill="FFFFFF"/>
        <w:spacing w:after="60"/>
        <w:jc w:val="center"/>
        <w:rPr>
          <w:rFonts w:ascii="Times New Roman" w:eastAsia="Times New Roman" w:hAnsi="Times New Roman" w:cs="Times New Roman"/>
          <w:b/>
          <w:bCs/>
          <w:color w:val="000000" w:themeColor="text1"/>
          <w:sz w:val="28"/>
          <w:szCs w:val="28"/>
          <w:lang w:val="en-US" w:eastAsia="en-US" w:bidi="ar-SA"/>
        </w:rPr>
      </w:pPr>
      <w:r w:rsidRPr="00E65F1D">
        <w:rPr>
          <w:rFonts w:ascii="Times New Roman" w:eastAsia="Times New Roman" w:hAnsi="Times New Roman" w:cs="Times New Roman"/>
          <w:b/>
          <w:bCs/>
          <w:noProof/>
          <w:color w:val="000000" w:themeColor="text1"/>
          <w:sz w:val="28"/>
          <w:szCs w:val="28"/>
          <w:lang w:val="en-US" w:eastAsia="en-US" w:bidi="ar-SA"/>
        </w:rPr>
        <mc:AlternateContent>
          <mc:Choice Requires="wps">
            <w:drawing>
              <wp:anchor distT="0" distB="0" distL="114300" distR="114300" simplePos="0" relativeHeight="251659264" behindDoc="0" locked="0" layoutInCell="1" allowOverlap="1" wp14:anchorId="53E14E09" wp14:editId="057B90FB">
                <wp:simplePos x="0" y="0"/>
                <wp:positionH relativeFrom="column">
                  <wp:posOffset>2254250</wp:posOffset>
                </wp:positionH>
                <wp:positionV relativeFrom="paragraph">
                  <wp:posOffset>220345</wp:posOffset>
                </wp:positionV>
                <wp:extent cx="1438275"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438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7A36914"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77.5pt,17.35pt" to="290.75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" strokecolor="black [3200]" strokeweight=".5pt">
                <v:stroke joinstyle="miter"/>
              </v:line>
            </w:pict>
          </mc:Fallback>
        </mc:AlternateContent>
      </w:r>
      <w:r w:rsidRPr="007F4D61">
        <w:rPr>
          <w:rFonts w:ascii="Times New Roman" w:eastAsia="Times New Roman" w:hAnsi="Times New Roman" w:cs="Times New Roman"/>
          <w:b/>
          <w:bCs/>
          <w:color w:val="000000" w:themeColor="text1"/>
          <w:sz w:val="28"/>
          <w:szCs w:val="28"/>
          <w:lang w:val="en-US" w:eastAsia="en-US"/>
        </w:rPr>
        <w:t>NĂM H</w:t>
      </w:r>
      <w:r w:rsidRPr="007F4D61">
        <w:rPr>
          <w:rFonts w:ascii="Times New Roman" w:eastAsia="Times New Roman" w:hAnsi="Times New Roman" w:cs="Times New Roman"/>
          <w:b/>
          <w:bCs/>
          <w:color w:val="000000" w:themeColor="text1"/>
          <w:sz w:val="28"/>
          <w:szCs w:val="28"/>
          <w:lang w:val="en-US" w:eastAsia="en-US" w:bidi="ar-SA"/>
        </w:rPr>
        <w:t>ỌC</w:t>
      </w:r>
      <w:r w:rsidRPr="007F4D61">
        <w:rPr>
          <w:rFonts w:ascii="Times New Roman" w:eastAsia="Times New Roman" w:hAnsi="Times New Roman" w:cs="Times New Roman"/>
          <w:b/>
          <w:bCs/>
          <w:color w:val="000000" w:themeColor="text1"/>
          <w:sz w:val="28"/>
          <w:szCs w:val="28"/>
          <w:lang w:val="en-US" w:eastAsia="en-US"/>
        </w:rPr>
        <w:t xml:space="preserve"> 2025-202</w:t>
      </w:r>
      <w:r w:rsidRPr="007F4D61">
        <w:rPr>
          <w:rFonts w:ascii="Times New Roman" w:eastAsia="Times New Roman" w:hAnsi="Times New Roman" w:cs="Times New Roman"/>
          <w:b/>
          <w:bCs/>
          <w:color w:val="000000" w:themeColor="text1"/>
          <w:sz w:val="28"/>
          <w:szCs w:val="28"/>
          <w:lang w:val="en-US" w:eastAsia="en-US" w:bidi="ar-SA"/>
        </w:rPr>
        <w:t>6</w:t>
      </w:r>
    </w:p>
    <w:p w14:paraId="60804CEE" w14:textId="77777777" w:rsidR="004032A6" w:rsidRDefault="004032A6" w:rsidP="004032A6">
      <w:pPr>
        <w:pBdr>
          <w:top w:val="nil"/>
          <w:left w:val="nil"/>
          <w:bottom w:val="nil"/>
          <w:right w:val="nil"/>
          <w:between w:val="nil"/>
        </w:pBdr>
        <w:spacing w:before="60" w:after="60"/>
        <w:ind w:left="-2" w:firstLine="722"/>
        <w:jc w:val="both"/>
        <w:rPr>
          <w:rFonts w:ascii="Times New Roman" w:hAnsi="Times New Roman" w:cs="Times New Roman"/>
          <w:iCs/>
          <w:color w:val="000000" w:themeColor="text1"/>
          <w:spacing w:val="-6"/>
          <w:sz w:val="28"/>
          <w:szCs w:val="28"/>
          <w:lang w:val="en-US"/>
        </w:rPr>
      </w:pPr>
    </w:p>
    <w:p w14:paraId="35143EDF" w14:textId="490E5872" w:rsidR="004032A6" w:rsidRPr="00E65F1D" w:rsidRDefault="004032A6" w:rsidP="004032A6">
      <w:pPr>
        <w:pBdr>
          <w:top w:val="nil"/>
          <w:left w:val="nil"/>
          <w:bottom w:val="nil"/>
          <w:right w:val="nil"/>
          <w:between w:val="nil"/>
        </w:pBdr>
        <w:spacing w:before="120" w:after="120"/>
        <w:ind w:firstLine="720"/>
        <w:jc w:val="both"/>
        <w:rPr>
          <w:rFonts w:ascii="Times New Roman" w:hAnsi="Times New Roman" w:cs="Times New Roman"/>
          <w:iCs/>
          <w:color w:val="000000" w:themeColor="text1"/>
          <w:spacing w:val="-6"/>
          <w:sz w:val="28"/>
          <w:szCs w:val="28"/>
        </w:rPr>
      </w:pPr>
      <w:r w:rsidRPr="00E65F1D">
        <w:rPr>
          <w:rFonts w:ascii="Times New Roman" w:hAnsi="Times New Roman" w:cs="Times New Roman"/>
          <w:iCs/>
          <w:color w:val="000000" w:themeColor="text1"/>
          <w:spacing w:val="-6"/>
          <w:sz w:val="28"/>
          <w:szCs w:val="28"/>
        </w:rPr>
        <w:t>Thực hiện</w:t>
      </w:r>
      <w:r w:rsidRPr="00E65F1D">
        <w:rPr>
          <w:rFonts w:ascii="Times New Roman" w:hAnsi="Times New Roman" w:cs="Times New Roman"/>
          <w:iCs/>
          <w:color w:val="000000" w:themeColor="text1"/>
          <w:spacing w:val="-6"/>
          <w:sz w:val="28"/>
          <w:szCs w:val="28"/>
          <w:lang w:val="en-US"/>
        </w:rPr>
        <w:t xml:space="preserve"> Kế hoạch</w:t>
      </w:r>
      <w:r w:rsidRPr="00E65F1D">
        <w:rPr>
          <w:rFonts w:ascii="Times New Roman" w:hAnsi="Times New Roman" w:cs="Times New Roman"/>
          <w:iCs/>
          <w:color w:val="000000" w:themeColor="text1"/>
          <w:spacing w:val="-6"/>
          <w:sz w:val="28"/>
          <w:szCs w:val="28"/>
        </w:rPr>
        <w:t xml:space="preserve"> số</w:t>
      </w:r>
      <w:r w:rsidRPr="00E65F1D">
        <w:rPr>
          <w:rFonts w:ascii="Times New Roman" w:hAnsi="Times New Roman" w:cs="Times New Roman"/>
          <w:iCs/>
          <w:color w:val="000000" w:themeColor="text1"/>
          <w:spacing w:val="-6"/>
          <w:sz w:val="28"/>
          <w:szCs w:val="28"/>
          <w:lang w:val="en-US"/>
        </w:rPr>
        <w:t xml:space="preserve"> </w:t>
      </w:r>
      <w:r>
        <w:rPr>
          <w:rFonts w:ascii="Times New Roman" w:hAnsi="Times New Roman" w:cs="Times New Roman"/>
          <w:iCs/>
          <w:color w:val="000000" w:themeColor="text1"/>
          <w:spacing w:val="-6"/>
          <w:sz w:val="28"/>
          <w:szCs w:val="28"/>
          <w:lang w:val="en-US"/>
        </w:rPr>
        <w:t>3</w:t>
      </w:r>
      <w:r w:rsidR="009D0888">
        <w:rPr>
          <w:rFonts w:ascii="Times New Roman" w:hAnsi="Times New Roman" w:cs="Times New Roman"/>
          <w:iCs/>
          <w:color w:val="000000" w:themeColor="text1"/>
          <w:spacing w:val="-6"/>
          <w:sz w:val="28"/>
          <w:szCs w:val="28"/>
          <w:lang w:val="en-US"/>
        </w:rPr>
        <w:t>2</w:t>
      </w:r>
      <w:r>
        <w:rPr>
          <w:rFonts w:ascii="Times New Roman" w:hAnsi="Times New Roman" w:cs="Times New Roman"/>
          <w:iCs/>
          <w:color w:val="000000" w:themeColor="text1"/>
          <w:spacing w:val="-6"/>
          <w:sz w:val="28"/>
          <w:szCs w:val="28"/>
          <w:lang w:val="en-US"/>
        </w:rPr>
        <w:t>7</w:t>
      </w:r>
      <w:r w:rsidRPr="00E65F1D">
        <w:rPr>
          <w:rFonts w:ascii="Times New Roman" w:hAnsi="Times New Roman" w:cs="Times New Roman"/>
          <w:iCs/>
          <w:color w:val="000000" w:themeColor="text1"/>
          <w:spacing w:val="-6"/>
          <w:sz w:val="28"/>
          <w:szCs w:val="28"/>
        </w:rPr>
        <w:t>/</w:t>
      </w:r>
      <w:r w:rsidRPr="00E65F1D">
        <w:rPr>
          <w:rFonts w:ascii="Times New Roman" w:hAnsi="Times New Roman" w:cs="Times New Roman"/>
          <w:iCs/>
          <w:color w:val="000000" w:themeColor="text1"/>
          <w:spacing w:val="-6"/>
          <w:sz w:val="28"/>
          <w:szCs w:val="28"/>
          <w:lang w:val="en-US"/>
        </w:rPr>
        <w:t>KH-</w:t>
      </w:r>
      <w:r w:rsidRPr="00E65F1D">
        <w:rPr>
          <w:rFonts w:ascii="Times New Roman" w:hAnsi="Times New Roman" w:cs="Times New Roman"/>
          <w:iCs/>
          <w:color w:val="000000" w:themeColor="text1"/>
          <w:spacing w:val="-6"/>
          <w:sz w:val="28"/>
          <w:szCs w:val="28"/>
        </w:rPr>
        <w:t>THCS, ngày</w:t>
      </w:r>
      <w:r w:rsidRPr="00E65F1D">
        <w:rPr>
          <w:rFonts w:ascii="Times New Roman" w:hAnsi="Times New Roman" w:cs="Times New Roman"/>
          <w:iCs/>
          <w:color w:val="000000" w:themeColor="text1"/>
          <w:spacing w:val="-6"/>
          <w:sz w:val="28"/>
          <w:szCs w:val="28"/>
          <w:lang w:val="en-US"/>
        </w:rPr>
        <w:t xml:space="preserve"> </w:t>
      </w:r>
      <w:r>
        <w:rPr>
          <w:rFonts w:ascii="Times New Roman" w:hAnsi="Times New Roman" w:cs="Times New Roman"/>
          <w:iCs/>
          <w:color w:val="000000" w:themeColor="text1"/>
          <w:spacing w:val="-6"/>
          <w:sz w:val="28"/>
          <w:szCs w:val="28"/>
          <w:lang w:val="en-US"/>
        </w:rPr>
        <w:t>21</w:t>
      </w:r>
      <w:r w:rsidRPr="00E65F1D">
        <w:rPr>
          <w:rFonts w:ascii="Times New Roman" w:hAnsi="Times New Roman" w:cs="Times New Roman"/>
          <w:iCs/>
          <w:color w:val="000000" w:themeColor="text1"/>
          <w:spacing w:val="-6"/>
          <w:sz w:val="28"/>
          <w:szCs w:val="28"/>
          <w:lang w:val="en-US"/>
        </w:rPr>
        <w:t xml:space="preserve"> </w:t>
      </w:r>
      <w:r w:rsidRPr="00E65F1D">
        <w:rPr>
          <w:rFonts w:ascii="Times New Roman" w:hAnsi="Times New Roman" w:cs="Times New Roman"/>
          <w:iCs/>
          <w:color w:val="000000" w:themeColor="text1"/>
          <w:spacing w:val="-6"/>
          <w:sz w:val="28"/>
          <w:szCs w:val="28"/>
        </w:rPr>
        <w:t xml:space="preserve">tháng </w:t>
      </w:r>
      <w:r>
        <w:rPr>
          <w:rFonts w:ascii="Times New Roman" w:hAnsi="Times New Roman" w:cs="Times New Roman"/>
          <w:iCs/>
          <w:color w:val="000000" w:themeColor="text1"/>
          <w:spacing w:val="-6"/>
          <w:sz w:val="28"/>
          <w:szCs w:val="28"/>
          <w:lang w:val="en-US"/>
        </w:rPr>
        <w:t>10</w:t>
      </w:r>
      <w:r w:rsidRPr="00E65F1D">
        <w:rPr>
          <w:rFonts w:ascii="Times New Roman" w:hAnsi="Times New Roman" w:cs="Times New Roman"/>
          <w:iCs/>
          <w:color w:val="000000" w:themeColor="text1"/>
          <w:spacing w:val="-6"/>
          <w:sz w:val="28"/>
          <w:szCs w:val="28"/>
          <w:lang w:val="en-US"/>
        </w:rPr>
        <w:t xml:space="preserve"> </w:t>
      </w:r>
      <w:r w:rsidRPr="00E65F1D">
        <w:rPr>
          <w:rFonts w:ascii="Times New Roman" w:hAnsi="Times New Roman" w:cs="Times New Roman"/>
          <w:iCs/>
          <w:color w:val="000000" w:themeColor="text1"/>
          <w:spacing w:val="-6"/>
          <w:sz w:val="28"/>
          <w:szCs w:val="28"/>
        </w:rPr>
        <w:t>năm 202</w:t>
      </w:r>
      <w:r w:rsidRPr="00E65F1D">
        <w:rPr>
          <w:rFonts w:ascii="Times New Roman" w:hAnsi="Times New Roman" w:cs="Times New Roman"/>
          <w:iCs/>
          <w:color w:val="000000" w:themeColor="text1"/>
          <w:spacing w:val="-6"/>
          <w:sz w:val="28"/>
          <w:szCs w:val="28"/>
          <w:lang w:val="en-US"/>
        </w:rPr>
        <w:t>5</w:t>
      </w:r>
      <w:r w:rsidRPr="00E65F1D">
        <w:rPr>
          <w:rFonts w:ascii="Times New Roman" w:hAnsi="Times New Roman" w:cs="Times New Roman"/>
          <w:iCs/>
          <w:color w:val="000000" w:themeColor="text1"/>
          <w:spacing w:val="-6"/>
          <w:sz w:val="28"/>
          <w:szCs w:val="28"/>
        </w:rPr>
        <w:t xml:space="preserve"> của</w:t>
      </w:r>
      <w:r w:rsidRPr="00E65F1D">
        <w:rPr>
          <w:rFonts w:ascii="Times New Roman" w:hAnsi="Times New Roman" w:cs="Times New Roman"/>
          <w:iCs/>
          <w:color w:val="000000" w:themeColor="text1"/>
          <w:spacing w:val="-6"/>
          <w:sz w:val="28"/>
          <w:szCs w:val="28"/>
          <w:lang w:val="en-US"/>
        </w:rPr>
        <w:t xml:space="preserve"> Hiệu trưởng</w:t>
      </w:r>
      <w:r w:rsidRPr="00E65F1D">
        <w:rPr>
          <w:rFonts w:ascii="Times New Roman" w:hAnsi="Times New Roman" w:cs="Times New Roman"/>
          <w:iCs/>
          <w:color w:val="000000" w:themeColor="text1"/>
          <w:spacing w:val="-6"/>
          <w:sz w:val="28"/>
          <w:szCs w:val="28"/>
        </w:rPr>
        <w:t xml:space="preserve"> </w:t>
      </w:r>
      <w:r w:rsidRPr="00E65F1D">
        <w:rPr>
          <w:rFonts w:ascii="Times New Roman" w:hAnsi="Times New Roman" w:cs="Times New Roman"/>
          <w:iCs/>
          <w:color w:val="000000" w:themeColor="text1"/>
          <w:spacing w:val="-6"/>
          <w:sz w:val="28"/>
          <w:szCs w:val="28"/>
          <w:lang w:val="en-US"/>
        </w:rPr>
        <w:t>trường THCS Vĩnh Phong 1 về</w:t>
      </w:r>
      <w:r w:rsidRPr="00E65F1D">
        <w:rPr>
          <w:rFonts w:ascii="Times New Roman" w:hAnsi="Times New Roman" w:cs="Times New Roman"/>
          <w:iCs/>
          <w:color w:val="000000" w:themeColor="text1"/>
          <w:spacing w:val="-6"/>
          <w:sz w:val="28"/>
          <w:szCs w:val="28"/>
        </w:rPr>
        <w:t xml:space="preserve"> </w:t>
      </w:r>
      <w:r w:rsidRPr="00E65F1D">
        <w:rPr>
          <w:rFonts w:ascii="Times New Roman" w:hAnsi="Times New Roman" w:cs="Times New Roman"/>
          <w:iCs/>
          <w:color w:val="000000" w:themeColor="text1"/>
          <w:spacing w:val="-6"/>
          <w:sz w:val="28"/>
          <w:szCs w:val="28"/>
          <w:lang w:val="en-US"/>
        </w:rPr>
        <w:t xml:space="preserve">thực </w:t>
      </w:r>
      <w:r w:rsidRPr="00E65F1D">
        <w:rPr>
          <w:rFonts w:ascii="Times New Roman" w:hAnsi="Times New Roman" w:cs="Times New Roman"/>
          <w:iCs/>
          <w:color w:val="000000" w:themeColor="text1"/>
          <w:spacing w:val="-6"/>
          <w:sz w:val="28"/>
          <w:szCs w:val="28"/>
        </w:rPr>
        <w:t xml:space="preserve">hiện nhiệm vụ </w:t>
      </w:r>
      <w:r>
        <w:rPr>
          <w:rFonts w:ascii="Times New Roman" w:hAnsi="Times New Roman" w:cs="Times New Roman"/>
          <w:iCs/>
          <w:color w:val="000000" w:themeColor="text1"/>
          <w:spacing w:val="-6"/>
          <w:sz w:val="28"/>
          <w:szCs w:val="28"/>
          <w:lang w:val="en-US"/>
        </w:rPr>
        <w:t xml:space="preserve">chuyên môn </w:t>
      </w:r>
      <w:r w:rsidRPr="00E65F1D">
        <w:rPr>
          <w:rFonts w:ascii="Times New Roman" w:hAnsi="Times New Roman" w:cs="Times New Roman"/>
          <w:iCs/>
          <w:color w:val="000000" w:themeColor="text1"/>
          <w:spacing w:val="-6"/>
          <w:sz w:val="28"/>
          <w:szCs w:val="28"/>
        </w:rPr>
        <w:t>năm học 202</w:t>
      </w:r>
      <w:r w:rsidRPr="00E65F1D">
        <w:rPr>
          <w:rFonts w:ascii="Times New Roman" w:hAnsi="Times New Roman" w:cs="Times New Roman"/>
          <w:iCs/>
          <w:color w:val="000000" w:themeColor="text1"/>
          <w:spacing w:val="-6"/>
          <w:sz w:val="28"/>
          <w:szCs w:val="28"/>
          <w:lang w:val="en-US"/>
        </w:rPr>
        <w:t>5</w:t>
      </w:r>
      <w:r w:rsidRPr="00E65F1D">
        <w:rPr>
          <w:rFonts w:ascii="Times New Roman" w:hAnsi="Times New Roman" w:cs="Times New Roman"/>
          <w:iCs/>
          <w:color w:val="000000" w:themeColor="text1"/>
          <w:spacing w:val="-6"/>
          <w:sz w:val="28"/>
          <w:szCs w:val="28"/>
        </w:rPr>
        <w:t>-202</w:t>
      </w:r>
      <w:r w:rsidRPr="00E65F1D">
        <w:rPr>
          <w:rFonts w:ascii="Times New Roman" w:hAnsi="Times New Roman" w:cs="Times New Roman"/>
          <w:iCs/>
          <w:color w:val="000000" w:themeColor="text1"/>
          <w:spacing w:val="-6"/>
          <w:sz w:val="28"/>
          <w:szCs w:val="28"/>
          <w:lang w:val="en-US"/>
        </w:rPr>
        <w:t>6.</w:t>
      </w:r>
    </w:p>
    <w:p w14:paraId="64BCC6E1" w14:textId="77777777" w:rsidR="004032A6" w:rsidRDefault="004032A6" w:rsidP="004032A6">
      <w:pPr>
        <w:widowControl/>
        <w:shd w:val="clear" w:color="auto" w:fill="FFFFFF"/>
        <w:spacing w:before="120" w:after="120"/>
        <w:ind w:firstLine="720"/>
        <w:jc w:val="both"/>
        <w:rPr>
          <w:rFonts w:ascii="Times New Roman" w:hAnsi="Times New Roman"/>
          <w:color w:val="000000" w:themeColor="text1"/>
          <w:sz w:val="28"/>
          <w:szCs w:val="28"/>
          <w:lang w:val="en-US"/>
        </w:rPr>
      </w:pPr>
      <w:r>
        <w:rPr>
          <w:rFonts w:ascii="Times New Roman" w:hAnsi="Times New Roman"/>
          <w:color w:val="000000" w:themeColor="text1"/>
          <w:sz w:val="28"/>
          <w:szCs w:val="28"/>
          <w:lang w:val="en-US"/>
        </w:rPr>
        <w:t xml:space="preserve">Tổ Khoa học tự nhiên </w:t>
      </w:r>
      <w:r w:rsidRPr="00E65F1D">
        <w:rPr>
          <w:rFonts w:ascii="Times New Roman" w:hAnsi="Times New Roman"/>
          <w:color w:val="000000" w:themeColor="text1"/>
          <w:sz w:val="28"/>
          <w:szCs w:val="28"/>
        </w:rPr>
        <w:t xml:space="preserve">xây dựng và triển khai kế hoạch thực hiện nhiệm vụ </w:t>
      </w:r>
      <w:r w:rsidRPr="00E65F1D">
        <w:rPr>
          <w:rFonts w:ascii="Times New Roman" w:hAnsi="Times New Roman"/>
          <w:color w:val="000000" w:themeColor="text1"/>
          <w:sz w:val="28"/>
          <w:szCs w:val="28"/>
          <w:lang w:val="en-US"/>
        </w:rPr>
        <w:t xml:space="preserve">chuyên môn </w:t>
      </w:r>
      <w:r w:rsidRPr="00E65F1D">
        <w:rPr>
          <w:rFonts w:ascii="Times New Roman" w:hAnsi="Times New Roman"/>
          <w:color w:val="000000" w:themeColor="text1"/>
          <w:sz w:val="28"/>
          <w:szCs w:val="28"/>
        </w:rPr>
        <w:t>năm học 2025-2026 như sau:</w:t>
      </w:r>
    </w:p>
    <w:p w14:paraId="15E4D7D6" w14:textId="77777777" w:rsidR="004032A6" w:rsidRPr="00E65F1D" w:rsidRDefault="004032A6" w:rsidP="004032A6">
      <w:pPr>
        <w:pStyle w:val="BodyText"/>
        <w:spacing w:after="0" w:line="240" w:lineRule="auto"/>
        <w:ind w:firstLine="720"/>
        <w:jc w:val="center"/>
        <w:rPr>
          <w:b/>
          <w:bCs/>
          <w:i w:val="0"/>
          <w:iCs w:val="0"/>
          <w:color w:val="000000" w:themeColor="text1"/>
          <w:sz w:val="28"/>
          <w:szCs w:val="28"/>
          <w:lang w:val="nl-NL"/>
          <w14:shadow w14:blurRad="50800" w14:dist="38100" w14:dir="2700000" w14:sx="100000" w14:sy="100000" w14:kx="0" w14:ky="0" w14:algn="tl">
            <w14:srgbClr w14:val="000000">
              <w14:alpha w14:val="60000"/>
            </w14:srgbClr>
          </w14:shadow>
        </w:rPr>
      </w:pPr>
      <w:r w:rsidRPr="00E65F1D">
        <w:rPr>
          <w:b/>
          <w:i w:val="0"/>
          <w:iCs w:val="0"/>
          <w:color w:val="000000" w:themeColor="text1"/>
          <w:sz w:val="28"/>
          <w:szCs w:val="28"/>
          <w:lang w:val="nl-NL"/>
        </w:rPr>
        <w:t>PHẦN I</w:t>
      </w:r>
    </w:p>
    <w:p w14:paraId="0738E71D" w14:textId="77777777" w:rsidR="004032A6" w:rsidRPr="00E65F1D" w:rsidRDefault="004032A6" w:rsidP="004032A6">
      <w:pPr>
        <w:pStyle w:val="BodyTextIndent2"/>
        <w:spacing w:after="0" w:line="240" w:lineRule="auto"/>
        <w:ind w:left="0" w:firstLine="720"/>
        <w:jc w:val="center"/>
        <w:rPr>
          <w:rFonts w:ascii="Times New Roman" w:hAnsi="Times New Roman" w:cs="Times New Roman"/>
          <w:b/>
          <w:color w:val="000000" w:themeColor="text1"/>
          <w:sz w:val="28"/>
          <w:szCs w:val="28"/>
          <w:lang w:val="en-US"/>
        </w:rPr>
      </w:pPr>
      <w:r w:rsidRPr="00E65F1D">
        <w:rPr>
          <w:rFonts w:ascii="Times New Roman" w:hAnsi="Times New Roman" w:cs="Times New Roman"/>
          <w:b/>
          <w:color w:val="000000" w:themeColor="text1"/>
          <w:sz w:val="28"/>
          <w:szCs w:val="28"/>
        </w:rPr>
        <w:t xml:space="preserve">TÌNH HÌNH </w:t>
      </w:r>
      <w:r w:rsidRPr="00E65F1D">
        <w:rPr>
          <w:rFonts w:ascii="Times New Roman" w:hAnsi="Times New Roman" w:cs="Times New Roman"/>
          <w:b/>
          <w:color w:val="000000" w:themeColor="text1"/>
          <w:sz w:val="28"/>
          <w:szCs w:val="28"/>
          <w:lang w:val="en-US"/>
        </w:rPr>
        <w:t>CHUNG</w:t>
      </w:r>
      <w:r w:rsidRPr="00E65F1D">
        <w:rPr>
          <w:rFonts w:ascii="Times New Roman" w:hAnsi="Times New Roman" w:cs="Times New Roman"/>
          <w:b/>
          <w:color w:val="000000" w:themeColor="text1"/>
          <w:sz w:val="28"/>
          <w:szCs w:val="28"/>
        </w:rPr>
        <w:t xml:space="preserve"> NĂM HỌC 2024</w:t>
      </w:r>
      <w:r>
        <w:rPr>
          <w:rFonts w:ascii="Times New Roman" w:hAnsi="Times New Roman" w:cs="Times New Roman"/>
          <w:b/>
          <w:color w:val="000000" w:themeColor="text1"/>
          <w:sz w:val="28"/>
          <w:szCs w:val="28"/>
          <w:lang w:val="en-US"/>
        </w:rPr>
        <w:t xml:space="preserve"> </w:t>
      </w:r>
      <w:r w:rsidRPr="00E65F1D">
        <w:rPr>
          <w:rFonts w:ascii="Times New Roman" w:hAnsi="Times New Roman" w:cs="Times New Roman"/>
          <w:b/>
          <w:color w:val="000000" w:themeColor="text1"/>
          <w:sz w:val="28"/>
          <w:szCs w:val="28"/>
        </w:rPr>
        <w:t>-</w:t>
      </w:r>
      <w:r>
        <w:rPr>
          <w:rFonts w:ascii="Times New Roman" w:hAnsi="Times New Roman" w:cs="Times New Roman"/>
          <w:b/>
          <w:color w:val="000000" w:themeColor="text1"/>
          <w:sz w:val="28"/>
          <w:szCs w:val="28"/>
          <w:lang w:val="en-US"/>
        </w:rPr>
        <w:t xml:space="preserve"> </w:t>
      </w:r>
      <w:r w:rsidRPr="00E65F1D">
        <w:rPr>
          <w:rFonts w:ascii="Times New Roman" w:hAnsi="Times New Roman" w:cs="Times New Roman"/>
          <w:b/>
          <w:color w:val="000000" w:themeColor="text1"/>
          <w:sz w:val="28"/>
          <w:szCs w:val="28"/>
        </w:rPr>
        <w:t>2025</w:t>
      </w:r>
    </w:p>
    <w:p w14:paraId="021BFECA" w14:textId="77777777" w:rsidR="004032A6" w:rsidRPr="00E65F1D" w:rsidRDefault="004032A6" w:rsidP="004032A6">
      <w:pPr>
        <w:pStyle w:val="BodyTextIndent2"/>
        <w:spacing w:before="120" w:line="240" w:lineRule="auto"/>
        <w:ind w:left="0" w:firstLine="720"/>
        <w:rPr>
          <w:rFonts w:ascii="Times New Roman" w:hAnsi="Times New Roman" w:cs="Times New Roman"/>
          <w:b/>
          <w:color w:val="000000" w:themeColor="text1"/>
          <w:sz w:val="28"/>
          <w:szCs w:val="28"/>
        </w:rPr>
      </w:pPr>
      <w:r w:rsidRPr="00E65F1D">
        <w:rPr>
          <w:rFonts w:ascii="Times New Roman" w:hAnsi="Times New Roman" w:cs="Times New Roman"/>
          <w:b/>
          <w:color w:val="000000" w:themeColor="text1"/>
          <w:sz w:val="28"/>
          <w:szCs w:val="28"/>
        </w:rPr>
        <w:t>1. Thuận lợi</w:t>
      </w:r>
    </w:p>
    <w:p w14:paraId="070A2F5A" w14:textId="77777777" w:rsidR="004032A6" w:rsidRPr="00E65F1D" w:rsidRDefault="004032A6" w:rsidP="004032A6">
      <w:pPr>
        <w:spacing w:before="120" w:after="120"/>
        <w:ind w:firstLine="720"/>
        <w:jc w:val="both"/>
        <w:rPr>
          <w:rFonts w:ascii="Times New Roman" w:hAnsi="Times New Roman" w:cs="Times New Roman"/>
          <w:b/>
          <w:color w:val="000000" w:themeColor="text1"/>
          <w:sz w:val="28"/>
          <w:szCs w:val="28"/>
          <w:lang w:val="en-US"/>
        </w:rPr>
      </w:pPr>
      <w:r w:rsidRPr="00E65F1D">
        <w:rPr>
          <w:rFonts w:ascii="Times New Roman" w:hAnsi="Times New Roman" w:cs="Times New Roman"/>
          <w:b/>
          <w:color w:val="000000" w:themeColor="text1"/>
          <w:sz w:val="28"/>
          <w:szCs w:val="28"/>
        </w:rPr>
        <w:t xml:space="preserve">a. Đội ngũ </w:t>
      </w:r>
      <w:r>
        <w:rPr>
          <w:rFonts w:ascii="Times New Roman" w:hAnsi="Times New Roman" w:cs="Times New Roman"/>
          <w:b/>
          <w:color w:val="000000" w:themeColor="text1"/>
          <w:sz w:val="28"/>
          <w:szCs w:val="28"/>
          <w:lang w:val="en-US"/>
        </w:rPr>
        <w:t>tổ</w:t>
      </w:r>
      <w:r w:rsidRPr="00E65F1D">
        <w:rPr>
          <w:rFonts w:ascii="Times New Roman" w:hAnsi="Times New Roman" w:cs="Times New Roman"/>
          <w:b/>
          <w:color w:val="000000" w:themeColor="text1"/>
          <w:sz w:val="28"/>
          <w:szCs w:val="28"/>
          <w:lang w:val="en-US"/>
        </w:rPr>
        <w:t xml:space="preserve"> </w:t>
      </w:r>
    </w:p>
    <w:p w14:paraId="2CC74A5E" w14:textId="77777777" w:rsidR="004032A6" w:rsidRPr="00BB537E" w:rsidRDefault="004032A6" w:rsidP="004032A6">
      <w:pPr>
        <w:spacing w:before="120" w:after="120"/>
        <w:ind w:firstLine="720"/>
        <w:jc w:val="both"/>
        <w:rPr>
          <w:rFonts w:ascii="Times New Roman" w:hAnsi="Times New Roman" w:cs="Times New Roman"/>
          <w:color w:val="000000" w:themeColor="text1"/>
          <w:sz w:val="28"/>
          <w:szCs w:val="28"/>
          <w:lang w:val="en-US"/>
        </w:rPr>
      </w:pPr>
      <w:r w:rsidRPr="00E65F1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lang w:val="en-US"/>
        </w:rPr>
        <w:t>01 Tổ trưởng, 01 Tổ phó</w:t>
      </w:r>
      <w:r w:rsidRPr="00E65F1D">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lang w:val="en-US"/>
        </w:rPr>
        <w:t xml:space="preserve"> tổng số giáo viên tổ:</w:t>
      </w:r>
      <w:r w:rsidRPr="00E65F1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lang w:val="en-US"/>
        </w:rPr>
        <w:t>08</w:t>
      </w:r>
      <w:r w:rsidRPr="00E65F1D">
        <w:rPr>
          <w:rFonts w:ascii="Times New Roman" w:hAnsi="Times New Roman" w:cs="Times New Roman"/>
          <w:color w:val="000000" w:themeColor="text1"/>
          <w:sz w:val="28"/>
          <w:szCs w:val="28"/>
        </w:rPr>
        <w:t xml:space="preserve"> giáo viên</w:t>
      </w:r>
      <w:r>
        <w:rPr>
          <w:rFonts w:ascii="Times New Roman" w:hAnsi="Times New Roman" w:cs="Times New Roman"/>
          <w:color w:val="000000" w:themeColor="text1"/>
          <w:sz w:val="28"/>
          <w:szCs w:val="28"/>
          <w:lang w:val="en-US"/>
        </w:rPr>
        <w:t>.</w:t>
      </w:r>
    </w:p>
    <w:p w14:paraId="747CCB3B" w14:textId="77777777" w:rsidR="004032A6" w:rsidRPr="00BB537E" w:rsidRDefault="004032A6" w:rsidP="004032A6">
      <w:pPr>
        <w:spacing w:before="120" w:after="120"/>
        <w:ind w:firstLine="720"/>
        <w:jc w:val="both"/>
        <w:rPr>
          <w:rFonts w:ascii="Times New Roman" w:hAnsi="Times New Roman" w:cs="Times New Roman"/>
          <w:color w:val="000000" w:themeColor="text1"/>
          <w:sz w:val="28"/>
          <w:szCs w:val="28"/>
          <w:lang w:val="en-US"/>
        </w:rPr>
      </w:pPr>
      <w:r w:rsidRPr="00E65F1D">
        <w:rPr>
          <w:rFonts w:ascii="Times New Roman" w:hAnsi="Times New Roman" w:cs="Times New Roman"/>
          <w:color w:val="000000" w:themeColor="text1"/>
          <w:sz w:val="28"/>
          <w:szCs w:val="28"/>
        </w:rPr>
        <w:t xml:space="preserve">- Trình độ chuyên môn nghiệp vụ: Đại học: </w:t>
      </w:r>
      <w:r w:rsidRPr="00E65F1D">
        <w:rPr>
          <w:rFonts w:ascii="Times New Roman" w:hAnsi="Times New Roman" w:cs="Times New Roman"/>
          <w:color w:val="000000" w:themeColor="text1"/>
          <w:sz w:val="28"/>
          <w:szCs w:val="28"/>
          <w:lang w:val="en-US"/>
        </w:rPr>
        <w:t>8</w:t>
      </w:r>
      <w:r>
        <w:rPr>
          <w:rFonts w:ascii="Times New Roman" w:hAnsi="Times New Roman" w:cs="Times New Roman"/>
          <w:color w:val="000000" w:themeColor="text1"/>
          <w:sz w:val="28"/>
          <w:szCs w:val="28"/>
          <w:lang w:val="en-US"/>
        </w:rPr>
        <w:t>/8</w:t>
      </w:r>
      <w:r w:rsidRPr="00E65F1D">
        <w:rPr>
          <w:rFonts w:ascii="Times New Roman" w:hAnsi="Times New Roman" w:cs="Times New Roman"/>
          <w:color w:val="000000" w:themeColor="text1"/>
          <w:sz w:val="28"/>
          <w:szCs w:val="28"/>
        </w:rPr>
        <w:t xml:space="preserve">, tỷ lệ </w:t>
      </w:r>
      <w:r>
        <w:rPr>
          <w:rFonts w:ascii="Times New Roman" w:hAnsi="Times New Roman" w:cs="Times New Roman"/>
          <w:color w:val="000000" w:themeColor="text1"/>
          <w:sz w:val="28"/>
          <w:szCs w:val="28"/>
          <w:lang w:val="en-US"/>
        </w:rPr>
        <w:t>100</w:t>
      </w:r>
      <w:r w:rsidRPr="00E65F1D">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lang w:val="en-US"/>
        </w:rPr>
        <w:t>.</w:t>
      </w:r>
    </w:p>
    <w:p w14:paraId="728D983E" w14:textId="77777777" w:rsidR="004032A6" w:rsidRPr="00E65F1D" w:rsidRDefault="004032A6" w:rsidP="004032A6">
      <w:pPr>
        <w:spacing w:before="120" w:after="120"/>
        <w:ind w:firstLine="720"/>
        <w:jc w:val="both"/>
        <w:rPr>
          <w:rFonts w:ascii="Times New Roman" w:hAnsi="Times New Roman" w:cs="Times New Roman"/>
          <w:color w:val="000000" w:themeColor="text1"/>
          <w:sz w:val="28"/>
          <w:szCs w:val="28"/>
        </w:rPr>
      </w:pPr>
      <w:r w:rsidRPr="00E65F1D">
        <w:rPr>
          <w:rFonts w:ascii="Times New Roman" w:hAnsi="Times New Roman" w:cs="Times New Roman"/>
          <w:color w:val="000000" w:themeColor="text1"/>
          <w:sz w:val="28"/>
          <w:szCs w:val="28"/>
        </w:rPr>
        <w:t xml:space="preserve">- Công tác quản lý </w:t>
      </w:r>
      <w:r w:rsidRPr="00E65F1D">
        <w:rPr>
          <w:rFonts w:ascii="Times New Roman" w:hAnsi="Times New Roman" w:cs="Times New Roman"/>
          <w:color w:val="000000" w:themeColor="text1"/>
          <w:sz w:val="28"/>
          <w:szCs w:val="28"/>
          <w:lang w:val="en-US"/>
        </w:rPr>
        <w:t xml:space="preserve">chuyên môn </w:t>
      </w:r>
      <w:r w:rsidRPr="00E65F1D">
        <w:rPr>
          <w:rFonts w:ascii="Times New Roman" w:hAnsi="Times New Roman" w:cs="Times New Roman"/>
          <w:color w:val="000000" w:themeColor="text1"/>
          <w:sz w:val="28"/>
          <w:szCs w:val="28"/>
        </w:rPr>
        <w:t xml:space="preserve">của </w:t>
      </w:r>
      <w:r>
        <w:rPr>
          <w:rFonts w:ascii="Times New Roman" w:hAnsi="Times New Roman" w:cs="Times New Roman"/>
          <w:color w:val="000000" w:themeColor="text1"/>
          <w:sz w:val="28"/>
          <w:szCs w:val="28"/>
          <w:lang w:val="en-US"/>
        </w:rPr>
        <w:t>tổ</w:t>
      </w:r>
      <w:r w:rsidRPr="00E65F1D">
        <w:rPr>
          <w:rFonts w:ascii="Times New Roman" w:hAnsi="Times New Roman" w:cs="Times New Roman"/>
          <w:color w:val="000000" w:themeColor="text1"/>
          <w:sz w:val="28"/>
          <w:szCs w:val="28"/>
        </w:rPr>
        <w:t xml:space="preserve"> trong năm qua có nhiều chuyển biến rõ rệt, đa số các mặt công tác đều đạt chỉ tiêu đề ra.</w:t>
      </w:r>
    </w:p>
    <w:p w14:paraId="3D168A38" w14:textId="77777777" w:rsidR="004032A6" w:rsidRPr="00E65F1D" w:rsidRDefault="004032A6" w:rsidP="004032A6">
      <w:pPr>
        <w:spacing w:before="120" w:after="120"/>
        <w:ind w:firstLine="720"/>
        <w:jc w:val="both"/>
        <w:rPr>
          <w:rFonts w:ascii="Times New Roman" w:hAnsi="Times New Roman" w:cs="Times New Roman"/>
          <w:color w:val="000000" w:themeColor="text1"/>
          <w:sz w:val="28"/>
          <w:szCs w:val="28"/>
          <w:shd w:val="clear" w:color="auto" w:fill="FFFFFF"/>
          <w:lang w:val="nl-NL"/>
        </w:rPr>
      </w:pPr>
      <w:r w:rsidRPr="00E65F1D">
        <w:rPr>
          <w:rFonts w:ascii="Times New Roman" w:hAnsi="Times New Roman" w:cs="Times New Roman"/>
          <w:color w:val="000000" w:themeColor="text1"/>
          <w:sz w:val="28"/>
          <w:szCs w:val="28"/>
          <w:lang w:val="nl-NL"/>
        </w:rPr>
        <w:t xml:space="preserve">- 100% giáo viên tự đánh giá chuẩn nghề nghiệp GV phổ thông ở mức từ Tốt trở lên. </w:t>
      </w:r>
      <w:r w:rsidRPr="00E65F1D">
        <w:rPr>
          <w:rFonts w:ascii="Times New Roman" w:hAnsi="Times New Roman" w:cs="Times New Roman"/>
          <w:color w:val="000000" w:themeColor="text1"/>
          <w:sz w:val="28"/>
          <w:szCs w:val="28"/>
          <w:shd w:val="clear" w:color="auto" w:fill="FFFFFF"/>
          <w:lang w:val="nl-NL"/>
        </w:rPr>
        <w:t>Giáo viên dạy giỏi cấp trường và cấp huyện (cũ) đạt cao;</w:t>
      </w:r>
    </w:p>
    <w:p w14:paraId="24C15E63" w14:textId="77777777" w:rsidR="004032A6" w:rsidRPr="00E65F1D" w:rsidRDefault="004032A6" w:rsidP="004032A6">
      <w:pPr>
        <w:spacing w:before="120" w:after="120"/>
        <w:ind w:firstLine="720"/>
        <w:jc w:val="both"/>
        <w:rPr>
          <w:rFonts w:ascii="Times New Roman" w:hAnsi="Times New Roman" w:cs="Times New Roman"/>
          <w:color w:val="000000" w:themeColor="text1"/>
          <w:sz w:val="28"/>
          <w:szCs w:val="28"/>
          <w:shd w:val="clear" w:color="auto" w:fill="FFFFFF"/>
          <w:lang w:val="nl-NL"/>
        </w:rPr>
      </w:pPr>
      <w:r w:rsidRPr="00E65F1D">
        <w:rPr>
          <w:rFonts w:ascii="Times New Roman" w:hAnsi="Times New Roman" w:cs="Times New Roman"/>
          <w:color w:val="000000" w:themeColor="text1"/>
          <w:sz w:val="28"/>
          <w:szCs w:val="28"/>
          <w:shd w:val="clear" w:color="auto" w:fill="FFFFFF"/>
          <w:lang w:val="nl-NL"/>
        </w:rPr>
        <w:t>- Có 0</w:t>
      </w:r>
      <w:r>
        <w:rPr>
          <w:rFonts w:ascii="Times New Roman" w:hAnsi="Times New Roman" w:cs="Times New Roman"/>
          <w:color w:val="000000" w:themeColor="text1"/>
          <w:sz w:val="28"/>
          <w:szCs w:val="28"/>
          <w:shd w:val="clear" w:color="auto" w:fill="FFFFFF"/>
          <w:lang w:val="nl-NL"/>
        </w:rPr>
        <w:t>1</w:t>
      </w:r>
      <w:r w:rsidRPr="00E65F1D">
        <w:rPr>
          <w:rFonts w:ascii="Times New Roman" w:hAnsi="Times New Roman" w:cs="Times New Roman"/>
          <w:color w:val="000000" w:themeColor="text1"/>
          <w:sz w:val="28"/>
          <w:szCs w:val="28"/>
          <w:shd w:val="clear" w:color="auto" w:fill="FFFFFF"/>
          <w:lang w:val="nl-NL"/>
        </w:rPr>
        <w:t xml:space="preserve"> giáo viên được Thủ tướng chính phủ tặng bằng khen; có nhiều giáo viên đủ điều kiện để đề nghị Chủ tịch UBND tỉnh tặng Bằng khen.</w:t>
      </w:r>
    </w:p>
    <w:p w14:paraId="294EBFDA" w14:textId="77777777" w:rsidR="004032A6" w:rsidRPr="00E65F1D" w:rsidRDefault="004032A6" w:rsidP="004032A6">
      <w:pPr>
        <w:spacing w:before="120" w:after="120"/>
        <w:ind w:firstLine="720"/>
        <w:jc w:val="both"/>
        <w:rPr>
          <w:rFonts w:ascii="Times New Roman" w:hAnsi="Times New Roman" w:cs="Times New Roman"/>
          <w:color w:val="000000" w:themeColor="text1"/>
          <w:sz w:val="28"/>
          <w:szCs w:val="28"/>
          <w:lang w:val="nl-NL"/>
        </w:rPr>
      </w:pPr>
      <w:r w:rsidRPr="00E65F1D">
        <w:rPr>
          <w:rFonts w:ascii="Times New Roman" w:hAnsi="Times New Roman" w:cs="Times New Roman"/>
          <w:color w:val="000000" w:themeColor="text1"/>
          <w:sz w:val="28"/>
          <w:szCs w:val="28"/>
          <w:lang w:val="nl-NL"/>
        </w:rPr>
        <w:t xml:space="preserve">- Xếp loại viên chức: Hoàn thành xuất sắc nhiệm vụ: </w:t>
      </w:r>
      <w:r>
        <w:rPr>
          <w:rFonts w:ascii="Times New Roman" w:hAnsi="Times New Roman" w:cs="Times New Roman"/>
          <w:color w:val="000000" w:themeColor="text1"/>
          <w:sz w:val="28"/>
          <w:szCs w:val="28"/>
          <w:lang w:val="nl-NL"/>
        </w:rPr>
        <w:t>03</w:t>
      </w:r>
      <w:r w:rsidRPr="00E65F1D">
        <w:rPr>
          <w:rFonts w:ascii="Times New Roman" w:hAnsi="Times New Roman" w:cs="Times New Roman"/>
          <w:color w:val="000000" w:themeColor="text1"/>
          <w:sz w:val="28"/>
          <w:szCs w:val="28"/>
          <w:lang w:val="nl-NL"/>
        </w:rPr>
        <w:t>/</w:t>
      </w:r>
      <w:r>
        <w:rPr>
          <w:rFonts w:ascii="Times New Roman" w:hAnsi="Times New Roman" w:cs="Times New Roman"/>
          <w:color w:val="000000" w:themeColor="text1"/>
          <w:sz w:val="28"/>
          <w:szCs w:val="28"/>
          <w:lang w:val="nl-NL"/>
        </w:rPr>
        <w:t>8</w:t>
      </w:r>
      <w:r w:rsidRPr="00E65F1D">
        <w:rPr>
          <w:rFonts w:ascii="Times New Roman" w:hAnsi="Times New Roman" w:cs="Times New Roman"/>
          <w:color w:val="000000" w:themeColor="text1"/>
          <w:sz w:val="28"/>
          <w:szCs w:val="28"/>
          <w:lang w:val="nl-NL"/>
        </w:rPr>
        <w:t xml:space="preserve"> tỷ lệ </w:t>
      </w:r>
      <w:r>
        <w:rPr>
          <w:rFonts w:ascii="Times New Roman" w:hAnsi="Times New Roman" w:cs="Times New Roman"/>
          <w:color w:val="000000" w:themeColor="text1"/>
          <w:sz w:val="28"/>
          <w:szCs w:val="28"/>
          <w:lang w:val="nl-NL"/>
        </w:rPr>
        <w:t>37</w:t>
      </w:r>
      <w:r w:rsidRPr="00E65F1D">
        <w:rPr>
          <w:rFonts w:ascii="Times New Roman" w:hAnsi="Times New Roman" w:cs="Times New Roman"/>
          <w:color w:val="000000" w:themeColor="text1"/>
          <w:sz w:val="28"/>
          <w:szCs w:val="28"/>
          <w:lang w:val="nl-NL"/>
        </w:rPr>
        <w:t>,</w:t>
      </w:r>
      <w:r>
        <w:rPr>
          <w:rFonts w:ascii="Times New Roman" w:hAnsi="Times New Roman" w:cs="Times New Roman"/>
          <w:color w:val="000000" w:themeColor="text1"/>
          <w:sz w:val="28"/>
          <w:szCs w:val="28"/>
          <w:lang w:val="nl-NL"/>
        </w:rPr>
        <w:t>5</w:t>
      </w:r>
      <w:r w:rsidRPr="00E65F1D">
        <w:rPr>
          <w:rFonts w:ascii="Times New Roman" w:hAnsi="Times New Roman" w:cs="Times New Roman"/>
          <w:color w:val="000000" w:themeColor="text1"/>
          <w:sz w:val="28"/>
          <w:szCs w:val="28"/>
          <w:lang w:val="nl-NL"/>
        </w:rPr>
        <w:t xml:space="preserve">%; Hoàn thành tốt nhiệm vụ: </w:t>
      </w:r>
      <w:r>
        <w:rPr>
          <w:rFonts w:ascii="Times New Roman" w:hAnsi="Times New Roman" w:cs="Times New Roman"/>
          <w:color w:val="000000" w:themeColor="text1"/>
          <w:sz w:val="28"/>
          <w:szCs w:val="28"/>
          <w:lang w:val="nl-NL"/>
        </w:rPr>
        <w:t>5</w:t>
      </w:r>
      <w:r w:rsidRPr="00E65F1D">
        <w:rPr>
          <w:rFonts w:ascii="Times New Roman" w:hAnsi="Times New Roman" w:cs="Times New Roman"/>
          <w:color w:val="000000" w:themeColor="text1"/>
          <w:sz w:val="28"/>
          <w:szCs w:val="28"/>
          <w:lang w:val="nl-NL"/>
        </w:rPr>
        <w:t>/</w:t>
      </w:r>
      <w:r>
        <w:rPr>
          <w:rFonts w:ascii="Times New Roman" w:hAnsi="Times New Roman" w:cs="Times New Roman"/>
          <w:color w:val="000000" w:themeColor="text1"/>
          <w:sz w:val="28"/>
          <w:szCs w:val="28"/>
          <w:lang w:val="nl-NL"/>
        </w:rPr>
        <w:t>8</w:t>
      </w:r>
      <w:r w:rsidRPr="00E65F1D">
        <w:rPr>
          <w:rFonts w:ascii="Times New Roman" w:hAnsi="Times New Roman" w:cs="Times New Roman"/>
          <w:color w:val="000000" w:themeColor="text1"/>
          <w:sz w:val="28"/>
          <w:szCs w:val="28"/>
          <w:lang w:val="nl-NL"/>
        </w:rPr>
        <w:t xml:space="preserve"> tỷ lệ </w:t>
      </w:r>
      <w:r>
        <w:rPr>
          <w:rFonts w:ascii="Times New Roman" w:hAnsi="Times New Roman" w:cs="Times New Roman"/>
          <w:color w:val="000000" w:themeColor="text1"/>
          <w:sz w:val="28"/>
          <w:szCs w:val="28"/>
          <w:lang w:val="nl-NL"/>
        </w:rPr>
        <w:t>62</w:t>
      </w:r>
      <w:r w:rsidRPr="00E65F1D">
        <w:rPr>
          <w:rFonts w:ascii="Times New Roman" w:hAnsi="Times New Roman" w:cs="Times New Roman"/>
          <w:color w:val="000000" w:themeColor="text1"/>
          <w:sz w:val="28"/>
          <w:szCs w:val="28"/>
          <w:lang w:val="nl-NL"/>
        </w:rPr>
        <w:t>,</w:t>
      </w:r>
      <w:r>
        <w:rPr>
          <w:rFonts w:ascii="Times New Roman" w:hAnsi="Times New Roman" w:cs="Times New Roman"/>
          <w:color w:val="000000" w:themeColor="text1"/>
          <w:sz w:val="28"/>
          <w:szCs w:val="28"/>
          <w:lang w:val="nl-NL"/>
        </w:rPr>
        <w:t>5</w:t>
      </w:r>
      <w:r w:rsidRPr="00E65F1D">
        <w:rPr>
          <w:rFonts w:ascii="Times New Roman" w:hAnsi="Times New Roman" w:cs="Times New Roman"/>
          <w:color w:val="000000" w:themeColor="text1"/>
          <w:sz w:val="28"/>
          <w:szCs w:val="28"/>
          <w:lang w:val="nl-NL"/>
        </w:rPr>
        <w:t>%</w:t>
      </w:r>
      <w:r>
        <w:rPr>
          <w:rFonts w:ascii="Times New Roman" w:hAnsi="Times New Roman" w:cs="Times New Roman"/>
          <w:color w:val="000000" w:themeColor="text1"/>
          <w:sz w:val="28"/>
          <w:szCs w:val="28"/>
          <w:lang w:val="nl-NL"/>
        </w:rPr>
        <w:t>.</w:t>
      </w:r>
    </w:p>
    <w:p w14:paraId="4D22D766" w14:textId="77777777" w:rsidR="004032A6" w:rsidRPr="00E65F1D" w:rsidRDefault="004032A6" w:rsidP="004032A6">
      <w:pPr>
        <w:spacing w:before="120" w:after="120"/>
        <w:ind w:firstLine="720"/>
        <w:jc w:val="both"/>
        <w:rPr>
          <w:rFonts w:ascii="Times New Roman" w:hAnsi="Times New Roman" w:cs="Times New Roman"/>
          <w:color w:val="000000" w:themeColor="text1"/>
          <w:sz w:val="28"/>
          <w:szCs w:val="28"/>
          <w:lang w:val="nl-NL"/>
        </w:rPr>
      </w:pPr>
      <w:r w:rsidRPr="00E65F1D">
        <w:rPr>
          <w:rFonts w:ascii="Times New Roman" w:hAnsi="Times New Roman" w:cs="Times New Roman"/>
          <w:color w:val="000000" w:themeColor="text1"/>
          <w:sz w:val="28"/>
          <w:szCs w:val="28"/>
          <w:lang w:val="nl-NL"/>
        </w:rPr>
        <w:t>- Ứng dụng CNTT: 100% giáo viên sử dụng ứng dụng CNTT vào giảng dạy.</w:t>
      </w:r>
    </w:p>
    <w:p w14:paraId="4CAE4FA7" w14:textId="77777777" w:rsidR="004032A6" w:rsidRPr="00E65F1D" w:rsidRDefault="004032A6" w:rsidP="004032A6">
      <w:pPr>
        <w:spacing w:before="120" w:after="120"/>
        <w:ind w:firstLine="720"/>
        <w:jc w:val="both"/>
        <w:rPr>
          <w:rFonts w:ascii="Times New Roman" w:hAnsi="Times New Roman" w:cs="Times New Roman"/>
          <w:iCs/>
          <w:color w:val="000000" w:themeColor="text1"/>
          <w:sz w:val="28"/>
          <w:szCs w:val="28"/>
          <w:lang w:val="nl-NL"/>
        </w:rPr>
      </w:pPr>
      <w:r w:rsidRPr="00E65F1D">
        <w:rPr>
          <w:rFonts w:ascii="Times New Roman" w:hAnsi="Times New Roman" w:cs="Times New Roman"/>
          <w:b/>
          <w:iCs/>
          <w:color w:val="000000" w:themeColor="text1"/>
          <w:sz w:val="28"/>
          <w:szCs w:val="28"/>
          <w:lang w:val="nl-NL"/>
        </w:rPr>
        <w:t>- Các danh hiệu thi đua</w:t>
      </w:r>
    </w:p>
    <w:p w14:paraId="56328D36" w14:textId="77777777" w:rsidR="004032A6" w:rsidRPr="00E65F1D" w:rsidRDefault="004032A6" w:rsidP="004032A6">
      <w:pPr>
        <w:spacing w:before="120" w:after="120"/>
        <w:ind w:firstLine="720"/>
        <w:jc w:val="both"/>
        <w:rPr>
          <w:rFonts w:ascii="Times New Roman" w:hAnsi="Times New Roman" w:cs="Times New Roman"/>
          <w:color w:val="000000" w:themeColor="text1"/>
          <w:sz w:val="28"/>
          <w:szCs w:val="28"/>
          <w:lang w:val="nl-NL"/>
        </w:rPr>
      </w:pPr>
      <w:r w:rsidRPr="00E65F1D">
        <w:rPr>
          <w:rFonts w:ascii="Times New Roman" w:hAnsi="Times New Roman" w:cs="Times New Roman"/>
          <w:color w:val="000000" w:themeColor="text1"/>
          <w:sz w:val="28"/>
          <w:szCs w:val="28"/>
          <w:lang w:val="nl-NL"/>
        </w:rPr>
        <w:t xml:space="preserve">+ Đạt lao động tiên tiến </w:t>
      </w:r>
      <w:r>
        <w:rPr>
          <w:rFonts w:ascii="Times New Roman" w:hAnsi="Times New Roman" w:cs="Times New Roman"/>
          <w:color w:val="000000" w:themeColor="text1"/>
          <w:sz w:val="28"/>
          <w:szCs w:val="28"/>
          <w:lang w:val="nl-NL"/>
        </w:rPr>
        <w:t>8</w:t>
      </w:r>
      <w:r w:rsidRPr="00E65F1D">
        <w:rPr>
          <w:rFonts w:ascii="Times New Roman" w:hAnsi="Times New Roman" w:cs="Times New Roman"/>
          <w:color w:val="000000" w:themeColor="text1"/>
          <w:sz w:val="28"/>
          <w:szCs w:val="28"/>
          <w:lang w:val="nl-NL"/>
        </w:rPr>
        <w:t>/</w:t>
      </w:r>
      <w:r>
        <w:rPr>
          <w:rFonts w:ascii="Times New Roman" w:hAnsi="Times New Roman" w:cs="Times New Roman"/>
          <w:color w:val="000000" w:themeColor="text1"/>
          <w:sz w:val="28"/>
          <w:szCs w:val="28"/>
          <w:lang w:val="nl-NL"/>
        </w:rPr>
        <w:t>8</w:t>
      </w:r>
      <w:r w:rsidRPr="00E65F1D">
        <w:rPr>
          <w:rFonts w:ascii="Times New Roman" w:hAnsi="Times New Roman" w:cs="Times New Roman"/>
          <w:color w:val="000000" w:themeColor="text1"/>
          <w:sz w:val="28"/>
          <w:szCs w:val="28"/>
          <w:lang w:val="nl-NL"/>
        </w:rPr>
        <w:t xml:space="preserve"> GV tỷ lệ 100%.</w:t>
      </w:r>
    </w:p>
    <w:p w14:paraId="6C603EC2" w14:textId="77777777" w:rsidR="004032A6" w:rsidRPr="00E65F1D" w:rsidRDefault="004032A6" w:rsidP="004032A6">
      <w:pPr>
        <w:spacing w:before="120" w:after="120"/>
        <w:ind w:firstLine="720"/>
        <w:jc w:val="both"/>
        <w:rPr>
          <w:rFonts w:ascii="Times New Roman" w:hAnsi="Times New Roman" w:cs="Times New Roman"/>
          <w:color w:val="000000" w:themeColor="text1"/>
          <w:sz w:val="28"/>
          <w:szCs w:val="28"/>
          <w:lang w:val="nl-NL"/>
        </w:rPr>
      </w:pPr>
      <w:r w:rsidRPr="00E65F1D">
        <w:rPr>
          <w:rFonts w:ascii="Times New Roman" w:hAnsi="Times New Roman" w:cs="Times New Roman"/>
          <w:color w:val="000000" w:themeColor="text1"/>
          <w:sz w:val="28"/>
          <w:szCs w:val="28"/>
          <w:lang w:val="nl-NL"/>
        </w:rPr>
        <w:t xml:space="preserve">+ Chiến sỹ thi đua cấp cơ sở: </w:t>
      </w:r>
      <w:r>
        <w:rPr>
          <w:rFonts w:ascii="Times New Roman" w:hAnsi="Times New Roman" w:cs="Times New Roman"/>
          <w:color w:val="000000" w:themeColor="text1"/>
          <w:sz w:val="28"/>
          <w:szCs w:val="28"/>
          <w:lang w:val="nl-NL"/>
        </w:rPr>
        <w:t>3</w:t>
      </w:r>
      <w:r w:rsidRPr="00E65F1D">
        <w:rPr>
          <w:rFonts w:ascii="Times New Roman" w:hAnsi="Times New Roman" w:cs="Times New Roman"/>
          <w:color w:val="000000" w:themeColor="text1"/>
          <w:sz w:val="28"/>
          <w:szCs w:val="28"/>
          <w:lang w:val="nl-NL"/>
        </w:rPr>
        <w:t>/</w:t>
      </w:r>
      <w:r>
        <w:rPr>
          <w:rFonts w:ascii="Times New Roman" w:hAnsi="Times New Roman" w:cs="Times New Roman"/>
          <w:color w:val="000000" w:themeColor="text1"/>
          <w:sz w:val="28"/>
          <w:szCs w:val="28"/>
          <w:lang w:val="nl-NL"/>
        </w:rPr>
        <w:t>8</w:t>
      </w:r>
      <w:r w:rsidRPr="00E65F1D">
        <w:rPr>
          <w:rFonts w:ascii="Times New Roman" w:hAnsi="Times New Roman" w:cs="Times New Roman"/>
          <w:color w:val="000000" w:themeColor="text1"/>
          <w:sz w:val="28"/>
          <w:szCs w:val="28"/>
          <w:lang w:val="nl-NL"/>
        </w:rPr>
        <w:t xml:space="preserve"> tỷ lệ </w:t>
      </w:r>
      <w:r>
        <w:rPr>
          <w:rFonts w:ascii="Times New Roman" w:hAnsi="Times New Roman" w:cs="Times New Roman"/>
          <w:color w:val="000000" w:themeColor="text1"/>
          <w:sz w:val="28"/>
          <w:szCs w:val="28"/>
          <w:lang w:val="nl-NL"/>
        </w:rPr>
        <w:t>37</w:t>
      </w:r>
      <w:r w:rsidRPr="00E65F1D">
        <w:rPr>
          <w:rFonts w:ascii="Times New Roman" w:hAnsi="Times New Roman" w:cs="Times New Roman"/>
          <w:color w:val="000000" w:themeColor="text1"/>
          <w:sz w:val="28"/>
          <w:szCs w:val="28"/>
          <w:lang w:val="nl-NL"/>
        </w:rPr>
        <w:t>,</w:t>
      </w:r>
      <w:r>
        <w:rPr>
          <w:rFonts w:ascii="Times New Roman" w:hAnsi="Times New Roman" w:cs="Times New Roman"/>
          <w:color w:val="000000" w:themeColor="text1"/>
          <w:sz w:val="28"/>
          <w:szCs w:val="28"/>
          <w:lang w:val="nl-NL"/>
        </w:rPr>
        <w:t>5</w:t>
      </w:r>
      <w:r w:rsidRPr="00E65F1D">
        <w:rPr>
          <w:rFonts w:ascii="Times New Roman" w:hAnsi="Times New Roman" w:cs="Times New Roman"/>
          <w:color w:val="000000" w:themeColor="text1"/>
          <w:sz w:val="28"/>
          <w:szCs w:val="28"/>
          <w:lang w:val="nl-NL"/>
        </w:rPr>
        <w:t>%.</w:t>
      </w:r>
    </w:p>
    <w:p w14:paraId="43549921" w14:textId="77777777" w:rsidR="004032A6" w:rsidRPr="00E65F1D" w:rsidRDefault="004032A6" w:rsidP="004032A6">
      <w:pPr>
        <w:spacing w:before="120" w:after="120"/>
        <w:ind w:firstLine="720"/>
        <w:jc w:val="both"/>
        <w:rPr>
          <w:rFonts w:ascii="Times New Roman" w:hAnsi="Times New Roman" w:cs="Times New Roman"/>
          <w:color w:val="000000" w:themeColor="text1"/>
          <w:sz w:val="28"/>
          <w:szCs w:val="28"/>
          <w:lang w:val="nl-NL"/>
        </w:rPr>
      </w:pPr>
      <w:r w:rsidRPr="00E65F1D">
        <w:rPr>
          <w:rFonts w:ascii="Times New Roman" w:hAnsi="Times New Roman" w:cs="Times New Roman"/>
          <w:color w:val="000000" w:themeColor="text1"/>
          <w:sz w:val="28"/>
          <w:szCs w:val="28"/>
          <w:lang w:val="nl-NL"/>
        </w:rPr>
        <w:t>- Đội ngũ giáo viên đa số nhiệt tình, trách nhiệm cao, đoàn kết thống nhất cùng với nhà trường quyết tâm hoàn thành tốt nhiệm vụ được giao, tích cực bồi dưỡng thường xuyên, học tập nâng cao trình độ, trau dồi năng lực chuyên môn nâng cao tay nghề bằng nhiều hình thức khác nhau nhằm phục tốt cho công tác giảng dạy.</w:t>
      </w:r>
    </w:p>
    <w:p w14:paraId="1F835C2F" w14:textId="77777777" w:rsidR="004032A6" w:rsidRPr="00E65F1D" w:rsidRDefault="004032A6" w:rsidP="004032A6">
      <w:pPr>
        <w:spacing w:before="120" w:after="120"/>
        <w:ind w:firstLine="720"/>
        <w:jc w:val="both"/>
        <w:rPr>
          <w:rFonts w:ascii="Times New Roman" w:hAnsi="Times New Roman" w:cs="Times New Roman"/>
          <w:color w:val="000000" w:themeColor="text1"/>
          <w:sz w:val="28"/>
          <w:szCs w:val="28"/>
          <w:lang w:val="nl-NL"/>
        </w:rPr>
      </w:pPr>
      <w:r w:rsidRPr="00E65F1D">
        <w:rPr>
          <w:rFonts w:ascii="Times New Roman" w:hAnsi="Times New Roman" w:cs="Times New Roman"/>
          <w:color w:val="000000" w:themeColor="text1"/>
          <w:sz w:val="28"/>
          <w:szCs w:val="28"/>
          <w:lang w:val="nl-NL"/>
        </w:rPr>
        <w:t xml:space="preserve">- Tham gia thực hiện có hiệu quả chương trình bồi dưỡng nâng cao năng lực chuyên môn, nghiệp vụ cho cán bộ quản lý, giáo viên theo chuẩn nghề nghiệp giáo viên. Số GV tham gia tập huấn (BDTX) </w:t>
      </w:r>
      <w:r>
        <w:rPr>
          <w:rFonts w:ascii="Times New Roman" w:hAnsi="Times New Roman" w:cs="Times New Roman"/>
          <w:color w:val="000000" w:themeColor="text1"/>
          <w:sz w:val="28"/>
          <w:szCs w:val="28"/>
          <w:lang w:val="nl-NL"/>
        </w:rPr>
        <w:t>8</w:t>
      </w:r>
      <w:r w:rsidRPr="00E65F1D">
        <w:rPr>
          <w:rFonts w:ascii="Times New Roman" w:hAnsi="Times New Roman" w:cs="Times New Roman"/>
          <w:color w:val="000000" w:themeColor="text1"/>
          <w:sz w:val="28"/>
          <w:szCs w:val="28"/>
          <w:lang w:val="nl-NL"/>
        </w:rPr>
        <w:t>/</w:t>
      </w:r>
      <w:r>
        <w:rPr>
          <w:rFonts w:ascii="Times New Roman" w:hAnsi="Times New Roman" w:cs="Times New Roman"/>
          <w:color w:val="000000" w:themeColor="text1"/>
          <w:sz w:val="28"/>
          <w:szCs w:val="28"/>
          <w:lang w:val="nl-NL"/>
        </w:rPr>
        <w:t>8</w:t>
      </w:r>
      <w:r w:rsidRPr="00E65F1D">
        <w:rPr>
          <w:rFonts w:ascii="Times New Roman" w:hAnsi="Times New Roman" w:cs="Times New Roman"/>
          <w:color w:val="000000" w:themeColor="text1"/>
          <w:sz w:val="28"/>
          <w:szCs w:val="28"/>
          <w:lang w:val="nl-NL"/>
        </w:rPr>
        <w:t xml:space="preserve"> đạt tỷ lệ 100%. </w:t>
      </w:r>
      <w:r>
        <w:rPr>
          <w:rFonts w:ascii="Times New Roman" w:hAnsi="Times New Roman" w:cs="Times New Roman"/>
          <w:color w:val="000000" w:themeColor="text1"/>
          <w:sz w:val="28"/>
          <w:szCs w:val="28"/>
          <w:lang w:val="nl-NL"/>
        </w:rPr>
        <w:t>Giáo viên</w:t>
      </w:r>
      <w:r w:rsidRPr="00E65F1D">
        <w:rPr>
          <w:rFonts w:ascii="Times New Roman" w:hAnsi="Times New Roman" w:cs="Times New Roman"/>
          <w:color w:val="000000" w:themeColor="text1"/>
          <w:sz w:val="28"/>
          <w:szCs w:val="28"/>
          <w:lang w:val="nl-NL"/>
        </w:rPr>
        <w:t xml:space="preserve"> sử dụng hợp </w:t>
      </w:r>
      <w:r w:rsidRPr="00E65F1D">
        <w:rPr>
          <w:rFonts w:ascii="Times New Roman" w:hAnsi="Times New Roman" w:cs="Times New Roman"/>
          <w:color w:val="000000" w:themeColor="text1"/>
          <w:sz w:val="28"/>
          <w:szCs w:val="28"/>
          <w:lang w:val="nl-NL"/>
        </w:rPr>
        <w:lastRenderedPageBreak/>
        <w:t>lý sách giáo khoa, phương pháp dạy học phù hợp với đối tượng học sinh trên cơ sở bảo đảm chuẩn kiến thức, kỹ năng các môn học; trong quá trình giảng dạy giáo viên thường xuyên liên hệ thực tế những kiến thức gần gũi với địa phương cũng như cuộc sống hằng ngày, thực hiện cân đối giữa truyền thụ kiến thức với rèn luyện kỹ năng tư duy cho học sinh trong quá trình dạy học, đồng thời giáo viên thường xuyên hướng dẫn học sinh học tập tích cực, chủ động, sáng tạo và có tư duy phản biện.</w:t>
      </w:r>
    </w:p>
    <w:p w14:paraId="0D743EB6" w14:textId="77777777" w:rsidR="004032A6" w:rsidRPr="00E65F1D" w:rsidRDefault="004032A6" w:rsidP="004032A6">
      <w:pPr>
        <w:spacing w:before="120" w:after="120"/>
        <w:ind w:firstLine="720"/>
        <w:jc w:val="both"/>
        <w:rPr>
          <w:rFonts w:ascii="Times New Roman" w:hAnsi="Times New Roman" w:cs="Times New Roman"/>
          <w:b/>
          <w:color w:val="000000" w:themeColor="text1"/>
          <w:sz w:val="28"/>
          <w:szCs w:val="28"/>
          <w:lang w:val="nl-NL"/>
        </w:rPr>
      </w:pPr>
      <w:r w:rsidRPr="00E65F1D">
        <w:rPr>
          <w:rFonts w:ascii="Times New Roman" w:hAnsi="Times New Roman" w:cs="Times New Roman"/>
          <w:b/>
          <w:color w:val="000000" w:themeColor="text1"/>
          <w:sz w:val="28"/>
          <w:szCs w:val="28"/>
          <w:lang w:val="nl-NL"/>
        </w:rPr>
        <w:t>b. Học sinh</w:t>
      </w:r>
    </w:p>
    <w:p w14:paraId="3F96721B" w14:textId="77777777" w:rsidR="004032A6" w:rsidRPr="00E65F1D" w:rsidRDefault="004032A6" w:rsidP="004032A6">
      <w:pPr>
        <w:spacing w:before="120" w:after="120"/>
        <w:ind w:firstLine="720"/>
        <w:jc w:val="both"/>
        <w:rPr>
          <w:rFonts w:ascii="Times New Roman" w:hAnsi="Times New Roman" w:cs="Times New Roman"/>
          <w:bCs/>
          <w:i/>
          <w:color w:val="000000" w:themeColor="text1"/>
          <w:sz w:val="28"/>
          <w:szCs w:val="28"/>
          <w:shd w:val="clear" w:color="auto" w:fill="FFFFFF"/>
          <w:lang w:val="nl-NL"/>
        </w:rPr>
      </w:pPr>
      <w:r w:rsidRPr="00E65F1D">
        <w:rPr>
          <w:rFonts w:ascii="Times New Roman" w:hAnsi="Times New Roman" w:cs="Times New Roman"/>
          <w:b/>
          <w:iCs/>
          <w:color w:val="000000" w:themeColor="text1"/>
          <w:sz w:val="28"/>
          <w:szCs w:val="28"/>
          <w:shd w:val="clear" w:color="auto" w:fill="FFFFFF"/>
          <w:lang w:val="nl-NL"/>
        </w:rPr>
        <w:t>* Về thực hiện kế hoạch giáo dục học sinh các môn học, hoạt động giáo dục và chất lượng từng lớp học:</w:t>
      </w:r>
      <w:r w:rsidRPr="00E65F1D">
        <w:rPr>
          <w:rFonts w:ascii="Times New Roman" w:hAnsi="Times New Roman" w:cs="Times New Roman"/>
          <w:b/>
          <w:i/>
          <w:color w:val="000000" w:themeColor="text1"/>
          <w:sz w:val="28"/>
          <w:szCs w:val="28"/>
          <w:shd w:val="clear" w:color="auto" w:fill="FFFFFF"/>
          <w:lang w:val="nl-NL"/>
        </w:rPr>
        <w:t xml:space="preserve"> </w:t>
      </w:r>
      <w:r w:rsidRPr="00E65F1D">
        <w:rPr>
          <w:rFonts w:ascii="Times New Roman" w:hAnsi="Times New Roman" w:cs="Times New Roman"/>
          <w:bCs/>
          <w:i/>
          <w:color w:val="000000" w:themeColor="text1"/>
          <w:sz w:val="28"/>
          <w:szCs w:val="28"/>
          <w:shd w:val="clear" w:color="auto" w:fill="FFFFFF"/>
          <w:lang w:val="nl-NL"/>
        </w:rPr>
        <w:t>năm học 2024-2025 có 1099 HS/29 lớp và 13 môn học, hoạt động giáo dục (có Phụ lục 1, Phụ lục 2 kèm theo).</w:t>
      </w:r>
    </w:p>
    <w:p w14:paraId="09A4532C" w14:textId="77777777" w:rsidR="004032A6" w:rsidRPr="00E65F1D" w:rsidRDefault="004032A6" w:rsidP="004032A6">
      <w:pPr>
        <w:spacing w:before="120" w:after="120"/>
        <w:ind w:firstLine="720"/>
        <w:jc w:val="both"/>
        <w:rPr>
          <w:rFonts w:ascii="Times New Roman" w:hAnsi="Times New Roman" w:cs="Times New Roman"/>
          <w:color w:val="000000" w:themeColor="text1"/>
          <w:sz w:val="28"/>
          <w:szCs w:val="28"/>
          <w:lang w:val="nl-NL"/>
        </w:rPr>
      </w:pPr>
      <w:r w:rsidRPr="00E65F1D">
        <w:rPr>
          <w:rFonts w:ascii="Times New Roman" w:hAnsi="Times New Roman" w:cs="Times New Roman"/>
          <w:color w:val="000000" w:themeColor="text1"/>
          <w:sz w:val="28"/>
          <w:szCs w:val="28"/>
          <w:lang w:val="nl-NL"/>
        </w:rPr>
        <w:t xml:space="preserve"> Học sinh được trang bị kỹ năng sống cơ bản, tích cực tự nguyện tham gia các hoạt động xã hội: 80%. Không có học sinh vi phạm tới mức xử lý kỷ luật buộc thôi học.</w:t>
      </w:r>
    </w:p>
    <w:p w14:paraId="00177EE7" w14:textId="77777777" w:rsidR="004032A6" w:rsidRPr="00E65F1D" w:rsidRDefault="004032A6" w:rsidP="004032A6">
      <w:pPr>
        <w:spacing w:before="120" w:after="120"/>
        <w:ind w:firstLine="720"/>
        <w:jc w:val="both"/>
        <w:rPr>
          <w:rFonts w:ascii="Times New Roman" w:hAnsi="Times New Roman" w:cs="Times New Roman"/>
          <w:i/>
          <w:iCs/>
          <w:color w:val="000000" w:themeColor="text1"/>
          <w:sz w:val="28"/>
          <w:szCs w:val="28"/>
        </w:rPr>
      </w:pPr>
      <w:r w:rsidRPr="00E65F1D">
        <w:rPr>
          <w:rFonts w:ascii="Times New Roman" w:hAnsi="Times New Roman" w:cs="Times New Roman"/>
          <w:b/>
          <w:bCs/>
          <w:i/>
          <w:iCs/>
          <w:color w:val="000000" w:themeColor="text1"/>
          <w:sz w:val="28"/>
          <w:szCs w:val="28"/>
        </w:rPr>
        <w:t>* Về tham gia các phong trào</w:t>
      </w:r>
    </w:p>
    <w:p w14:paraId="206C1513" w14:textId="77777777" w:rsidR="004032A6" w:rsidRPr="00E65F1D" w:rsidRDefault="004032A6" w:rsidP="004032A6">
      <w:pPr>
        <w:spacing w:before="120" w:after="120"/>
        <w:ind w:firstLine="720"/>
        <w:jc w:val="both"/>
        <w:rPr>
          <w:rFonts w:ascii="Times New Roman" w:hAnsi="Times New Roman" w:cs="Times New Roman"/>
          <w:color w:val="000000" w:themeColor="text1"/>
          <w:sz w:val="28"/>
          <w:szCs w:val="28"/>
          <w:lang w:val="en-US"/>
        </w:rPr>
      </w:pPr>
      <w:r w:rsidRPr="00E65F1D">
        <w:rPr>
          <w:rFonts w:ascii="Times New Roman" w:hAnsi="Times New Roman" w:cs="Times New Roman"/>
          <w:color w:val="000000" w:themeColor="text1"/>
          <w:sz w:val="28"/>
          <w:szCs w:val="28"/>
        </w:rPr>
        <w:t xml:space="preserve">+ Kết quả các cuộc thi </w:t>
      </w:r>
      <w:r w:rsidRPr="00E65F1D">
        <w:rPr>
          <w:rFonts w:ascii="Times New Roman" w:hAnsi="Times New Roman" w:cs="Times New Roman"/>
          <w:color w:val="000000" w:themeColor="text1"/>
          <w:sz w:val="28"/>
          <w:szCs w:val="28"/>
          <w:lang w:val="en-US"/>
        </w:rPr>
        <w:t xml:space="preserve">của học sinh: </w:t>
      </w:r>
      <w:r w:rsidRPr="00E65F1D">
        <w:rPr>
          <w:rFonts w:ascii="Times New Roman" w:hAnsi="Times New Roman" w:cs="Times New Roman"/>
          <w:i/>
          <w:iCs/>
          <w:color w:val="000000" w:themeColor="text1"/>
          <w:sz w:val="28"/>
          <w:szCs w:val="28"/>
          <w:lang w:val="en-US"/>
        </w:rPr>
        <w:t>Phụ lục 3</w:t>
      </w:r>
      <w:r w:rsidRPr="00E65F1D">
        <w:rPr>
          <w:rFonts w:ascii="Times New Roman" w:hAnsi="Times New Roman" w:cs="Times New Roman"/>
          <w:color w:val="000000" w:themeColor="text1"/>
          <w:sz w:val="28"/>
          <w:szCs w:val="28"/>
          <w:lang w:val="en-US"/>
        </w:rPr>
        <w:t xml:space="preserve"> kèm theo.</w:t>
      </w:r>
    </w:p>
    <w:p w14:paraId="6D71335F" w14:textId="77777777" w:rsidR="004032A6" w:rsidRPr="00E65F1D" w:rsidRDefault="004032A6" w:rsidP="004032A6">
      <w:pPr>
        <w:spacing w:before="120" w:after="120"/>
        <w:ind w:firstLine="720"/>
        <w:jc w:val="both"/>
        <w:rPr>
          <w:rFonts w:ascii="Times New Roman" w:hAnsi="Times New Roman" w:cs="Times New Roman"/>
          <w:color w:val="000000" w:themeColor="text1"/>
          <w:sz w:val="28"/>
          <w:szCs w:val="28"/>
        </w:rPr>
      </w:pPr>
      <w:r w:rsidRPr="00E65F1D">
        <w:rPr>
          <w:rFonts w:ascii="Times New Roman" w:hAnsi="Times New Roman" w:cs="Times New Roman"/>
          <w:color w:val="000000" w:themeColor="text1"/>
          <w:sz w:val="28"/>
          <w:szCs w:val="28"/>
        </w:rPr>
        <w:t>+ Tỷ lệ học sinh được công nhận TNTHCS</w:t>
      </w:r>
      <w:r w:rsidRPr="00E65F1D">
        <w:rPr>
          <w:rFonts w:ascii="Times New Roman" w:hAnsi="Times New Roman" w:cs="Times New Roman"/>
          <w:color w:val="000000" w:themeColor="text1"/>
          <w:sz w:val="28"/>
          <w:szCs w:val="28"/>
          <w:lang w:val="en-US"/>
        </w:rPr>
        <w:t xml:space="preserve"> đạt</w:t>
      </w:r>
      <w:r w:rsidRPr="00E65F1D">
        <w:rPr>
          <w:rFonts w:ascii="Times New Roman" w:hAnsi="Times New Roman" w:cs="Times New Roman"/>
          <w:color w:val="000000" w:themeColor="text1"/>
          <w:sz w:val="28"/>
          <w:szCs w:val="28"/>
        </w:rPr>
        <w:t xml:space="preserve"> 100%.</w:t>
      </w:r>
    </w:p>
    <w:p w14:paraId="2ACCB734" w14:textId="77777777" w:rsidR="004032A6" w:rsidRPr="00E65F1D" w:rsidRDefault="004032A6" w:rsidP="004032A6">
      <w:pPr>
        <w:spacing w:before="120" w:after="120"/>
        <w:ind w:firstLine="720"/>
        <w:jc w:val="both"/>
        <w:rPr>
          <w:rFonts w:ascii="Times New Roman" w:hAnsi="Times New Roman" w:cs="Times New Roman"/>
          <w:color w:val="000000" w:themeColor="text1"/>
          <w:sz w:val="28"/>
          <w:szCs w:val="28"/>
        </w:rPr>
      </w:pPr>
      <w:r w:rsidRPr="00E65F1D">
        <w:rPr>
          <w:rFonts w:ascii="Times New Roman" w:hAnsi="Times New Roman" w:cs="Times New Roman"/>
          <w:color w:val="000000" w:themeColor="text1"/>
          <w:sz w:val="28"/>
          <w:szCs w:val="28"/>
        </w:rPr>
        <w:t>+ Tỷ lệ học sinh trúng tuyển vào trường THPT Vĩnh Thuận là 72,78%</w:t>
      </w:r>
      <w:r w:rsidRPr="00E65F1D">
        <w:rPr>
          <w:rFonts w:ascii="Times New Roman" w:hAnsi="Times New Roman" w:cs="Times New Roman"/>
          <w:i/>
          <w:color w:val="000000" w:themeColor="text1"/>
          <w:sz w:val="28"/>
          <w:szCs w:val="28"/>
        </w:rPr>
        <w:t>.</w:t>
      </w:r>
    </w:p>
    <w:p w14:paraId="0A9D0AC1" w14:textId="77777777" w:rsidR="004032A6" w:rsidRPr="00E65F1D" w:rsidRDefault="004032A6" w:rsidP="004032A6">
      <w:pPr>
        <w:spacing w:before="120" w:after="120"/>
        <w:ind w:firstLine="720"/>
        <w:jc w:val="both"/>
        <w:rPr>
          <w:rFonts w:ascii="Times New Roman" w:hAnsi="Times New Roman" w:cs="Times New Roman"/>
          <w:color w:val="000000" w:themeColor="text1"/>
          <w:sz w:val="28"/>
          <w:szCs w:val="28"/>
        </w:rPr>
      </w:pPr>
      <w:r w:rsidRPr="00E65F1D">
        <w:rPr>
          <w:rFonts w:ascii="Times New Roman" w:hAnsi="Times New Roman" w:cs="Times New Roman"/>
          <w:b/>
          <w:color w:val="000000" w:themeColor="text1"/>
          <w:sz w:val="28"/>
          <w:szCs w:val="28"/>
          <w:lang w:val="sv-SE"/>
        </w:rPr>
        <w:t>c. Điều kiện đảm bảo công tác dạy và học</w:t>
      </w:r>
    </w:p>
    <w:p w14:paraId="45B23ED1" w14:textId="77777777" w:rsidR="004032A6" w:rsidRPr="00E65F1D" w:rsidRDefault="004032A6" w:rsidP="004032A6">
      <w:pPr>
        <w:spacing w:before="120" w:after="120"/>
        <w:ind w:firstLine="720"/>
        <w:jc w:val="both"/>
        <w:rPr>
          <w:rFonts w:ascii="Times New Roman" w:hAnsi="Times New Roman" w:cs="Times New Roman"/>
          <w:noProof/>
          <w:color w:val="000000" w:themeColor="text1"/>
          <w:spacing w:val="-2"/>
          <w:position w:val="-1"/>
          <w:sz w:val="28"/>
          <w:szCs w:val="28"/>
          <w:lang w:eastAsia="ja-JP"/>
        </w:rPr>
      </w:pPr>
      <w:r w:rsidRPr="00E65F1D">
        <w:rPr>
          <w:rFonts w:ascii="Times New Roman" w:hAnsi="Times New Roman" w:cs="Times New Roman"/>
          <w:noProof/>
          <w:color w:val="000000" w:themeColor="text1"/>
          <w:spacing w:val="-2"/>
          <w:position w:val="-1"/>
          <w:sz w:val="28"/>
          <w:szCs w:val="28"/>
          <w:lang w:eastAsia="ja-JP"/>
        </w:rPr>
        <w:t>- Phòng học: 30 phòng (kiên cố);</w:t>
      </w:r>
    </w:p>
    <w:p w14:paraId="6220B450" w14:textId="77777777" w:rsidR="004032A6" w:rsidRPr="00E65F1D" w:rsidRDefault="004032A6" w:rsidP="004032A6">
      <w:pPr>
        <w:spacing w:before="120" w:after="120"/>
        <w:ind w:firstLine="720"/>
        <w:jc w:val="both"/>
        <w:rPr>
          <w:rFonts w:ascii="Times New Roman" w:hAnsi="Times New Roman" w:cs="Times New Roman"/>
          <w:noProof/>
          <w:color w:val="000000" w:themeColor="text1"/>
          <w:spacing w:val="-2"/>
          <w:position w:val="-1"/>
          <w:sz w:val="28"/>
          <w:szCs w:val="28"/>
          <w:lang w:eastAsia="ja-JP"/>
        </w:rPr>
      </w:pPr>
      <w:r w:rsidRPr="00E65F1D">
        <w:rPr>
          <w:rFonts w:ascii="Times New Roman" w:hAnsi="Times New Roman" w:cs="Times New Roman"/>
          <w:noProof/>
          <w:color w:val="000000" w:themeColor="text1"/>
          <w:spacing w:val="-2"/>
          <w:position w:val="-1"/>
          <w:sz w:val="28"/>
          <w:szCs w:val="28"/>
          <w:lang w:eastAsia="ja-JP"/>
        </w:rPr>
        <w:t>- Phòng học bộ môn: 07 phòng (02 phòng tin học với 50 máy; 01 phòng tiếng anh; 01 phòng âm nhạc; 01 phòng mỹ thuật; 01 phòng Khoa học tự nhiên; 01 Nhà đa năng).</w:t>
      </w:r>
    </w:p>
    <w:p w14:paraId="1BB2397B" w14:textId="77777777" w:rsidR="004032A6" w:rsidRPr="00E65F1D" w:rsidRDefault="004032A6" w:rsidP="004032A6">
      <w:pPr>
        <w:spacing w:before="120" w:after="120"/>
        <w:ind w:firstLine="720"/>
        <w:jc w:val="both"/>
        <w:rPr>
          <w:rFonts w:ascii="Times New Roman" w:hAnsi="Times New Roman" w:cs="Times New Roman"/>
          <w:noProof/>
          <w:color w:val="000000" w:themeColor="text1"/>
          <w:spacing w:val="-2"/>
          <w:position w:val="-1"/>
          <w:sz w:val="28"/>
          <w:szCs w:val="28"/>
          <w:lang w:eastAsia="ja-JP"/>
        </w:rPr>
      </w:pPr>
      <w:r w:rsidRPr="00E65F1D">
        <w:rPr>
          <w:rFonts w:ascii="Times New Roman" w:hAnsi="Times New Roman" w:cs="Times New Roman"/>
          <w:noProof/>
          <w:color w:val="000000" w:themeColor="text1"/>
          <w:spacing w:val="-2"/>
          <w:position w:val="-1"/>
          <w:sz w:val="28"/>
          <w:szCs w:val="28"/>
          <w:lang w:eastAsia="ja-JP"/>
        </w:rPr>
        <w:t>- Khối phòng hỗ trợ học tập: 01 phòng thư viện; 01 phòng thiết bị; 01 phòng tư vấn học đường; 01 phòng truyền thống; 01 phòng đoàn đội.</w:t>
      </w:r>
    </w:p>
    <w:p w14:paraId="1F53E40D" w14:textId="77777777" w:rsidR="004032A6" w:rsidRPr="00E65F1D" w:rsidRDefault="004032A6" w:rsidP="004032A6">
      <w:pPr>
        <w:spacing w:before="120" w:after="120"/>
        <w:ind w:firstLine="720"/>
        <w:jc w:val="both"/>
        <w:rPr>
          <w:rFonts w:ascii="Times New Roman" w:hAnsi="Times New Roman" w:cs="Times New Roman"/>
          <w:noProof/>
          <w:color w:val="000000" w:themeColor="text1"/>
          <w:spacing w:val="-2"/>
          <w:position w:val="-1"/>
          <w:sz w:val="28"/>
          <w:szCs w:val="28"/>
          <w:lang w:eastAsia="ja-JP"/>
        </w:rPr>
      </w:pPr>
      <w:r w:rsidRPr="00E65F1D">
        <w:rPr>
          <w:rFonts w:ascii="Times New Roman" w:hAnsi="Times New Roman" w:cs="Times New Roman"/>
          <w:noProof/>
          <w:color w:val="000000" w:themeColor="text1"/>
          <w:spacing w:val="-2"/>
          <w:position w:val="-1"/>
          <w:sz w:val="28"/>
          <w:szCs w:val="28"/>
          <w:lang w:eastAsia="ja-JP"/>
        </w:rPr>
        <w:t>- Khối phụ trợ: 05 phòng tổ chuyên môn; Khu sân chơi, thể dục thể thao: Nhà trường có diện tích sân chơi rộng, thoáng mát, đảm bảo diện tích cho học sinh hoạt động học tập và vui chơi.</w:t>
      </w:r>
    </w:p>
    <w:p w14:paraId="70607B52" w14:textId="77777777" w:rsidR="004032A6" w:rsidRPr="00E65F1D" w:rsidRDefault="004032A6" w:rsidP="004032A6">
      <w:pPr>
        <w:spacing w:before="120" w:after="120"/>
        <w:ind w:firstLine="720"/>
        <w:jc w:val="both"/>
        <w:rPr>
          <w:rFonts w:ascii="Times New Roman" w:hAnsi="Times New Roman" w:cs="Times New Roman"/>
          <w:color w:val="000000" w:themeColor="text1"/>
          <w:sz w:val="28"/>
          <w:szCs w:val="28"/>
          <w:lang w:val="sv-SE"/>
        </w:rPr>
      </w:pPr>
      <w:r w:rsidRPr="00E65F1D">
        <w:rPr>
          <w:rFonts w:ascii="Times New Roman" w:hAnsi="Times New Roman" w:cs="Times New Roman"/>
          <w:noProof/>
          <w:color w:val="000000" w:themeColor="text1"/>
          <w:spacing w:val="-2"/>
          <w:position w:val="-1"/>
          <w:sz w:val="28"/>
          <w:szCs w:val="28"/>
          <w:lang w:eastAsia="ja-JP"/>
        </w:rPr>
        <w:t>- Khu phục vụ sinh hoạt: Trường có 01 căn tin.</w:t>
      </w:r>
      <w:r w:rsidRPr="00E65F1D">
        <w:rPr>
          <w:rFonts w:ascii="Times New Roman" w:hAnsi="Times New Roman" w:cs="Times New Roman"/>
          <w:noProof/>
          <w:color w:val="000000" w:themeColor="text1"/>
          <w:spacing w:val="-2"/>
          <w:position w:val="-1"/>
          <w:sz w:val="28"/>
          <w:szCs w:val="28"/>
          <w:lang w:val="en-US" w:eastAsia="ja-JP"/>
        </w:rPr>
        <w:t xml:space="preserve"> T</w:t>
      </w:r>
      <w:r w:rsidRPr="00E65F1D">
        <w:rPr>
          <w:rFonts w:ascii="Times New Roman" w:hAnsi="Times New Roman" w:cs="Times New Roman"/>
          <w:color w:val="000000" w:themeColor="text1"/>
          <w:sz w:val="28"/>
          <w:szCs w:val="28"/>
          <w:lang w:val="sv-SE"/>
        </w:rPr>
        <w:t>rường cơ bản có đủ trang thiết bị phục vụ cho quá trình giảng dạy. Trường có cổng rào, sân chơi cho học sinh, có khu vực vệ sinh dành riêng cho học sinh và giáo viên. Thư viện nhà trường đã đạt chuẩn và có đầy đủ  sách giáo khoa, sách tham khảo cho giáo viên và học sinh tham khảo.</w:t>
      </w:r>
    </w:p>
    <w:p w14:paraId="4067E642" w14:textId="77777777" w:rsidR="004032A6" w:rsidRPr="00E65F1D" w:rsidRDefault="004032A6" w:rsidP="004032A6">
      <w:pPr>
        <w:spacing w:before="120" w:after="120"/>
        <w:ind w:firstLine="720"/>
        <w:jc w:val="both"/>
        <w:rPr>
          <w:rFonts w:ascii="Times New Roman" w:hAnsi="Times New Roman" w:cs="Times New Roman"/>
          <w:color w:val="000000" w:themeColor="text1"/>
          <w:sz w:val="28"/>
          <w:szCs w:val="28"/>
          <w:lang w:val="sv-SE"/>
        </w:rPr>
      </w:pPr>
      <w:r w:rsidRPr="00E65F1D">
        <w:rPr>
          <w:rFonts w:ascii="Times New Roman" w:hAnsi="Times New Roman" w:cs="Times New Roman"/>
          <w:b/>
          <w:color w:val="000000" w:themeColor="text1"/>
          <w:sz w:val="28"/>
          <w:szCs w:val="28"/>
          <w:lang w:val="sv-SE"/>
        </w:rPr>
        <w:t>2.</w:t>
      </w:r>
      <w:r w:rsidRPr="00E65F1D">
        <w:rPr>
          <w:rFonts w:ascii="Times New Roman" w:hAnsi="Times New Roman" w:cs="Times New Roman"/>
          <w:color w:val="000000" w:themeColor="text1"/>
          <w:sz w:val="28"/>
          <w:szCs w:val="28"/>
          <w:lang w:val="sv-SE"/>
        </w:rPr>
        <w:t xml:space="preserve"> </w:t>
      </w:r>
      <w:r w:rsidRPr="00E65F1D">
        <w:rPr>
          <w:rFonts w:ascii="Times New Roman" w:hAnsi="Times New Roman" w:cs="Times New Roman"/>
          <w:b/>
          <w:color w:val="000000" w:themeColor="text1"/>
          <w:sz w:val="28"/>
          <w:szCs w:val="28"/>
          <w:lang w:val="sv-SE"/>
        </w:rPr>
        <w:t>Khó khăn</w:t>
      </w:r>
    </w:p>
    <w:p w14:paraId="6CF95A59" w14:textId="77777777" w:rsidR="004032A6" w:rsidRPr="00E65F1D" w:rsidRDefault="004032A6" w:rsidP="004032A6">
      <w:pPr>
        <w:spacing w:before="120" w:after="120"/>
        <w:ind w:firstLine="720"/>
        <w:jc w:val="both"/>
        <w:rPr>
          <w:rFonts w:ascii="Times New Roman" w:hAnsi="Times New Roman" w:cs="Times New Roman"/>
          <w:color w:val="000000" w:themeColor="text1"/>
          <w:sz w:val="28"/>
          <w:szCs w:val="28"/>
          <w:lang w:val="sv-SE"/>
        </w:rPr>
      </w:pPr>
      <w:r w:rsidRPr="00E65F1D">
        <w:rPr>
          <w:rFonts w:ascii="Times New Roman" w:hAnsi="Times New Roman" w:cs="Times New Roman"/>
          <w:color w:val="000000" w:themeColor="text1"/>
          <w:sz w:val="28"/>
          <w:szCs w:val="28"/>
          <w:lang w:val="sv-SE"/>
        </w:rPr>
        <w:t>Các điều kiện đảm bảo cho việc dạy và học còn khó khăn như sân trường thấp nên ngập úng vào mùa mưa; các dãy phòng học đã được xây dựng từ lâu chưa được đầu tư nâng cấp; thiết bị dạy học ứng dụng công nghệ thông tin, nhất là Tivi còn thiếu gây khó khăn cho việc đổi mới phương pháp dạy học.</w:t>
      </w:r>
    </w:p>
    <w:p w14:paraId="29D59FC3" w14:textId="77777777" w:rsidR="004032A6" w:rsidRPr="00E65F1D" w:rsidRDefault="004032A6" w:rsidP="004032A6">
      <w:pPr>
        <w:ind w:firstLine="720"/>
        <w:jc w:val="center"/>
        <w:rPr>
          <w:rFonts w:ascii="Times New Roman" w:hAnsi="Times New Roman" w:cs="Times New Roman"/>
          <w:b/>
          <w:color w:val="000000" w:themeColor="text1"/>
          <w:sz w:val="28"/>
          <w:szCs w:val="28"/>
          <w:lang w:val="sv-SE"/>
        </w:rPr>
      </w:pPr>
      <w:r w:rsidRPr="00E65F1D">
        <w:rPr>
          <w:rFonts w:ascii="Times New Roman" w:hAnsi="Times New Roman" w:cs="Times New Roman"/>
          <w:b/>
          <w:color w:val="000000" w:themeColor="text1"/>
          <w:sz w:val="28"/>
          <w:szCs w:val="28"/>
          <w:lang w:val="sv-SE"/>
        </w:rPr>
        <w:t>PHẦN II</w:t>
      </w:r>
    </w:p>
    <w:p w14:paraId="64494C1C" w14:textId="77777777" w:rsidR="003C4F51" w:rsidRDefault="004032A6" w:rsidP="004032A6">
      <w:pPr>
        <w:ind w:firstLine="720"/>
        <w:jc w:val="center"/>
        <w:rPr>
          <w:rFonts w:ascii="Times New Roman" w:hAnsi="Times New Roman" w:cs="Times New Roman"/>
          <w:b/>
          <w:color w:val="000000" w:themeColor="text1"/>
          <w:sz w:val="28"/>
          <w:szCs w:val="28"/>
          <w:lang w:val="sv-SE"/>
        </w:rPr>
      </w:pPr>
      <w:r w:rsidRPr="00E65F1D">
        <w:rPr>
          <w:rFonts w:ascii="Times New Roman" w:hAnsi="Times New Roman" w:cs="Times New Roman"/>
          <w:b/>
          <w:color w:val="000000" w:themeColor="text1"/>
          <w:sz w:val="28"/>
          <w:szCs w:val="28"/>
          <w:lang w:val="sv-SE"/>
        </w:rPr>
        <w:t xml:space="preserve">PHƯƠNG HƯỚNG, NHIỆM VỤ, CHỈ TIÊU </w:t>
      </w:r>
    </w:p>
    <w:p w14:paraId="035EC606" w14:textId="0FF92691" w:rsidR="004032A6" w:rsidRDefault="004032A6" w:rsidP="004032A6">
      <w:pPr>
        <w:ind w:firstLine="720"/>
        <w:jc w:val="center"/>
        <w:rPr>
          <w:rFonts w:ascii="Times New Roman" w:hAnsi="Times New Roman" w:cs="Times New Roman"/>
          <w:b/>
          <w:color w:val="000000" w:themeColor="text1"/>
          <w:sz w:val="28"/>
          <w:szCs w:val="28"/>
          <w:lang w:val="sv-SE"/>
        </w:rPr>
      </w:pPr>
      <w:r w:rsidRPr="00E65F1D">
        <w:rPr>
          <w:rFonts w:ascii="Times New Roman" w:hAnsi="Times New Roman" w:cs="Times New Roman"/>
          <w:b/>
          <w:color w:val="000000" w:themeColor="text1"/>
          <w:sz w:val="28"/>
          <w:szCs w:val="28"/>
          <w:lang w:val="sv-SE"/>
        </w:rPr>
        <w:lastRenderedPageBreak/>
        <w:t>VÀ GIẢI PHÁP THỰC</w:t>
      </w:r>
      <w:r w:rsidR="003C4F51">
        <w:rPr>
          <w:rFonts w:ascii="Times New Roman" w:hAnsi="Times New Roman" w:cs="Times New Roman"/>
          <w:b/>
          <w:color w:val="000000" w:themeColor="text1"/>
          <w:sz w:val="28"/>
          <w:szCs w:val="28"/>
          <w:lang w:val="sv-SE"/>
        </w:rPr>
        <w:t xml:space="preserve"> </w:t>
      </w:r>
      <w:r w:rsidRPr="00E65F1D">
        <w:rPr>
          <w:rFonts w:ascii="Times New Roman" w:hAnsi="Times New Roman" w:cs="Times New Roman"/>
          <w:b/>
          <w:color w:val="000000" w:themeColor="text1"/>
          <w:sz w:val="28"/>
          <w:szCs w:val="28"/>
          <w:lang w:val="sv-SE"/>
        </w:rPr>
        <w:t>HIỆN TRONG NĂM 2025-2026</w:t>
      </w:r>
    </w:p>
    <w:p w14:paraId="4A615558" w14:textId="77777777" w:rsidR="004032A6" w:rsidRPr="00E65F1D" w:rsidRDefault="004032A6" w:rsidP="004032A6">
      <w:pPr>
        <w:spacing w:before="120" w:after="120"/>
        <w:ind w:firstLine="720"/>
        <w:jc w:val="both"/>
        <w:rPr>
          <w:rFonts w:ascii="Times New Roman" w:hAnsi="Times New Roman" w:cs="Times New Roman"/>
          <w:b/>
          <w:color w:val="000000" w:themeColor="text1"/>
          <w:sz w:val="28"/>
          <w:szCs w:val="28"/>
          <w:lang w:val="sv-SE"/>
        </w:rPr>
      </w:pPr>
      <w:r w:rsidRPr="00E65F1D">
        <w:rPr>
          <w:rFonts w:ascii="Times New Roman" w:hAnsi="Times New Roman" w:cs="Times New Roman"/>
          <w:b/>
          <w:color w:val="000000" w:themeColor="text1"/>
          <w:sz w:val="28"/>
          <w:szCs w:val="28"/>
          <w:lang w:val="sv-SE"/>
        </w:rPr>
        <w:t xml:space="preserve">A. NHIỆM VỤ CHUNG </w:t>
      </w:r>
    </w:p>
    <w:p w14:paraId="1313DDA0" w14:textId="77777777" w:rsidR="004032A6" w:rsidRPr="00E65F1D" w:rsidRDefault="004032A6" w:rsidP="004032A6">
      <w:pPr>
        <w:spacing w:before="120" w:after="120"/>
        <w:ind w:firstLine="720"/>
        <w:jc w:val="both"/>
        <w:rPr>
          <w:rFonts w:ascii="Times New Roman" w:eastAsia="Calibri" w:hAnsi="Times New Roman" w:cs="Times New Roman"/>
          <w:color w:val="000000" w:themeColor="text1"/>
          <w:sz w:val="28"/>
          <w:szCs w:val="28"/>
          <w:lang w:val="sv-SE"/>
        </w:rPr>
      </w:pPr>
      <w:r w:rsidRPr="00E65F1D">
        <w:rPr>
          <w:rFonts w:ascii="Times New Roman" w:eastAsia="Calibri" w:hAnsi="Times New Roman" w:cs="Times New Roman"/>
          <w:color w:val="000000" w:themeColor="text1"/>
          <w:sz w:val="28"/>
          <w:szCs w:val="28"/>
          <w:lang w:val="sv-SE"/>
        </w:rPr>
        <w:t xml:space="preserve">1. Tiếp tục tổ chức thực hiện hiệu quả Chương trình GDPT, </w:t>
      </w:r>
      <w:r>
        <w:rPr>
          <w:rFonts w:ascii="Times New Roman" w:eastAsia="Calibri" w:hAnsi="Times New Roman" w:cs="Times New Roman"/>
          <w:color w:val="000000" w:themeColor="text1"/>
          <w:sz w:val="28"/>
          <w:szCs w:val="28"/>
          <w:lang w:val="sv-SE"/>
        </w:rPr>
        <w:t>giáo viên</w:t>
      </w:r>
      <w:r w:rsidRPr="00E65F1D">
        <w:rPr>
          <w:rFonts w:ascii="Times New Roman" w:eastAsia="Calibri" w:hAnsi="Times New Roman" w:cs="Times New Roman"/>
          <w:color w:val="000000" w:themeColor="text1"/>
          <w:sz w:val="28"/>
          <w:szCs w:val="28"/>
          <w:lang w:val="sv-SE"/>
        </w:rPr>
        <w:t xml:space="preserve"> thực hiện linh hoạt, phù hợp điều kiện thực tiễn trong việc xây dựng Kế hoạch giáo dục từng bộ môn. </w:t>
      </w:r>
    </w:p>
    <w:p w14:paraId="7C29EFA1" w14:textId="77777777" w:rsidR="004032A6" w:rsidRPr="00E65F1D" w:rsidRDefault="004032A6" w:rsidP="004032A6">
      <w:pPr>
        <w:spacing w:before="120" w:after="120"/>
        <w:ind w:firstLine="720"/>
        <w:jc w:val="both"/>
        <w:rPr>
          <w:rFonts w:ascii="Times New Roman" w:eastAsia="Calibri" w:hAnsi="Times New Roman" w:cs="Times New Roman"/>
          <w:color w:val="000000" w:themeColor="text1"/>
          <w:sz w:val="28"/>
          <w:szCs w:val="28"/>
          <w:lang w:val="sv-SE"/>
        </w:rPr>
      </w:pPr>
      <w:r w:rsidRPr="00E65F1D">
        <w:rPr>
          <w:rFonts w:ascii="Times New Roman" w:eastAsia="Calibri" w:hAnsi="Times New Roman" w:cs="Times New Roman"/>
          <w:color w:val="000000" w:themeColor="text1"/>
          <w:sz w:val="28"/>
          <w:szCs w:val="28"/>
          <w:lang w:val="sv-SE"/>
        </w:rPr>
        <w:t xml:space="preserve">2. Tiếp tục đổi mới phương pháp dạy học và kiểm tra, đánh giá theo định hướng phát triển phẩm chất, năng lực học sinh tạo cơ hội, điều kiện để HS được phát triển toàn diện; đẩy mạnh giáo dục STEM, năng lực số, trí tuệ nhân tạo (AI), giáo dục hướng nghiệp và phân luồng HS sau THCS; nâng cao chất lượng dạy học tiếng Anh trong đơn vị, từng bước đưa tiếng Anh trở thành ngôn ngữ thứ hai. </w:t>
      </w:r>
    </w:p>
    <w:p w14:paraId="6FDAEFA4" w14:textId="77777777" w:rsidR="004032A6" w:rsidRPr="00E65F1D" w:rsidRDefault="004032A6" w:rsidP="004032A6">
      <w:pPr>
        <w:spacing w:before="120" w:after="120"/>
        <w:ind w:firstLine="720"/>
        <w:jc w:val="both"/>
        <w:rPr>
          <w:rFonts w:ascii="Times New Roman" w:eastAsia="Calibri" w:hAnsi="Times New Roman" w:cs="Times New Roman"/>
          <w:color w:val="000000" w:themeColor="text1"/>
          <w:sz w:val="28"/>
          <w:szCs w:val="28"/>
          <w:lang w:val="sv-SE"/>
        </w:rPr>
      </w:pPr>
      <w:r w:rsidRPr="00E65F1D">
        <w:rPr>
          <w:rFonts w:ascii="Times New Roman" w:eastAsia="Calibri" w:hAnsi="Times New Roman" w:cs="Times New Roman"/>
          <w:color w:val="000000" w:themeColor="text1"/>
          <w:sz w:val="28"/>
          <w:szCs w:val="28"/>
          <w:lang w:val="sv-SE"/>
        </w:rPr>
        <w:t xml:space="preserve">3. Tham mưu Hiệu trưởng tăng cường các điều kiện bảo đảm chất lượng giáo dục, duy trì trường đạt chuẩn quốc gia, bố trí đội ngũ giáo viên hợp lý; </w:t>
      </w:r>
    </w:p>
    <w:p w14:paraId="3D286608" w14:textId="77777777" w:rsidR="004032A6" w:rsidRPr="00E65F1D" w:rsidRDefault="004032A6" w:rsidP="004032A6">
      <w:pPr>
        <w:spacing w:before="120" w:after="120"/>
        <w:ind w:firstLine="720"/>
        <w:jc w:val="both"/>
        <w:rPr>
          <w:rFonts w:ascii="Times New Roman" w:eastAsia="Calibri" w:hAnsi="Times New Roman" w:cs="Times New Roman"/>
          <w:color w:val="000000" w:themeColor="text1"/>
          <w:sz w:val="28"/>
          <w:szCs w:val="28"/>
          <w:lang w:val="sv-SE"/>
        </w:rPr>
      </w:pPr>
      <w:r w:rsidRPr="00E65F1D">
        <w:rPr>
          <w:rFonts w:ascii="Times New Roman" w:eastAsia="Calibri" w:hAnsi="Times New Roman" w:cs="Times New Roman"/>
          <w:color w:val="000000" w:themeColor="text1"/>
          <w:sz w:val="28"/>
          <w:szCs w:val="28"/>
          <w:lang w:val="sv-SE"/>
        </w:rPr>
        <w:t>4. Đẩy mạnh chuyển đổi số và đổi mới quản trị trường học đến các Tổ chuyên môn; tăng cường công tác kiểm tra nội bộ theo thẩm quyền.</w:t>
      </w:r>
    </w:p>
    <w:p w14:paraId="51DF19B2" w14:textId="77777777" w:rsidR="004032A6" w:rsidRPr="00E65F1D" w:rsidRDefault="004032A6" w:rsidP="004032A6">
      <w:pPr>
        <w:spacing w:before="120" w:after="120"/>
        <w:ind w:firstLine="720"/>
        <w:jc w:val="both"/>
        <w:rPr>
          <w:rFonts w:ascii="Times New Roman" w:eastAsia="Calibri" w:hAnsi="Times New Roman" w:cs="Times New Roman"/>
          <w:color w:val="000000" w:themeColor="text1"/>
          <w:sz w:val="28"/>
          <w:szCs w:val="28"/>
          <w:lang w:val="sv-SE"/>
        </w:rPr>
      </w:pPr>
      <w:r w:rsidRPr="00E65F1D">
        <w:rPr>
          <w:rFonts w:ascii="Times New Roman" w:eastAsia="Calibri" w:hAnsi="Times New Roman" w:cs="Times New Roman"/>
          <w:color w:val="000000" w:themeColor="text1"/>
          <w:sz w:val="28"/>
          <w:szCs w:val="28"/>
          <w:lang w:val="sv-SE"/>
        </w:rPr>
        <w:t>5. Tiếp tục thực hiện về giáo dục đạo đức, lối sống cho HS; tăng cường công tác giáo dục kỹ năng sống, xây dựng văn hóa ứng xử trong trường học; công tác tư vấn tâm lý cho HS. Tiếp tục thực hiện hiệu quả việc tích hợp các nội dung giáo dục lồng ghép quốc phòng an ninh, xây dựng</w:t>
      </w:r>
      <w:r>
        <w:rPr>
          <w:rFonts w:ascii="Times New Roman" w:eastAsia="Calibri" w:hAnsi="Times New Roman" w:cs="Times New Roman"/>
          <w:color w:val="000000" w:themeColor="text1"/>
          <w:sz w:val="28"/>
          <w:szCs w:val="28"/>
          <w:lang w:val="sv-SE"/>
        </w:rPr>
        <w:t xml:space="preserve"> </w:t>
      </w:r>
      <w:r w:rsidRPr="00E65F1D">
        <w:rPr>
          <w:rFonts w:ascii="Times New Roman" w:eastAsia="Calibri" w:hAnsi="Times New Roman" w:cs="Times New Roman"/>
          <w:color w:val="000000" w:themeColor="text1"/>
          <w:sz w:val="28"/>
          <w:szCs w:val="28"/>
          <w:lang w:val="sv-SE"/>
        </w:rPr>
        <w:t>l</w:t>
      </w:r>
      <w:r>
        <w:rPr>
          <w:rFonts w:ascii="Times New Roman" w:eastAsia="Calibri" w:hAnsi="Times New Roman" w:cs="Times New Roman"/>
          <w:color w:val="000000" w:themeColor="text1"/>
          <w:sz w:val="28"/>
          <w:szCs w:val="28"/>
          <w:lang w:val="sv-SE"/>
        </w:rPr>
        <w:t>ại</w:t>
      </w:r>
      <w:r w:rsidRPr="00E65F1D">
        <w:rPr>
          <w:rFonts w:ascii="Times New Roman" w:eastAsia="Calibri" w:hAnsi="Times New Roman" w:cs="Times New Roman"/>
          <w:color w:val="000000" w:themeColor="text1"/>
          <w:sz w:val="28"/>
          <w:szCs w:val="28"/>
          <w:lang w:val="sv-SE"/>
        </w:rPr>
        <w:t xml:space="preserve"> phân phối chương trình giáo dục địa phương và các nội dung khác theo quy định. Củng cố và nâng cao chất lượng phổ cập giáo dục, bảo đảm công bằng trong tiếp cận giáo dục; thực hiện hiệu quả giáo dục dân tộc và giáo dục hòa nhập cho HS khuyết tật.</w:t>
      </w:r>
    </w:p>
    <w:p w14:paraId="76E9A4DE" w14:textId="77777777" w:rsidR="004032A6" w:rsidRPr="00E65F1D" w:rsidRDefault="004032A6" w:rsidP="004032A6">
      <w:pPr>
        <w:spacing w:before="120" w:after="120"/>
        <w:ind w:firstLine="720"/>
        <w:jc w:val="both"/>
        <w:rPr>
          <w:rFonts w:ascii="Times New Roman" w:hAnsi="Times New Roman" w:cs="Times New Roman"/>
          <w:b/>
          <w:color w:val="000000" w:themeColor="text1"/>
          <w:sz w:val="28"/>
          <w:szCs w:val="28"/>
          <w:lang w:val="sv-SE"/>
        </w:rPr>
      </w:pPr>
      <w:r w:rsidRPr="00E65F1D">
        <w:rPr>
          <w:rFonts w:ascii="Times New Roman" w:hAnsi="Times New Roman" w:cs="Times New Roman"/>
          <w:b/>
          <w:color w:val="000000" w:themeColor="text1"/>
          <w:sz w:val="28"/>
          <w:szCs w:val="28"/>
          <w:lang w:val="sv-SE"/>
        </w:rPr>
        <w:t>B. NHIỆM VỤ CỤ THỂ</w:t>
      </w:r>
    </w:p>
    <w:p w14:paraId="7C66C55E" w14:textId="77777777" w:rsidR="004032A6" w:rsidRPr="00E65F1D" w:rsidRDefault="004032A6" w:rsidP="004032A6">
      <w:pPr>
        <w:spacing w:before="120" w:after="120"/>
        <w:ind w:firstLine="720"/>
        <w:jc w:val="both"/>
        <w:rPr>
          <w:rFonts w:ascii="Times New Roman" w:eastAsia="Calibri" w:hAnsi="Times New Roman" w:cs="Times New Roman"/>
          <w:b/>
          <w:color w:val="000000" w:themeColor="text1"/>
          <w:sz w:val="28"/>
          <w:szCs w:val="28"/>
          <w:lang w:val="sv-SE"/>
        </w:rPr>
      </w:pPr>
      <w:r w:rsidRPr="00E65F1D">
        <w:rPr>
          <w:rFonts w:ascii="Times New Roman" w:eastAsia="Calibri" w:hAnsi="Times New Roman" w:cs="Times New Roman"/>
          <w:b/>
          <w:color w:val="000000" w:themeColor="text1"/>
          <w:sz w:val="28"/>
          <w:szCs w:val="28"/>
          <w:lang w:val="sv-SE"/>
        </w:rPr>
        <w:t>I. Thực hiện hiệu quả Chương trình GDPT</w:t>
      </w:r>
    </w:p>
    <w:p w14:paraId="0DAE9692" w14:textId="77777777" w:rsidR="004032A6" w:rsidRPr="00E65F1D" w:rsidRDefault="004032A6" w:rsidP="004032A6">
      <w:pPr>
        <w:shd w:val="clear" w:color="auto" w:fill="FFFFFF"/>
        <w:spacing w:before="120" w:after="120"/>
        <w:ind w:firstLine="720"/>
        <w:jc w:val="both"/>
        <w:rPr>
          <w:rFonts w:ascii="Times New Roman" w:eastAsia="Times New Roman" w:hAnsi="Times New Roman" w:cs="Times New Roman"/>
          <w:color w:val="000000" w:themeColor="text1"/>
          <w:sz w:val="28"/>
          <w:szCs w:val="28"/>
        </w:rPr>
      </w:pPr>
      <w:r w:rsidRPr="00E65F1D">
        <w:rPr>
          <w:rFonts w:ascii="Times New Roman" w:eastAsia="Calibri" w:hAnsi="Times New Roman" w:cs="Times New Roman"/>
          <w:color w:val="000000" w:themeColor="text1"/>
          <w:sz w:val="28"/>
          <w:szCs w:val="28"/>
          <w:lang w:val="sv-SE"/>
        </w:rPr>
        <w:t xml:space="preserve">Xây dựng và tổ chức thực hiện kế hoạch giáo dục từng môn học, hoạt động giáo dục gồm phụ lục I, II, III, IV của công văn </w:t>
      </w:r>
      <w:r w:rsidRPr="00E65F1D">
        <w:rPr>
          <w:rFonts w:ascii="Times New Roman" w:eastAsia="Calibri" w:hAnsi="Times New Roman" w:cs="Times New Roman"/>
          <w:color w:val="000000" w:themeColor="text1"/>
          <w:sz w:val="28"/>
          <w:szCs w:val="28"/>
        </w:rPr>
        <w:t>5512/BGDĐT-GDTrH</w:t>
      </w:r>
      <w:r w:rsidRPr="00E65F1D">
        <w:rPr>
          <w:rFonts w:ascii="Times New Roman" w:eastAsia="Calibri" w:hAnsi="Times New Roman" w:cs="Times New Roman"/>
          <w:color w:val="000000" w:themeColor="text1"/>
          <w:sz w:val="28"/>
          <w:szCs w:val="28"/>
          <w:lang w:val="en-US"/>
        </w:rPr>
        <w:t xml:space="preserve"> ngày 18/12/2020 của Bộ Giáo dục và Đào tạo về việc</w:t>
      </w:r>
      <w:r w:rsidRPr="00E65F1D">
        <w:rPr>
          <w:rFonts w:ascii="Times New Roman" w:eastAsia="Calibri" w:hAnsi="Times New Roman" w:cs="Times New Roman"/>
          <w:color w:val="000000" w:themeColor="text1"/>
          <w:sz w:val="28"/>
          <w:szCs w:val="28"/>
        </w:rPr>
        <w:t xml:space="preserve"> xây dựng và tổ chức thực hiện kế hoạch giáo dục của nhà trường</w:t>
      </w:r>
      <w:r w:rsidRPr="00E65F1D">
        <w:rPr>
          <w:rFonts w:ascii="Times New Roman" w:eastAsia="Calibri" w:hAnsi="Times New Roman" w:cs="Times New Roman"/>
          <w:i/>
          <w:iCs/>
          <w:color w:val="000000" w:themeColor="text1"/>
          <w:sz w:val="28"/>
          <w:szCs w:val="28"/>
          <w:lang w:val="en-US"/>
        </w:rPr>
        <w:t xml:space="preserve"> </w:t>
      </w:r>
      <w:r w:rsidRPr="00E65F1D">
        <w:rPr>
          <w:rFonts w:ascii="Times New Roman" w:eastAsia="Calibri" w:hAnsi="Times New Roman" w:cs="Times New Roman"/>
          <w:color w:val="000000" w:themeColor="text1"/>
          <w:sz w:val="28"/>
          <w:szCs w:val="28"/>
          <w:lang w:val="sv-SE"/>
        </w:rPr>
        <w:t>và Phân phối chương trình bảo đảm phù hợp với đội ngũ giáo viên hiện có, điều kiện cơ sở vật chất, thiết bị dạy học hiện có; thực hiện dạy học các môn học, hoạt động giáo dục nhằm phát triển toàn diện phẩm chất, năng lực, thể chất, thẩm mỹ và kỹ năng sống cho HS. Tiếp tục đổi mới phương pháp dạy học, đẩy mạnh ứng dụng công nghệ thông tin và thực hiện chuyển đổi số trong dạy học, kiểm tra, đánh giá nhằm đáp ứng yêu cầu của Chương trình GDPT. Bố trí thời gian thực hiện chương trình cụ thể các khối lớp, các môn thực hiện buổi sáng, riêng hoạt động GDTC học buổi chiều; bảo đảm đến cuối năm học, HS đạt được yêu cầu cần đạt theo quy định của chương trình. Trong đó, thực hiện hiệu quả các nội dung sau: Kế hoạch thời gian thực hiện chương trình, căn cứ Quyết định số 600/QĐ UBND ngày 15 tháng 8 năm 2025 của Ủy ban nhân dân (UBND) về việc Quyết định Ban hành Khung kế hoạch thời gian năm học 2025-2026 đối với giáo dục mầm non, giáo dục phổ thông và giáo dục thường xuyên tỉnh An Giang; cụ thể như sau:</w:t>
      </w:r>
      <w:r w:rsidRPr="00E65F1D">
        <w:rPr>
          <w:rFonts w:ascii="Times New Roman" w:eastAsia="Times New Roman" w:hAnsi="Times New Roman" w:cs="Times New Roman"/>
          <w:b/>
          <w:bCs/>
          <w:color w:val="000000" w:themeColor="text1"/>
          <w:sz w:val="28"/>
          <w:szCs w:val="28"/>
        </w:rPr>
        <w:t xml:space="preserve"> </w:t>
      </w:r>
    </w:p>
    <w:p w14:paraId="7DD31668" w14:textId="77777777" w:rsidR="004032A6" w:rsidRPr="00E65F1D" w:rsidRDefault="004032A6" w:rsidP="004032A6">
      <w:pPr>
        <w:shd w:val="clear" w:color="auto" w:fill="FFFFFF"/>
        <w:spacing w:before="120" w:after="120"/>
        <w:ind w:firstLine="720"/>
        <w:jc w:val="both"/>
        <w:rPr>
          <w:rFonts w:ascii="Times New Roman" w:eastAsia="Times New Roman" w:hAnsi="Times New Roman" w:cs="Times New Roman"/>
          <w:color w:val="000000" w:themeColor="text1"/>
          <w:sz w:val="28"/>
          <w:szCs w:val="28"/>
        </w:rPr>
      </w:pPr>
      <w:r w:rsidRPr="00E65F1D">
        <w:rPr>
          <w:rFonts w:ascii="Times New Roman" w:eastAsia="Times New Roman" w:hAnsi="Times New Roman" w:cs="Times New Roman"/>
          <w:color w:val="000000" w:themeColor="text1"/>
          <w:sz w:val="28"/>
          <w:szCs w:val="28"/>
        </w:rPr>
        <w:t xml:space="preserve">- Ngày tựu trường: </w:t>
      </w:r>
      <w:r w:rsidRPr="00E65F1D">
        <w:rPr>
          <w:rFonts w:ascii="Times New Roman" w:eastAsia="Times New Roman" w:hAnsi="Times New Roman" w:cs="Times New Roman"/>
          <w:color w:val="000000" w:themeColor="text1"/>
          <w:sz w:val="28"/>
          <w:szCs w:val="28"/>
          <w:lang w:val="en-US"/>
        </w:rPr>
        <w:t>22/8</w:t>
      </w:r>
      <w:r w:rsidRPr="00E65F1D">
        <w:rPr>
          <w:rFonts w:ascii="Times New Roman" w:eastAsia="Times New Roman" w:hAnsi="Times New Roman" w:cs="Times New Roman"/>
          <w:color w:val="000000" w:themeColor="text1"/>
          <w:sz w:val="28"/>
          <w:szCs w:val="28"/>
        </w:rPr>
        <w:t>/202</w:t>
      </w:r>
      <w:r w:rsidRPr="00E65F1D">
        <w:rPr>
          <w:rFonts w:ascii="Times New Roman" w:eastAsia="Times New Roman" w:hAnsi="Times New Roman" w:cs="Times New Roman"/>
          <w:color w:val="000000" w:themeColor="text1"/>
          <w:sz w:val="28"/>
          <w:szCs w:val="28"/>
          <w:lang w:val="en-US"/>
        </w:rPr>
        <w:t>5 đối với khối 9; ngày 29/8/2025 đối với khối 6, 7, 8</w:t>
      </w:r>
      <w:r w:rsidRPr="00E65F1D">
        <w:rPr>
          <w:rFonts w:ascii="Times New Roman" w:eastAsia="Times New Roman" w:hAnsi="Times New Roman" w:cs="Times New Roman"/>
          <w:color w:val="000000" w:themeColor="text1"/>
          <w:sz w:val="28"/>
          <w:szCs w:val="28"/>
        </w:rPr>
        <w:t>. Ngày khai giảng: 05/9/202</w:t>
      </w:r>
      <w:r w:rsidRPr="00E65F1D">
        <w:rPr>
          <w:rFonts w:ascii="Times New Roman" w:eastAsia="Times New Roman" w:hAnsi="Times New Roman" w:cs="Times New Roman"/>
          <w:color w:val="000000" w:themeColor="text1"/>
          <w:sz w:val="28"/>
          <w:szCs w:val="28"/>
          <w:lang w:val="en-US"/>
        </w:rPr>
        <w:t>5</w:t>
      </w:r>
      <w:r w:rsidRPr="00E65F1D">
        <w:rPr>
          <w:rFonts w:ascii="Times New Roman" w:eastAsia="Times New Roman" w:hAnsi="Times New Roman" w:cs="Times New Roman"/>
          <w:color w:val="000000" w:themeColor="text1"/>
          <w:sz w:val="28"/>
          <w:szCs w:val="28"/>
        </w:rPr>
        <w:t>.</w:t>
      </w:r>
    </w:p>
    <w:p w14:paraId="260F9CE7" w14:textId="77777777" w:rsidR="004032A6" w:rsidRPr="00E65F1D" w:rsidRDefault="004032A6" w:rsidP="004032A6">
      <w:pPr>
        <w:shd w:val="clear" w:color="auto" w:fill="FFFFFF"/>
        <w:spacing w:before="120" w:after="120"/>
        <w:ind w:firstLine="720"/>
        <w:jc w:val="both"/>
        <w:rPr>
          <w:rFonts w:ascii="Times New Roman" w:eastAsia="Times New Roman" w:hAnsi="Times New Roman" w:cs="Times New Roman"/>
          <w:color w:val="000000" w:themeColor="text1"/>
          <w:sz w:val="28"/>
          <w:szCs w:val="28"/>
          <w:lang w:val="en-US"/>
        </w:rPr>
      </w:pPr>
      <w:r w:rsidRPr="00E65F1D">
        <w:rPr>
          <w:rFonts w:ascii="Times New Roman" w:eastAsia="Times New Roman" w:hAnsi="Times New Roman" w:cs="Times New Roman"/>
          <w:color w:val="000000" w:themeColor="text1"/>
          <w:sz w:val="28"/>
          <w:szCs w:val="28"/>
        </w:rPr>
        <w:lastRenderedPageBreak/>
        <w:t>- Học kỳ 1: Từ 0</w:t>
      </w:r>
      <w:r w:rsidRPr="00E65F1D">
        <w:rPr>
          <w:rFonts w:ascii="Times New Roman" w:eastAsia="Times New Roman" w:hAnsi="Times New Roman" w:cs="Times New Roman"/>
          <w:color w:val="000000" w:themeColor="text1"/>
          <w:sz w:val="28"/>
          <w:szCs w:val="28"/>
          <w:lang w:val="en-US"/>
        </w:rPr>
        <w:t>8</w:t>
      </w:r>
      <w:r w:rsidRPr="00E65F1D">
        <w:rPr>
          <w:rFonts w:ascii="Times New Roman" w:eastAsia="Times New Roman" w:hAnsi="Times New Roman" w:cs="Times New Roman"/>
          <w:color w:val="000000" w:themeColor="text1"/>
          <w:sz w:val="28"/>
          <w:szCs w:val="28"/>
        </w:rPr>
        <w:t>/9/202</w:t>
      </w:r>
      <w:r w:rsidRPr="00E65F1D">
        <w:rPr>
          <w:rFonts w:ascii="Times New Roman" w:eastAsia="Times New Roman" w:hAnsi="Times New Roman" w:cs="Times New Roman"/>
          <w:color w:val="000000" w:themeColor="text1"/>
          <w:sz w:val="28"/>
          <w:szCs w:val="28"/>
          <w:lang w:val="en-US"/>
        </w:rPr>
        <w:t xml:space="preserve">5 </w:t>
      </w:r>
      <w:r w:rsidRPr="00E65F1D">
        <w:rPr>
          <w:rFonts w:ascii="Times New Roman" w:eastAsia="Times New Roman" w:hAnsi="Times New Roman" w:cs="Times New Roman"/>
          <w:color w:val="000000" w:themeColor="text1"/>
          <w:sz w:val="28"/>
          <w:szCs w:val="28"/>
        </w:rPr>
        <w:t xml:space="preserve">đến </w:t>
      </w:r>
      <w:r w:rsidRPr="00E65F1D">
        <w:rPr>
          <w:rFonts w:ascii="Times New Roman" w:eastAsia="Times New Roman" w:hAnsi="Times New Roman" w:cs="Times New Roman"/>
          <w:color w:val="000000" w:themeColor="text1"/>
          <w:sz w:val="28"/>
          <w:szCs w:val="28"/>
          <w:lang w:val="en-US"/>
        </w:rPr>
        <w:t>10</w:t>
      </w:r>
      <w:r w:rsidRPr="00E65F1D">
        <w:rPr>
          <w:rFonts w:ascii="Times New Roman" w:eastAsia="Times New Roman" w:hAnsi="Times New Roman" w:cs="Times New Roman"/>
          <w:color w:val="000000" w:themeColor="text1"/>
          <w:sz w:val="28"/>
          <w:szCs w:val="28"/>
        </w:rPr>
        <w:t>/01/202</w:t>
      </w:r>
      <w:r w:rsidRPr="00E65F1D">
        <w:rPr>
          <w:rFonts w:ascii="Times New Roman" w:eastAsia="Times New Roman" w:hAnsi="Times New Roman" w:cs="Times New Roman"/>
          <w:color w:val="000000" w:themeColor="text1"/>
          <w:sz w:val="28"/>
          <w:szCs w:val="28"/>
          <w:lang w:val="en-US"/>
        </w:rPr>
        <w:t>6</w:t>
      </w:r>
      <w:r w:rsidRPr="00E65F1D">
        <w:rPr>
          <w:rFonts w:ascii="Times New Roman" w:eastAsia="Times New Roman" w:hAnsi="Times New Roman" w:cs="Times New Roman"/>
          <w:color w:val="000000" w:themeColor="text1"/>
          <w:sz w:val="28"/>
          <w:szCs w:val="28"/>
        </w:rPr>
        <w:t>.</w:t>
      </w:r>
      <w:r w:rsidRPr="00E65F1D">
        <w:rPr>
          <w:rFonts w:ascii="Times New Roman" w:eastAsia="Times New Roman" w:hAnsi="Times New Roman" w:cs="Times New Roman"/>
          <w:color w:val="000000" w:themeColor="text1"/>
          <w:sz w:val="28"/>
          <w:szCs w:val="28"/>
          <w:lang w:val="en-US"/>
        </w:rPr>
        <w:t xml:space="preserve"> Gồm 18 tuần thực học.</w:t>
      </w:r>
      <w:r w:rsidRPr="00E65F1D">
        <w:rPr>
          <w:rFonts w:ascii="Times New Roman" w:eastAsia="Times New Roman" w:hAnsi="Times New Roman" w:cs="Times New Roman"/>
          <w:color w:val="000000" w:themeColor="text1"/>
          <w:sz w:val="28"/>
          <w:szCs w:val="28"/>
        </w:rPr>
        <w:t xml:space="preserve">   Kiểm tra giữa kỳ 1: </w:t>
      </w:r>
      <w:r w:rsidRPr="00E65F1D">
        <w:rPr>
          <w:rFonts w:ascii="Times New Roman" w:eastAsia="Times New Roman" w:hAnsi="Times New Roman" w:cs="Times New Roman"/>
          <w:color w:val="000000" w:themeColor="text1"/>
          <w:sz w:val="28"/>
          <w:szCs w:val="28"/>
          <w:lang w:val="en-US"/>
        </w:rPr>
        <w:t>Tuần 8,  9, 10.</w:t>
      </w:r>
      <w:r w:rsidRPr="00E65F1D">
        <w:rPr>
          <w:rFonts w:ascii="Times New Roman" w:eastAsia="Times New Roman" w:hAnsi="Times New Roman" w:cs="Times New Roman"/>
          <w:color w:val="000000" w:themeColor="text1"/>
          <w:sz w:val="28"/>
          <w:szCs w:val="28"/>
        </w:rPr>
        <w:t xml:space="preserve">   Kiểm tra cuối kỳ 1: </w:t>
      </w:r>
      <w:r w:rsidRPr="00E65F1D">
        <w:rPr>
          <w:rFonts w:ascii="Times New Roman" w:eastAsia="Times New Roman" w:hAnsi="Times New Roman" w:cs="Times New Roman"/>
          <w:color w:val="000000" w:themeColor="text1"/>
          <w:sz w:val="28"/>
          <w:szCs w:val="28"/>
          <w:lang w:val="en-US"/>
        </w:rPr>
        <w:t>theo kế hoạch của SGD.</w:t>
      </w:r>
    </w:p>
    <w:p w14:paraId="40030CFB" w14:textId="77777777" w:rsidR="004032A6" w:rsidRPr="00E65F1D" w:rsidRDefault="004032A6" w:rsidP="004032A6">
      <w:pPr>
        <w:shd w:val="clear" w:color="auto" w:fill="FFFFFF"/>
        <w:spacing w:before="120" w:after="120"/>
        <w:ind w:firstLine="720"/>
        <w:jc w:val="both"/>
        <w:rPr>
          <w:rFonts w:ascii="Times New Roman" w:eastAsia="Times New Roman" w:hAnsi="Times New Roman" w:cs="Times New Roman"/>
          <w:color w:val="000000" w:themeColor="text1"/>
          <w:sz w:val="28"/>
          <w:szCs w:val="28"/>
          <w:lang w:val="en-US"/>
        </w:rPr>
      </w:pPr>
      <w:r w:rsidRPr="00E65F1D">
        <w:rPr>
          <w:rFonts w:ascii="Times New Roman" w:eastAsia="Times New Roman" w:hAnsi="Times New Roman" w:cs="Times New Roman"/>
          <w:color w:val="000000" w:themeColor="text1"/>
          <w:sz w:val="28"/>
          <w:szCs w:val="28"/>
        </w:rPr>
        <w:t xml:space="preserve">- Học kỳ 2: Từ </w:t>
      </w:r>
      <w:r w:rsidRPr="00E65F1D">
        <w:rPr>
          <w:rFonts w:ascii="Times New Roman" w:eastAsia="Times New Roman" w:hAnsi="Times New Roman" w:cs="Times New Roman"/>
          <w:color w:val="000000" w:themeColor="text1"/>
          <w:sz w:val="28"/>
          <w:szCs w:val="28"/>
          <w:lang w:val="en-US"/>
        </w:rPr>
        <w:t>12</w:t>
      </w:r>
      <w:r w:rsidRPr="00E65F1D">
        <w:rPr>
          <w:rFonts w:ascii="Times New Roman" w:eastAsia="Times New Roman" w:hAnsi="Times New Roman" w:cs="Times New Roman"/>
          <w:color w:val="000000" w:themeColor="text1"/>
          <w:sz w:val="28"/>
          <w:szCs w:val="28"/>
        </w:rPr>
        <w:t>/01/202</w:t>
      </w:r>
      <w:r w:rsidRPr="00E65F1D">
        <w:rPr>
          <w:rFonts w:ascii="Times New Roman" w:eastAsia="Times New Roman" w:hAnsi="Times New Roman" w:cs="Times New Roman"/>
          <w:color w:val="000000" w:themeColor="text1"/>
          <w:sz w:val="28"/>
          <w:szCs w:val="28"/>
          <w:lang w:val="en-US"/>
        </w:rPr>
        <w:t>6</w:t>
      </w:r>
      <w:r w:rsidRPr="00E65F1D">
        <w:rPr>
          <w:rFonts w:ascii="Times New Roman" w:eastAsia="Times New Roman" w:hAnsi="Times New Roman" w:cs="Times New Roman"/>
          <w:color w:val="000000" w:themeColor="text1"/>
          <w:sz w:val="28"/>
          <w:szCs w:val="28"/>
        </w:rPr>
        <w:t xml:space="preserve"> đến </w:t>
      </w:r>
      <w:r w:rsidRPr="00E65F1D">
        <w:rPr>
          <w:rFonts w:ascii="Times New Roman" w:eastAsia="Times New Roman" w:hAnsi="Times New Roman" w:cs="Times New Roman"/>
          <w:color w:val="000000" w:themeColor="text1"/>
          <w:sz w:val="28"/>
          <w:szCs w:val="28"/>
          <w:lang w:val="en-US"/>
        </w:rPr>
        <w:t>23</w:t>
      </w:r>
      <w:r w:rsidRPr="00E65F1D">
        <w:rPr>
          <w:rFonts w:ascii="Times New Roman" w:eastAsia="Times New Roman" w:hAnsi="Times New Roman" w:cs="Times New Roman"/>
          <w:color w:val="000000" w:themeColor="text1"/>
          <w:sz w:val="28"/>
          <w:szCs w:val="28"/>
        </w:rPr>
        <w:t>/5/202</w:t>
      </w:r>
      <w:r w:rsidRPr="00E65F1D">
        <w:rPr>
          <w:rFonts w:ascii="Times New Roman" w:eastAsia="Times New Roman" w:hAnsi="Times New Roman" w:cs="Times New Roman"/>
          <w:color w:val="000000" w:themeColor="text1"/>
          <w:sz w:val="28"/>
          <w:szCs w:val="28"/>
          <w:lang w:val="en-US"/>
        </w:rPr>
        <w:t>6</w:t>
      </w:r>
      <w:r w:rsidRPr="00E65F1D">
        <w:rPr>
          <w:rFonts w:ascii="Times New Roman" w:eastAsia="Times New Roman" w:hAnsi="Times New Roman" w:cs="Times New Roman"/>
          <w:color w:val="000000" w:themeColor="text1"/>
          <w:sz w:val="28"/>
          <w:szCs w:val="28"/>
        </w:rPr>
        <w:t>.</w:t>
      </w:r>
      <w:r w:rsidRPr="00E65F1D">
        <w:rPr>
          <w:rFonts w:ascii="Times New Roman" w:eastAsia="Times New Roman" w:hAnsi="Times New Roman" w:cs="Times New Roman"/>
          <w:color w:val="000000" w:themeColor="text1"/>
          <w:sz w:val="28"/>
          <w:szCs w:val="28"/>
          <w:lang w:val="en-US"/>
        </w:rPr>
        <w:t xml:space="preserve"> Gồm 17 tuần thực học và 2 tuần nghỉ tết Nguyên đán.</w:t>
      </w:r>
      <w:r w:rsidRPr="00E65F1D">
        <w:rPr>
          <w:rFonts w:ascii="Times New Roman" w:eastAsia="Times New Roman" w:hAnsi="Times New Roman" w:cs="Times New Roman"/>
          <w:color w:val="000000" w:themeColor="text1"/>
          <w:sz w:val="28"/>
          <w:szCs w:val="28"/>
        </w:rPr>
        <w:t xml:space="preserve">  Nghỉ tết Âm lịch: </w:t>
      </w:r>
      <w:r w:rsidRPr="00E65F1D">
        <w:rPr>
          <w:rFonts w:ascii="Times New Roman" w:eastAsia="Times New Roman" w:hAnsi="Times New Roman" w:cs="Times New Roman"/>
          <w:color w:val="000000" w:themeColor="text1"/>
          <w:sz w:val="28"/>
          <w:szCs w:val="28"/>
          <w:lang w:val="en-US"/>
        </w:rPr>
        <w:t>theo thông báo UBND tỉnh.</w:t>
      </w:r>
      <w:r w:rsidRPr="00E65F1D">
        <w:rPr>
          <w:rFonts w:ascii="Times New Roman" w:eastAsia="Times New Roman" w:hAnsi="Times New Roman" w:cs="Times New Roman"/>
          <w:color w:val="000000" w:themeColor="text1"/>
          <w:sz w:val="28"/>
          <w:szCs w:val="28"/>
        </w:rPr>
        <w:t xml:space="preserve">  Kiểm tra giữa kỳ 2: </w:t>
      </w:r>
      <w:r w:rsidRPr="00E65F1D">
        <w:rPr>
          <w:rFonts w:ascii="Times New Roman" w:eastAsia="Times New Roman" w:hAnsi="Times New Roman" w:cs="Times New Roman"/>
          <w:color w:val="000000" w:themeColor="text1"/>
          <w:sz w:val="28"/>
          <w:szCs w:val="28"/>
          <w:lang w:val="en-US"/>
        </w:rPr>
        <w:t>Tuần 26, 27, 28.</w:t>
      </w:r>
      <w:r w:rsidRPr="00E65F1D">
        <w:rPr>
          <w:rFonts w:ascii="Times New Roman" w:eastAsia="Times New Roman" w:hAnsi="Times New Roman" w:cs="Times New Roman"/>
          <w:color w:val="000000" w:themeColor="text1"/>
          <w:sz w:val="28"/>
          <w:szCs w:val="28"/>
        </w:rPr>
        <w:t xml:space="preserve">  Kiểm tra cuối kỳ 2: </w:t>
      </w:r>
      <w:r w:rsidRPr="00E65F1D">
        <w:rPr>
          <w:rFonts w:ascii="Times New Roman" w:eastAsia="Times New Roman" w:hAnsi="Times New Roman" w:cs="Times New Roman"/>
          <w:color w:val="000000" w:themeColor="text1"/>
          <w:sz w:val="28"/>
          <w:szCs w:val="28"/>
          <w:lang w:val="en-US"/>
        </w:rPr>
        <w:t>theo kế hoạch của SGD.</w:t>
      </w:r>
    </w:p>
    <w:p w14:paraId="5015C276" w14:textId="77777777" w:rsidR="004032A6" w:rsidRPr="00E65F1D" w:rsidRDefault="004032A6" w:rsidP="004032A6">
      <w:pPr>
        <w:shd w:val="clear" w:color="auto" w:fill="FFFFFF"/>
        <w:spacing w:before="120" w:after="120"/>
        <w:ind w:firstLine="720"/>
        <w:jc w:val="both"/>
        <w:rPr>
          <w:rFonts w:ascii="Times New Roman" w:eastAsia="Times New Roman" w:hAnsi="Times New Roman" w:cs="Times New Roman"/>
          <w:color w:val="000000" w:themeColor="text1"/>
          <w:sz w:val="28"/>
          <w:szCs w:val="28"/>
          <w:lang w:val="en-US"/>
        </w:rPr>
      </w:pPr>
      <w:r w:rsidRPr="00E65F1D">
        <w:rPr>
          <w:rFonts w:ascii="Times New Roman" w:eastAsia="Times New Roman" w:hAnsi="Times New Roman" w:cs="Times New Roman"/>
          <w:color w:val="000000" w:themeColor="text1"/>
          <w:sz w:val="28"/>
          <w:szCs w:val="28"/>
          <w:lang w:val="en-US"/>
        </w:rPr>
        <w:t xml:space="preserve">- </w:t>
      </w:r>
      <w:r w:rsidRPr="00E65F1D">
        <w:rPr>
          <w:rFonts w:ascii="Times New Roman" w:eastAsia="Times New Roman" w:hAnsi="Times New Roman" w:cs="Times New Roman"/>
          <w:color w:val="000000" w:themeColor="text1"/>
          <w:sz w:val="28"/>
          <w:szCs w:val="28"/>
        </w:rPr>
        <w:t xml:space="preserve">Xét tốt nghiệp THCS trước ngày </w:t>
      </w:r>
      <w:r w:rsidRPr="00E65F1D">
        <w:rPr>
          <w:rFonts w:ascii="Times New Roman" w:eastAsia="Times New Roman" w:hAnsi="Times New Roman" w:cs="Times New Roman"/>
          <w:color w:val="000000" w:themeColor="text1"/>
          <w:sz w:val="28"/>
          <w:szCs w:val="28"/>
          <w:lang w:val="en-US"/>
        </w:rPr>
        <w:t>30</w:t>
      </w:r>
      <w:r w:rsidRPr="00E65F1D">
        <w:rPr>
          <w:rFonts w:ascii="Times New Roman" w:eastAsia="Times New Roman" w:hAnsi="Times New Roman" w:cs="Times New Roman"/>
          <w:color w:val="000000" w:themeColor="text1"/>
          <w:sz w:val="28"/>
          <w:szCs w:val="28"/>
        </w:rPr>
        <w:t>/</w:t>
      </w:r>
      <w:r w:rsidRPr="00E65F1D">
        <w:rPr>
          <w:rFonts w:ascii="Times New Roman" w:eastAsia="Times New Roman" w:hAnsi="Times New Roman" w:cs="Times New Roman"/>
          <w:color w:val="000000" w:themeColor="text1"/>
          <w:sz w:val="28"/>
          <w:szCs w:val="28"/>
          <w:lang w:val="en-US"/>
        </w:rPr>
        <w:t>6</w:t>
      </w:r>
      <w:r w:rsidRPr="00E65F1D">
        <w:rPr>
          <w:rFonts w:ascii="Times New Roman" w:eastAsia="Times New Roman" w:hAnsi="Times New Roman" w:cs="Times New Roman"/>
          <w:color w:val="000000" w:themeColor="text1"/>
          <w:sz w:val="28"/>
          <w:szCs w:val="28"/>
        </w:rPr>
        <w:t>/202</w:t>
      </w:r>
      <w:r w:rsidRPr="00E65F1D">
        <w:rPr>
          <w:rFonts w:ascii="Times New Roman" w:eastAsia="Times New Roman" w:hAnsi="Times New Roman" w:cs="Times New Roman"/>
          <w:color w:val="000000" w:themeColor="text1"/>
          <w:sz w:val="28"/>
          <w:szCs w:val="28"/>
          <w:lang w:val="en-US"/>
        </w:rPr>
        <w:t>6.</w:t>
      </w:r>
      <w:r w:rsidRPr="00E65F1D">
        <w:rPr>
          <w:rFonts w:ascii="Times New Roman" w:eastAsia="Times New Roman" w:hAnsi="Times New Roman" w:cs="Times New Roman"/>
          <w:color w:val="000000" w:themeColor="text1"/>
          <w:sz w:val="28"/>
          <w:szCs w:val="28"/>
        </w:rPr>
        <w:t xml:space="preserve"> Kế</w:t>
      </w:r>
      <w:r w:rsidRPr="00E65F1D">
        <w:rPr>
          <w:rFonts w:ascii="Times New Roman" w:eastAsia="Times New Roman" w:hAnsi="Times New Roman" w:cs="Times New Roman"/>
          <w:color w:val="000000" w:themeColor="text1"/>
          <w:sz w:val="28"/>
          <w:szCs w:val="28"/>
          <w:lang w:val="en-US"/>
        </w:rPr>
        <w:t>t</w:t>
      </w:r>
      <w:r w:rsidRPr="00E65F1D">
        <w:rPr>
          <w:rFonts w:ascii="Times New Roman" w:eastAsia="Times New Roman" w:hAnsi="Times New Roman" w:cs="Times New Roman"/>
          <w:color w:val="000000" w:themeColor="text1"/>
          <w:sz w:val="28"/>
          <w:szCs w:val="28"/>
        </w:rPr>
        <w:t xml:space="preserve"> thúc năm học: 31/5/202</w:t>
      </w:r>
      <w:r w:rsidRPr="00E65F1D">
        <w:rPr>
          <w:rFonts w:ascii="Times New Roman" w:eastAsia="Times New Roman" w:hAnsi="Times New Roman" w:cs="Times New Roman"/>
          <w:color w:val="000000" w:themeColor="text1"/>
          <w:sz w:val="28"/>
          <w:szCs w:val="28"/>
          <w:lang w:val="en-US"/>
        </w:rPr>
        <w:t>6</w:t>
      </w:r>
    </w:p>
    <w:p w14:paraId="6DD21B6E" w14:textId="77777777" w:rsidR="004032A6" w:rsidRPr="00E65F1D" w:rsidRDefault="004032A6" w:rsidP="004032A6">
      <w:pPr>
        <w:shd w:val="clear" w:color="auto" w:fill="FFFFFF"/>
        <w:spacing w:before="120" w:after="120"/>
        <w:ind w:firstLine="720"/>
        <w:jc w:val="both"/>
        <w:rPr>
          <w:rFonts w:ascii="Times New Roman" w:eastAsia="Times New Roman" w:hAnsi="Times New Roman" w:cs="Times New Roman"/>
          <w:color w:val="000000" w:themeColor="text1"/>
          <w:sz w:val="28"/>
          <w:szCs w:val="28"/>
          <w:lang w:val="en-US"/>
        </w:rPr>
      </w:pPr>
      <w:r w:rsidRPr="00E65F1D">
        <w:rPr>
          <w:rFonts w:ascii="Times New Roman" w:eastAsia="Times New Roman" w:hAnsi="Times New Roman" w:cs="Times New Roman"/>
          <w:color w:val="000000" w:themeColor="text1"/>
          <w:sz w:val="28"/>
          <w:szCs w:val="28"/>
          <w:lang w:val="en-US"/>
        </w:rPr>
        <w:t>- Xét tuyển sinh khối 6 năm học 2026-2027 trước 31/7/2026.</w:t>
      </w:r>
    </w:p>
    <w:p w14:paraId="307340C0" w14:textId="77777777" w:rsidR="004032A6" w:rsidRPr="00E65F1D" w:rsidRDefault="004032A6" w:rsidP="004032A6">
      <w:pPr>
        <w:spacing w:before="120" w:after="120"/>
        <w:ind w:firstLine="720"/>
        <w:jc w:val="both"/>
        <w:rPr>
          <w:rFonts w:ascii="Times New Roman" w:eastAsia="Calibri" w:hAnsi="Times New Roman" w:cs="Times New Roman"/>
          <w:color w:val="000000" w:themeColor="text1"/>
          <w:sz w:val="28"/>
          <w:szCs w:val="28"/>
          <w:lang w:val="sv-SE"/>
        </w:rPr>
      </w:pPr>
      <w:r w:rsidRPr="00E65F1D">
        <w:rPr>
          <w:rFonts w:ascii="Times New Roman" w:eastAsia="Calibri" w:hAnsi="Times New Roman" w:cs="Times New Roman"/>
          <w:color w:val="000000" w:themeColor="text1"/>
          <w:sz w:val="28"/>
          <w:szCs w:val="28"/>
          <w:lang w:val="sv-SE"/>
        </w:rPr>
        <w:t>Khung kế hoạch thời gian 35 tuần thực học bao gồm hoạt động dạy và học, các hoạt động giáo dục kể cả việc ôn tập, kiểm tra giữa kỳ và cuối kỳ (học kỳ I: 18 tuần, học kỳ II: 17 tuần).</w:t>
      </w:r>
    </w:p>
    <w:p w14:paraId="5087CDE8" w14:textId="77777777" w:rsidR="004032A6" w:rsidRPr="00E65F1D" w:rsidRDefault="004032A6" w:rsidP="004032A6">
      <w:pPr>
        <w:spacing w:before="120" w:after="120"/>
        <w:ind w:firstLine="720"/>
        <w:jc w:val="both"/>
        <w:rPr>
          <w:rFonts w:ascii="Times New Roman" w:eastAsia="Calibri" w:hAnsi="Times New Roman" w:cs="Times New Roman"/>
          <w:color w:val="000000" w:themeColor="text1"/>
          <w:sz w:val="28"/>
          <w:szCs w:val="28"/>
          <w:lang w:val="sv-SE"/>
        </w:rPr>
      </w:pPr>
      <w:r w:rsidRPr="00E65F1D">
        <w:rPr>
          <w:rFonts w:ascii="Times New Roman" w:eastAsia="Calibri" w:hAnsi="Times New Roman" w:cs="Times New Roman"/>
          <w:color w:val="000000" w:themeColor="text1"/>
          <w:sz w:val="28"/>
          <w:szCs w:val="28"/>
          <w:lang w:val="sv-SE"/>
        </w:rPr>
        <w:t xml:space="preserve">Tổ chức dạy học các môn học và các hoạt động giáo dục </w:t>
      </w:r>
    </w:p>
    <w:p w14:paraId="04F3140D" w14:textId="77777777" w:rsidR="004032A6" w:rsidRPr="00E65F1D" w:rsidRDefault="004032A6" w:rsidP="004032A6">
      <w:pPr>
        <w:spacing w:before="120" w:after="120"/>
        <w:ind w:firstLine="720"/>
        <w:jc w:val="both"/>
        <w:rPr>
          <w:rFonts w:ascii="Times New Roman" w:eastAsia="Calibri" w:hAnsi="Times New Roman" w:cs="Times New Roman"/>
          <w:color w:val="000000" w:themeColor="text1"/>
          <w:sz w:val="28"/>
          <w:szCs w:val="28"/>
          <w:lang w:val="sv-SE"/>
        </w:rPr>
      </w:pPr>
      <w:r w:rsidRPr="00E65F1D">
        <w:rPr>
          <w:rFonts w:ascii="Times New Roman" w:eastAsia="Calibri" w:hAnsi="Times New Roman" w:cs="Times New Roman"/>
          <w:i/>
          <w:color w:val="000000" w:themeColor="text1"/>
          <w:sz w:val="28"/>
          <w:szCs w:val="28"/>
          <w:lang w:val="sv-SE"/>
        </w:rPr>
        <w:t>+ Môn Khoa học tự nhiên</w:t>
      </w:r>
      <w:r w:rsidRPr="00E65F1D">
        <w:rPr>
          <w:rFonts w:ascii="Times New Roman" w:eastAsia="Calibri" w:hAnsi="Times New Roman" w:cs="Times New Roman"/>
          <w:color w:val="000000" w:themeColor="text1"/>
          <w:sz w:val="28"/>
          <w:szCs w:val="28"/>
          <w:lang w:val="sv-SE"/>
        </w:rPr>
        <w:t>: phân công GV bảo đảm sự phù hợp năng lực chuyên môn với nội dung dạy học (theo mạch nội dung lớn của chương trình môn học hoặc</w:t>
      </w:r>
      <w:r w:rsidRPr="00E65F1D">
        <w:rPr>
          <w:rFonts w:ascii="Times New Roman" w:hAnsi="Times New Roman" w:cs="Times New Roman"/>
          <w:color w:val="000000" w:themeColor="text1"/>
          <w:lang w:val="sv-SE"/>
        </w:rPr>
        <w:t xml:space="preserve"> </w:t>
      </w:r>
      <w:r w:rsidRPr="00E65F1D">
        <w:rPr>
          <w:rFonts w:ascii="Times New Roman" w:eastAsia="Calibri" w:hAnsi="Times New Roman" w:cs="Times New Roman"/>
          <w:color w:val="000000" w:themeColor="text1"/>
          <w:sz w:val="28"/>
          <w:szCs w:val="28"/>
          <w:lang w:val="sv-SE"/>
        </w:rPr>
        <w:t>theo các chủ đề) được phân công đối với khối 8, 9. Đối với khối 6, 7 phân công một giáo viên đảm nhận phân môn dạy theo tuyển tính từ đầu đến cuối năm học. Xây dựng kế hoạch dạy học tuyến tính, xếp thời khóa biểu, bố trí thời gian, thời điểm dạy học các mạch nội dung trong từng giai đoạn phù hợp với việc phân công GV, bảo đảm tính khoa học, sư phạm và số tiết/tuần của GV. Khuyến k</w:t>
      </w:r>
      <w:r>
        <w:rPr>
          <w:rFonts w:ascii="Times New Roman" w:eastAsia="Calibri" w:hAnsi="Times New Roman" w:cs="Times New Roman"/>
          <w:color w:val="000000" w:themeColor="text1"/>
          <w:sz w:val="28"/>
          <w:szCs w:val="28"/>
          <w:lang w:val="sv-SE"/>
        </w:rPr>
        <w:t>h</w:t>
      </w:r>
      <w:r w:rsidRPr="00E65F1D">
        <w:rPr>
          <w:rFonts w:ascii="Times New Roman" w:eastAsia="Calibri" w:hAnsi="Times New Roman" w:cs="Times New Roman"/>
          <w:color w:val="000000" w:themeColor="text1"/>
          <w:sz w:val="28"/>
          <w:szCs w:val="28"/>
          <w:lang w:val="sv-SE"/>
        </w:rPr>
        <w:t>ích giáo viên có năng lực đủ khả năng dạy học tuyến tính đối với khối 8, 9.</w:t>
      </w:r>
    </w:p>
    <w:p w14:paraId="7C54F73C" w14:textId="77777777" w:rsidR="004032A6" w:rsidRPr="00E65F1D" w:rsidRDefault="004032A6" w:rsidP="004032A6">
      <w:pPr>
        <w:spacing w:before="120" w:after="120"/>
        <w:ind w:firstLine="720"/>
        <w:jc w:val="both"/>
        <w:rPr>
          <w:rFonts w:ascii="Times New Roman" w:eastAsia="Calibri" w:hAnsi="Times New Roman" w:cs="Times New Roman"/>
          <w:color w:val="000000" w:themeColor="text1"/>
          <w:sz w:val="28"/>
          <w:szCs w:val="28"/>
          <w:lang w:val="sv-SE"/>
        </w:rPr>
      </w:pPr>
      <w:r w:rsidRPr="00E65F1D">
        <w:rPr>
          <w:rFonts w:ascii="Times New Roman" w:eastAsia="Calibri" w:hAnsi="Times New Roman" w:cs="Times New Roman"/>
          <w:i/>
          <w:color w:val="000000" w:themeColor="text1"/>
          <w:sz w:val="28"/>
          <w:szCs w:val="28"/>
          <w:lang w:val="sv-SE"/>
        </w:rPr>
        <w:t>+ Hoạt động trải nghiệm, hướng nghiệp</w:t>
      </w:r>
      <w:r w:rsidRPr="00E65F1D">
        <w:rPr>
          <w:rFonts w:ascii="Times New Roman" w:eastAsia="Calibri" w:hAnsi="Times New Roman" w:cs="Times New Roman"/>
          <w:color w:val="000000" w:themeColor="text1"/>
          <w:sz w:val="28"/>
          <w:szCs w:val="28"/>
          <w:lang w:val="sv-SE"/>
        </w:rPr>
        <w:t xml:space="preserve">: Tổ chức hoạt động trải nghiệm hướng nghiệp theo từng lớp học đối với dạy học theo chủ đề và định hướng vào tiết sinh hoạt lớp ở tiết 5 của thứ bảy hàng tuần hoặc giữa tuần nếu không phân công GVCN phụ trách. Tổ chức toàn trường vào tiết 1 của thứ hai hàng tuần thì phân công rõ người chủ trì, người phối hợp từ đó xác định nhiệm vụ của từng GV được phân công, lớp thực hiện cụ thể; GV đảm nhận nội dung nào được được tính giờ thực hiện đối với nội dung đó theo kế hoạch dạy học (không trùng với nhiệm vụ của hiệu trưởng, của GV làm chủ nhiệm lớp và các thành viên khác của nhà trường theo quy định hiện hành). Xây dựng kế hoạch dạy học theo tuyến tính, trong đó xác định cụ thể nội dung hoạt động và thời lượng thực hiện theo từng loại hình hoạt động quy định trong chương trình; linh hoạt thời lượng dành cho các loại hình hoạt động với quy mô tổ chức khác nhau giữa các tuần. </w:t>
      </w:r>
    </w:p>
    <w:p w14:paraId="629DA1B2" w14:textId="77777777" w:rsidR="004032A6" w:rsidRPr="00E65F1D" w:rsidRDefault="004032A6" w:rsidP="004032A6">
      <w:pPr>
        <w:spacing w:before="120" w:after="120"/>
        <w:ind w:firstLine="720"/>
        <w:jc w:val="both"/>
        <w:rPr>
          <w:rFonts w:ascii="Times New Roman" w:eastAsia="Calibri" w:hAnsi="Times New Roman" w:cs="Times New Roman"/>
          <w:color w:val="000000" w:themeColor="text1"/>
          <w:sz w:val="28"/>
          <w:szCs w:val="28"/>
          <w:lang w:val="sv-SE"/>
        </w:rPr>
      </w:pPr>
      <w:r w:rsidRPr="00E65F1D">
        <w:rPr>
          <w:rFonts w:ascii="Times New Roman" w:eastAsia="Calibri" w:hAnsi="Times New Roman" w:cs="Times New Roman"/>
          <w:color w:val="000000" w:themeColor="text1"/>
          <w:sz w:val="28"/>
          <w:szCs w:val="28"/>
          <w:lang w:val="sv-SE"/>
        </w:rPr>
        <w:t>Trường hợp tiết hoạt động trải nghiệm hướng nghiệp bố trí vào tiết đầu của ngày đầu tuần thì kết hợp với chào cờ đầu tuần chung toàn trường thì thời lượng dành cho nghi thức chào cờ đầu tuần và sinh hoạt hành chính không ảnh hưởng đến thời lượng của hoạt động trải nghiệm hướng nghiệp. Tổng số tiết thực hiện các hoạt động trải nghiệm hướng nghiệp là 105 tiết và được xác nhận trên Sổ đầu bài từ tiết 01 đến tiết 105. Xây dựng thời khóa biểu bảo đảm sự linh hoạt sao cho mỗi chủ đề được tổ chức thực hiện trong một khoảng thời</w:t>
      </w:r>
      <w:r w:rsidRPr="00E65F1D">
        <w:rPr>
          <w:rFonts w:ascii="Times New Roman" w:hAnsi="Times New Roman" w:cs="Times New Roman"/>
          <w:color w:val="000000" w:themeColor="text1"/>
          <w:lang w:val="sv-SE"/>
        </w:rPr>
        <w:t xml:space="preserve"> </w:t>
      </w:r>
      <w:r w:rsidRPr="00E65F1D">
        <w:rPr>
          <w:rFonts w:ascii="Times New Roman" w:eastAsia="Calibri" w:hAnsi="Times New Roman" w:cs="Times New Roman"/>
          <w:color w:val="000000" w:themeColor="text1"/>
          <w:sz w:val="28"/>
          <w:szCs w:val="28"/>
          <w:lang w:val="sv-SE"/>
        </w:rPr>
        <w:t xml:space="preserve">gian nhất định phù hợp với số giờ dạy của GV trong khoảng thời gian đó, tránh quá tải đối với GV tại thời điểm thực hiện chủ đề được phân công. </w:t>
      </w:r>
    </w:p>
    <w:p w14:paraId="54510EE4" w14:textId="77777777" w:rsidR="004032A6" w:rsidRPr="00E65F1D" w:rsidRDefault="004032A6" w:rsidP="004032A6">
      <w:pPr>
        <w:spacing w:before="120" w:after="120"/>
        <w:ind w:firstLine="720"/>
        <w:jc w:val="both"/>
        <w:rPr>
          <w:rFonts w:ascii="Times New Roman" w:eastAsia="Calibri" w:hAnsi="Times New Roman" w:cs="Times New Roman"/>
          <w:color w:val="000000" w:themeColor="text1"/>
          <w:sz w:val="28"/>
          <w:szCs w:val="28"/>
          <w:lang w:val="sv-SE"/>
        </w:rPr>
      </w:pPr>
      <w:r w:rsidRPr="00E65F1D">
        <w:rPr>
          <w:rFonts w:ascii="Times New Roman" w:eastAsia="Calibri" w:hAnsi="Times New Roman" w:cs="Times New Roman"/>
          <w:i/>
          <w:color w:val="000000" w:themeColor="text1"/>
          <w:sz w:val="28"/>
          <w:szCs w:val="28"/>
          <w:lang w:val="sv-SE"/>
        </w:rPr>
        <w:t>+ Dạy học tích hợp lồng ghép:</w:t>
      </w:r>
      <w:r w:rsidRPr="00E65F1D">
        <w:rPr>
          <w:rFonts w:ascii="Times New Roman" w:eastAsia="Calibri" w:hAnsi="Times New Roman" w:cs="Times New Roman"/>
          <w:color w:val="000000" w:themeColor="text1"/>
          <w:sz w:val="28"/>
          <w:szCs w:val="28"/>
          <w:lang w:val="sv-SE"/>
        </w:rPr>
        <w:t xml:space="preserve"> tiếp tục thực hiện Chỉ thị số 31/CT-TTg ngày 04 tháng 12 năm 2019 của Thủ tướng Chính phủ về giáo dục đạo đức, lối sống cho </w:t>
      </w:r>
      <w:r w:rsidRPr="00E65F1D">
        <w:rPr>
          <w:rFonts w:ascii="Times New Roman" w:eastAsia="Calibri" w:hAnsi="Times New Roman" w:cs="Times New Roman"/>
          <w:color w:val="000000" w:themeColor="text1"/>
          <w:sz w:val="28"/>
          <w:szCs w:val="28"/>
          <w:lang w:val="sv-SE"/>
        </w:rPr>
        <w:lastRenderedPageBreak/>
        <w:t xml:space="preserve">HS, sinh viên; tăng cường công tác giáo dục kỹ năng sống, xây dựng văn hóa ứng xử trong trường học; công tác tư vấn tâm lý cho HS; công tác xã hội trong trường học. Tiếp tục thực hiện hiệu quả việc tích hợp các nội dung giáo dục lồng ghép phù hợp khác theo quy định. </w:t>
      </w:r>
    </w:p>
    <w:p w14:paraId="44B529E1" w14:textId="77777777" w:rsidR="004032A6" w:rsidRPr="00E65F1D" w:rsidRDefault="004032A6" w:rsidP="004032A6">
      <w:pPr>
        <w:spacing w:before="120" w:after="120"/>
        <w:ind w:firstLine="720"/>
        <w:jc w:val="both"/>
        <w:rPr>
          <w:rFonts w:ascii="Times New Roman" w:eastAsia="Calibri" w:hAnsi="Times New Roman" w:cs="Times New Roman"/>
          <w:color w:val="000000" w:themeColor="text1"/>
          <w:sz w:val="28"/>
          <w:szCs w:val="28"/>
          <w:lang w:val="sv-SE"/>
        </w:rPr>
      </w:pPr>
      <w:r w:rsidRPr="00E65F1D">
        <w:rPr>
          <w:rFonts w:ascii="Times New Roman" w:hAnsi="Times New Roman" w:cs="Times New Roman"/>
          <w:bCs/>
          <w:color w:val="000000" w:themeColor="text1"/>
          <w:sz w:val="28"/>
          <w:szCs w:val="28"/>
          <w:highlight w:val="white"/>
        </w:rPr>
        <w:t xml:space="preserve">Tiếp tục thực hiện Thông tư 08/2024/TT-BGDĐT </w:t>
      </w:r>
      <w:r w:rsidRPr="00E65F1D">
        <w:rPr>
          <w:rFonts w:ascii="Times New Roman" w:hAnsi="Times New Roman"/>
          <w:bCs/>
          <w:color w:val="000000" w:themeColor="text1"/>
          <w:sz w:val="28"/>
          <w:szCs w:val="28"/>
          <w:highlight w:val="white"/>
        </w:rPr>
        <w:t>về việc hướng dẫn lồng ghép nội dung GD Quốc phòng và An ninh trong trường tiểu học, trường trung học cơ sở và trường phổ thông có nhiều cấp học; xây dựng kế hoạch lồng ghép chặt chẽ, phù hợp với điều kiện thực tiễn của địa phương và đơn vị</w:t>
      </w:r>
      <w:r w:rsidRPr="00E65F1D">
        <w:rPr>
          <w:rFonts w:ascii="Times New Roman" w:hAnsi="Times New Roman" w:cs="Times New Roman"/>
          <w:bCs/>
          <w:color w:val="000000" w:themeColor="text1"/>
          <w:sz w:val="28"/>
          <w:szCs w:val="28"/>
          <w:highlight w:val="white"/>
        </w:rPr>
        <w:t>; đảm bảo đủ các chủ đề, nội dung theo từng khối lớp nhưng không phát sinh thêm thời lượng, không gây quá tải áp lực cho GV và HS; t</w:t>
      </w:r>
      <w:r w:rsidRPr="00E65F1D">
        <w:rPr>
          <w:rFonts w:ascii="Times New Roman" w:eastAsia="SimSun" w:hAnsi="Times New Roman" w:cs="Times New Roman"/>
          <w:color w:val="000000" w:themeColor="text1"/>
          <w:sz w:val="28"/>
          <w:szCs w:val="28"/>
          <w:shd w:val="clear" w:color="auto" w:fill="FFFFFF"/>
        </w:rPr>
        <w:t>ổ chức tuyên truyền, phổ biến giáo dục pháp luật; kiến thức, kĩ năng về quốc phòng, an ninh cho cán bộ, giáo viên và học sinh; khai thác triệt để cơ sở vật chất hiện có, xây dựng kế hoạch đầu tư, bổ sung cơ sở vật chất, thiết bị dạy học tối thiểu theo quy định, mô hình, đồ dùng cần thiết được cơ quan có thẩm quyền ban hành, học liệu và tài liệu liên quan đến nội dung, kiến thức, kĩ năng về giáo dục quốc phòng và an ninh</w:t>
      </w:r>
      <w:r w:rsidRPr="00E65F1D">
        <w:rPr>
          <w:rFonts w:ascii="Times New Roman" w:eastAsia="SimSun" w:hAnsi="Times New Roman" w:cs="Times New Roman"/>
          <w:color w:val="000000" w:themeColor="text1"/>
          <w:sz w:val="28"/>
          <w:szCs w:val="28"/>
          <w:shd w:val="clear" w:color="auto" w:fill="FFFFFF"/>
          <w:lang w:val="en-US"/>
        </w:rPr>
        <w:t xml:space="preserve"> đ</w:t>
      </w:r>
      <w:r w:rsidRPr="00E65F1D">
        <w:rPr>
          <w:rFonts w:ascii="Times New Roman" w:eastAsia="Times New Roman" w:hAnsi="Times New Roman" w:cs="Times New Roman"/>
          <w:color w:val="000000" w:themeColor="text1"/>
          <w:sz w:val="28"/>
          <w:szCs w:val="28"/>
          <w:lang w:val="en-US"/>
        </w:rPr>
        <w:t xml:space="preserve">ối với môn </w:t>
      </w:r>
      <w:r w:rsidRPr="00E65F1D">
        <w:rPr>
          <w:rFonts w:ascii="Times New Roman" w:hAnsi="Times New Roman" w:cs="Times New Roman"/>
          <w:color w:val="000000" w:themeColor="text1"/>
          <w:sz w:val="28"/>
          <w:szCs w:val="28"/>
        </w:rPr>
        <w:t>Ngữ văn, Lịch sử và Địa lí, GDCD, HĐ TNHN, Nghệ thuật</w:t>
      </w:r>
      <w:r w:rsidRPr="00E65F1D">
        <w:rPr>
          <w:rFonts w:ascii="Times New Roman" w:hAnsi="Times New Roman" w:cs="Times New Roman"/>
          <w:color w:val="000000" w:themeColor="text1"/>
          <w:sz w:val="28"/>
          <w:szCs w:val="28"/>
          <w:lang w:val="en-US"/>
        </w:rPr>
        <w:t>.</w:t>
      </w:r>
    </w:p>
    <w:p w14:paraId="75146989" w14:textId="77777777" w:rsidR="004032A6" w:rsidRPr="00E65F1D" w:rsidRDefault="004032A6" w:rsidP="004032A6">
      <w:pPr>
        <w:spacing w:before="120" w:after="120"/>
        <w:ind w:firstLine="720"/>
        <w:jc w:val="both"/>
        <w:rPr>
          <w:rFonts w:ascii="Times New Roman" w:eastAsia="Calibri" w:hAnsi="Times New Roman" w:cs="Times New Roman"/>
          <w:color w:val="000000" w:themeColor="text1"/>
          <w:sz w:val="28"/>
          <w:szCs w:val="28"/>
          <w:lang w:val="sv-SE"/>
        </w:rPr>
      </w:pPr>
      <w:r w:rsidRPr="00E65F1D">
        <w:rPr>
          <w:rFonts w:ascii="Times New Roman" w:eastAsia="Calibri" w:hAnsi="Times New Roman" w:cs="Times New Roman"/>
          <w:i/>
          <w:color w:val="000000" w:themeColor="text1"/>
          <w:sz w:val="28"/>
          <w:szCs w:val="28"/>
          <w:lang w:val="sv-SE"/>
        </w:rPr>
        <w:t>+ Giáo dục STEM</w:t>
      </w:r>
      <w:r w:rsidRPr="00E65F1D">
        <w:rPr>
          <w:rFonts w:ascii="Times New Roman" w:eastAsia="Calibri" w:hAnsi="Times New Roman" w:cs="Times New Roman"/>
          <w:color w:val="000000" w:themeColor="text1"/>
          <w:sz w:val="28"/>
          <w:szCs w:val="28"/>
          <w:lang w:val="sv-SE"/>
        </w:rPr>
        <w:t>: Xây dựng kế hoạch giáo dục STEM nhằm cụ thể hoán Kế hoạch giáo dục nhà trường, Kế hoạch giáo dục tổ chuyên môn, Kế hoạch giáo dục của GV; triển khai áp dụng việc dạy học STEM một số chủ đề ở chương trình các môn toán, khoa học tự nhiên tin học, nghệ thuật, công nghệ; định kì, sinh hoạt chuyên môn theo hướng nghiên cứu bài học, tổ chức dạy học và dự giờ để phân tích, rút kinh nghiệm giờ dạy dựa trên phân tích hoạt động học của HS. Chủ trọng công tác nghiên cứu khoa học của học sinh.</w:t>
      </w:r>
    </w:p>
    <w:p w14:paraId="2B21B3F1" w14:textId="77777777" w:rsidR="004032A6" w:rsidRPr="00E65F1D" w:rsidRDefault="004032A6" w:rsidP="004032A6">
      <w:pPr>
        <w:spacing w:before="120" w:after="120"/>
        <w:ind w:firstLine="720"/>
        <w:jc w:val="both"/>
        <w:rPr>
          <w:rFonts w:ascii="Times New Roman" w:hAnsi="Times New Roman" w:cs="Times New Roman"/>
          <w:color w:val="000000" w:themeColor="text1"/>
          <w:sz w:val="28"/>
          <w:szCs w:val="28"/>
          <w:lang w:val="sv-SE"/>
        </w:rPr>
      </w:pPr>
      <w:r w:rsidRPr="00E65F1D">
        <w:rPr>
          <w:rFonts w:ascii="Times New Roman" w:eastAsia="Calibri" w:hAnsi="Times New Roman" w:cs="Times New Roman"/>
          <w:color w:val="000000" w:themeColor="text1"/>
          <w:sz w:val="28"/>
          <w:szCs w:val="28"/>
          <w:lang w:val="sv-SE"/>
        </w:rPr>
        <w:t>+ Thực hiện các nhiệm vụ khác theo kế hoạch c</w:t>
      </w:r>
      <w:r>
        <w:rPr>
          <w:rFonts w:ascii="Times New Roman" w:eastAsia="Calibri" w:hAnsi="Times New Roman" w:cs="Times New Roman"/>
          <w:color w:val="000000" w:themeColor="text1"/>
          <w:sz w:val="28"/>
          <w:szCs w:val="28"/>
          <w:lang w:val="sv-SE"/>
        </w:rPr>
        <w:t>ủ</w:t>
      </w:r>
      <w:r w:rsidRPr="00E65F1D">
        <w:rPr>
          <w:rFonts w:ascii="Times New Roman" w:eastAsia="Calibri" w:hAnsi="Times New Roman" w:cs="Times New Roman"/>
          <w:color w:val="000000" w:themeColor="text1"/>
          <w:sz w:val="28"/>
          <w:szCs w:val="28"/>
          <w:lang w:val="sv-SE"/>
        </w:rPr>
        <w:t>a Sở Giáo dục và Phòng Văn hóa</w:t>
      </w:r>
      <w:r>
        <w:rPr>
          <w:rFonts w:ascii="Times New Roman" w:eastAsia="Calibri" w:hAnsi="Times New Roman" w:cs="Times New Roman"/>
          <w:color w:val="000000" w:themeColor="text1"/>
          <w:sz w:val="28"/>
          <w:szCs w:val="28"/>
          <w:lang w:val="sv-SE"/>
        </w:rPr>
        <w:t xml:space="preserve"> </w:t>
      </w:r>
      <w:r w:rsidRPr="00E65F1D">
        <w:rPr>
          <w:rFonts w:ascii="Times New Roman" w:eastAsia="Calibri" w:hAnsi="Times New Roman" w:cs="Times New Roman"/>
          <w:color w:val="000000" w:themeColor="text1"/>
          <w:sz w:val="28"/>
          <w:szCs w:val="28"/>
          <w:lang w:val="sv-SE"/>
        </w:rPr>
        <w:t>-</w:t>
      </w:r>
      <w:r>
        <w:rPr>
          <w:rFonts w:ascii="Times New Roman" w:eastAsia="Calibri" w:hAnsi="Times New Roman" w:cs="Times New Roman"/>
          <w:color w:val="000000" w:themeColor="text1"/>
          <w:sz w:val="28"/>
          <w:szCs w:val="28"/>
          <w:lang w:val="sv-SE"/>
        </w:rPr>
        <w:t xml:space="preserve"> </w:t>
      </w:r>
      <w:r w:rsidRPr="00E65F1D">
        <w:rPr>
          <w:rFonts w:ascii="Times New Roman" w:eastAsia="Calibri" w:hAnsi="Times New Roman" w:cs="Times New Roman"/>
          <w:color w:val="000000" w:themeColor="text1"/>
          <w:sz w:val="28"/>
          <w:szCs w:val="28"/>
          <w:lang w:val="sv-SE"/>
        </w:rPr>
        <w:t>Xã hội xã Vĩnh Phong.</w:t>
      </w:r>
    </w:p>
    <w:p w14:paraId="4700F21A" w14:textId="77777777" w:rsidR="004032A6" w:rsidRPr="00E65F1D" w:rsidRDefault="004032A6" w:rsidP="004032A6">
      <w:pPr>
        <w:spacing w:before="120" w:after="120"/>
        <w:ind w:firstLine="720"/>
        <w:jc w:val="both"/>
        <w:rPr>
          <w:rFonts w:ascii="Times New Roman" w:eastAsia="Calibri" w:hAnsi="Times New Roman" w:cs="Times New Roman"/>
          <w:b/>
          <w:color w:val="000000" w:themeColor="text1"/>
          <w:sz w:val="28"/>
          <w:szCs w:val="28"/>
          <w:lang w:val="sv-SE"/>
        </w:rPr>
      </w:pPr>
      <w:r w:rsidRPr="00E65F1D">
        <w:rPr>
          <w:rFonts w:ascii="Times New Roman" w:eastAsia="Calibri" w:hAnsi="Times New Roman" w:cs="Times New Roman"/>
          <w:b/>
          <w:color w:val="000000" w:themeColor="text1"/>
          <w:sz w:val="28"/>
          <w:szCs w:val="28"/>
          <w:lang w:val="sv-SE"/>
        </w:rPr>
        <w:t xml:space="preserve">II. Tham mưu Hiệu trưởng để tăng cường các điều kiện đảm bảo chất lượng giáo dục </w:t>
      </w:r>
    </w:p>
    <w:p w14:paraId="0A54A937" w14:textId="77777777" w:rsidR="004032A6" w:rsidRPr="00E65F1D" w:rsidRDefault="004032A6" w:rsidP="004032A6">
      <w:pPr>
        <w:spacing w:before="120" w:after="120"/>
        <w:ind w:firstLine="720"/>
        <w:jc w:val="both"/>
        <w:rPr>
          <w:rFonts w:ascii="Times New Roman" w:eastAsia="Calibri" w:hAnsi="Times New Roman" w:cs="Times New Roman"/>
          <w:b/>
          <w:color w:val="000000" w:themeColor="text1"/>
          <w:sz w:val="28"/>
          <w:szCs w:val="28"/>
          <w:lang w:val="sv-SE"/>
        </w:rPr>
      </w:pPr>
      <w:r w:rsidRPr="00E65F1D">
        <w:rPr>
          <w:rFonts w:ascii="Times New Roman" w:eastAsia="Calibri" w:hAnsi="Times New Roman" w:cs="Times New Roman"/>
          <w:b/>
          <w:color w:val="000000" w:themeColor="text1"/>
          <w:sz w:val="28"/>
          <w:szCs w:val="28"/>
          <w:lang w:val="sv-SE"/>
        </w:rPr>
        <w:t xml:space="preserve">1. Tham mưu tăng cường cơ sở vật chất và thiết bị dạy học, học liệu </w:t>
      </w:r>
    </w:p>
    <w:p w14:paraId="6CEC4751" w14:textId="77777777" w:rsidR="004032A6" w:rsidRPr="00E65F1D" w:rsidRDefault="004032A6" w:rsidP="004032A6">
      <w:pPr>
        <w:spacing w:before="120" w:after="120"/>
        <w:ind w:firstLine="720"/>
        <w:jc w:val="both"/>
        <w:rPr>
          <w:rFonts w:ascii="Times New Roman" w:hAnsi="Times New Roman" w:cs="Times New Roman"/>
          <w:color w:val="000000" w:themeColor="text1"/>
          <w:sz w:val="28"/>
          <w:szCs w:val="28"/>
          <w:lang w:val="sv-SE"/>
        </w:rPr>
      </w:pPr>
      <w:r w:rsidRPr="00E65F1D">
        <w:rPr>
          <w:rFonts w:ascii="Times New Roman" w:eastAsia="Calibri" w:hAnsi="Times New Roman" w:cs="Times New Roman"/>
          <w:color w:val="000000" w:themeColor="text1"/>
          <w:sz w:val="28"/>
          <w:szCs w:val="28"/>
          <w:lang w:val="sv-SE"/>
        </w:rPr>
        <w:t>Chỉ đạo GV rà soát cơ sở vật chất và thiết bị dạy học, học liệu, có giải pháp quyết liệt, kiên trì tham mưu thực hiện bố trí, bảo đảm nguồn lực đầu tư cơ sở vật chất, thiết bị dạy học, học liệu để triển khai hiệu quả Chương trình GDPT theo quy định; sử dụng hiệu quả cơ sở vật chất,</w:t>
      </w:r>
      <w:r w:rsidRPr="00E65F1D">
        <w:rPr>
          <w:rFonts w:ascii="Times New Roman" w:hAnsi="Times New Roman" w:cs="Times New Roman"/>
          <w:color w:val="000000" w:themeColor="text1"/>
          <w:sz w:val="28"/>
          <w:szCs w:val="28"/>
          <w:lang w:val="sv-SE"/>
        </w:rPr>
        <w:t xml:space="preserve"> thiết bị, đồ dùng dạy học hiện có, khắc phục tình trạng “thiết bị đến trường mà không ra lớp”. Thúc đẩy GV tự làm các thiết bị dạy học, học liệu, số hoá các học liệu, ứng dụng công nghệ thông tin trong xây dựng, phát triển và khai thác kho học liệu số của đơn vị; đẩy mạnh việc sử dụng học liệu số hỗ trợ GV trong tổ chức dạy học, kiểm tra, đánh giá, góp phần nâng cao chất lượng và hiệu quả giáo dục.</w:t>
      </w:r>
    </w:p>
    <w:p w14:paraId="3F78F24D" w14:textId="77777777" w:rsidR="004032A6" w:rsidRPr="00E65F1D" w:rsidRDefault="004032A6" w:rsidP="004032A6">
      <w:pPr>
        <w:spacing w:before="120" w:after="120"/>
        <w:ind w:firstLine="720"/>
        <w:jc w:val="both"/>
        <w:rPr>
          <w:rFonts w:ascii="Times New Roman" w:eastAsia="Calibri" w:hAnsi="Times New Roman" w:cs="Times New Roman"/>
          <w:b/>
          <w:color w:val="000000" w:themeColor="text1"/>
          <w:sz w:val="28"/>
          <w:szCs w:val="28"/>
          <w:lang w:val="sv-SE"/>
        </w:rPr>
      </w:pPr>
      <w:r w:rsidRPr="00E65F1D">
        <w:rPr>
          <w:rFonts w:ascii="Times New Roman" w:eastAsia="Calibri" w:hAnsi="Times New Roman" w:cs="Times New Roman"/>
          <w:b/>
          <w:color w:val="000000" w:themeColor="text1"/>
          <w:sz w:val="28"/>
          <w:szCs w:val="28"/>
          <w:lang w:val="sv-SE"/>
        </w:rPr>
        <w:t>2. Bảo đảm sách giáo khoa và tài liệu giáo dục địa phương</w:t>
      </w:r>
    </w:p>
    <w:p w14:paraId="1DF441D3" w14:textId="77777777" w:rsidR="004032A6" w:rsidRPr="00E65F1D" w:rsidRDefault="004032A6" w:rsidP="004032A6">
      <w:pPr>
        <w:spacing w:before="120" w:after="120"/>
        <w:ind w:firstLine="720"/>
        <w:jc w:val="both"/>
        <w:rPr>
          <w:rFonts w:ascii="Times New Roman" w:eastAsia="Calibri" w:hAnsi="Times New Roman" w:cs="Times New Roman"/>
          <w:color w:val="000000" w:themeColor="text1"/>
          <w:sz w:val="28"/>
          <w:szCs w:val="28"/>
          <w:lang w:val="sv-SE"/>
        </w:rPr>
      </w:pPr>
      <w:r w:rsidRPr="00E65F1D">
        <w:rPr>
          <w:rFonts w:ascii="Times New Roman" w:eastAsia="Calibri" w:hAnsi="Times New Roman" w:cs="Times New Roman"/>
          <w:color w:val="000000" w:themeColor="text1"/>
          <w:sz w:val="28"/>
          <w:szCs w:val="28"/>
          <w:lang w:val="sv-SE"/>
        </w:rPr>
        <w:t xml:space="preserve">Chủ động rà soát, huy động, khai thác hiệu quả nguồn sách giáo khoa đã sử dụng từ các năm học trước, tham mưu bổ sung vào thư viện nhà trường để phục vụ nhu cầu mượn </w:t>
      </w:r>
      <w:r>
        <w:rPr>
          <w:rFonts w:ascii="Times New Roman" w:eastAsia="Calibri" w:hAnsi="Times New Roman" w:cs="Times New Roman"/>
          <w:color w:val="000000" w:themeColor="text1"/>
          <w:sz w:val="28"/>
          <w:szCs w:val="28"/>
          <w:lang w:val="sv-SE"/>
        </w:rPr>
        <w:t>-</w:t>
      </w:r>
      <w:r w:rsidRPr="00E65F1D">
        <w:rPr>
          <w:rFonts w:ascii="Times New Roman" w:eastAsia="Calibri" w:hAnsi="Times New Roman" w:cs="Times New Roman"/>
          <w:color w:val="000000" w:themeColor="text1"/>
          <w:sz w:val="28"/>
          <w:szCs w:val="28"/>
          <w:lang w:val="sv-SE"/>
        </w:rPr>
        <w:t xml:space="preserve"> đọc sách giáo khoa; đồng thời hướng dẫn GV chủ động rà soát, điều chỉnh ngữ liệu trong bài học, chủ đề, ngữ liệu thực hành trong sách giáo khoa nhằm </w:t>
      </w:r>
      <w:r w:rsidRPr="00E65F1D">
        <w:rPr>
          <w:rFonts w:ascii="Times New Roman" w:eastAsia="Calibri" w:hAnsi="Times New Roman" w:cs="Times New Roman"/>
          <w:color w:val="000000" w:themeColor="text1"/>
          <w:sz w:val="28"/>
          <w:szCs w:val="28"/>
          <w:lang w:val="sv-SE"/>
        </w:rPr>
        <w:lastRenderedPageBreak/>
        <w:t xml:space="preserve">phù hợp với thực tiễn địa phương, đặc biệt trong bối cảnh sắp xếp địa giới hành chính và mô hình chính quyền địa phương hai cấp. </w:t>
      </w:r>
    </w:p>
    <w:p w14:paraId="3E8E0AED" w14:textId="77777777" w:rsidR="004032A6" w:rsidRPr="00E65F1D" w:rsidRDefault="004032A6" w:rsidP="004032A6">
      <w:pPr>
        <w:spacing w:before="120" w:after="120"/>
        <w:ind w:firstLine="720"/>
        <w:jc w:val="both"/>
        <w:rPr>
          <w:rFonts w:ascii="Times New Roman" w:eastAsia="Calibri" w:hAnsi="Times New Roman" w:cs="Times New Roman"/>
          <w:b/>
          <w:color w:val="000000" w:themeColor="text1"/>
          <w:sz w:val="28"/>
          <w:szCs w:val="28"/>
          <w:lang w:val="sv-SE"/>
        </w:rPr>
      </w:pPr>
      <w:r w:rsidRPr="00E65F1D">
        <w:rPr>
          <w:rFonts w:ascii="Times New Roman" w:eastAsia="Calibri" w:hAnsi="Times New Roman" w:cs="Times New Roman"/>
          <w:b/>
          <w:color w:val="000000" w:themeColor="text1"/>
          <w:sz w:val="28"/>
          <w:szCs w:val="28"/>
          <w:lang w:val="sv-SE"/>
        </w:rPr>
        <w:t xml:space="preserve">III. Thực hiện hiệu quả các phương pháp, hình thức tổ chức dạy học, kiểm tra, đánh giá, nâng cao chất lượng giáo dục hướng nghiệp, phân luồng và phát triển năng lực số </w:t>
      </w:r>
    </w:p>
    <w:p w14:paraId="6A4606AE" w14:textId="77777777" w:rsidR="004032A6" w:rsidRPr="00E65F1D" w:rsidRDefault="004032A6" w:rsidP="004032A6">
      <w:pPr>
        <w:spacing w:before="120" w:after="120"/>
        <w:ind w:firstLine="720"/>
        <w:jc w:val="both"/>
        <w:rPr>
          <w:rFonts w:ascii="Times New Roman" w:eastAsia="Calibri" w:hAnsi="Times New Roman" w:cs="Times New Roman"/>
          <w:b/>
          <w:color w:val="000000" w:themeColor="text1"/>
          <w:sz w:val="28"/>
          <w:szCs w:val="28"/>
          <w:lang w:val="sv-SE"/>
        </w:rPr>
      </w:pPr>
      <w:r w:rsidRPr="00E65F1D">
        <w:rPr>
          <w:rFonts w:ascii="Times New Roman" w:eastAsia="Calibri" w:hAnsi="Times New Roman" w:cs="Times New Roman"/>
          <w:b/>
          <w:color w:val="000000" w:themeColor="text1"/>
          <w:sz w:val="28"/>
          <w:szCs w:val="28"/>
          <w:lang w:val="sv-SE"/>
        </w:rPr>
        <w:t xml:space="preserve">1. Thực hiện linh hoạt các phương pháp và hình thức tổ chức dạy học </w:t>
      </w:r>
    </w:p>
    <w:p w14:paraId="1B7B2039" w14:textId="77777777" w:rsidR="004032A6" w:rsidRPr="00E65F1D" w:rsidRDefault="004032A6" w:rsidP="004032A6">
      <w:pPr>
        <w:spacing w:before="120" w:after="120"/>
        <w:ind w:firstLine="720"/>
        <w:jc w:val="both"/>
        <w:rPr>
          <w:rFonts w:ascii="Times New Roman" w:eastAsia="Calibri" w:hAnsi="Times New Roman" w:cs="Times New Roman"/>
          <w:color w:val="000000" w:themeColor="text1"/>
          <w:sz w:val="28"/>
          <w:szCs w:val="28"/>
          <w:lang w:val="sv-SE"/>
        </w:rPr>
      </w:pPr>
      <w:r w:rsidRPr="00E65F1D">
        <w:rPr>
          <w:rFonts w:ascii="Times New Roman" w:eastAsia="Calibri" w:hAnsi="Times New Roman" w:cs="Times New Roman"/>
          <w:color w:val="000000" w:themeColor="text1"/>
          <w:sz w:val="28"/>
          <w:szCs w:val="28"/>
          <w:lang w:val="sv-SE"/>
        </w:rPr>
        <w:t xml:space="preserve">Chỉ đạo </w:t>
      </w:r>
      <w:r>
        <w:rPr>
          <w:rFonts w:ascii="Times New Roman" w:eastAsia="Calibri" w:hAnsi="Times New Roman" w:cs="Times New Roman"/>
          <w:color w:val="000000" w:themeColor="text1"/>
          <w:sz w:val="28"/>
          <w:szCs w:val="28"/>
          <w:lang w:val="sv-SE"/>
        </w:rPr>
        <w:t xml:space="preserve">giáo viên </w:t>
      </w:r>
      <w:r w:rsidRPr="00E65F1D">
        <w:rPr>
          <w:rFonts w:ascii="Times New Roman" w:eastAsia="Calibri" w:hAnsi="Times New Roman" w:cs="Times New Roman"/>
          <w:color w:val="000000" w:themeColor="text1"/>
          <w:sz w:val="28"/>
          <w:szCs w:val="28"/>
          <w:lang w:val="sv-SE"/>
        </w:rPr>
        <w:t xml:space="preserve">đổi mới mạnh mẽ phương pháp dạy và học, tăng cường năng lực tự học, trải nghiệm sáng tạo cho HS, hướng HS phát huy năng lực tư duy giải quyết vấn đề; thực hiện hiệu quả việc lựa chọn linh hoạt, phù hợp các phương pháp và hình thức tổ chức dạy học trên cơ sở đặc điểm nội dung bài học, yêu cầu cần đạt của chương trình và đối tượng HS; phát huy vai trò của GV trong việc tổ chức, hướng dẫn, hỗ trợ HS chủ động, tích cực, tự giác và phát triển năng lực tự học trong suốt quá trình học tập. Đa dạng hóa hình thức tổ chức dạy học, bảo đảm tính hấp dẫn, hiệu quả, phù hợp với điều kiện thực tiễn nhà trường, góp phần tạo hứng thú học tập và phát triển toàn diện năng lực, phẩm chất HS. </w:t>
      </w:r>
    </w:p>
    <w:p w14:paraId="5D8FEA78" w14:textId="77777777" w:rsidR="004032A6" w:rsidRPr="00E65F1D" w:rsidRDefault="004032A6" w:rsidP="004032A6">
      <w:pPr>
        <w:spacing w:before="120" w:after="120"/>
        <w:ind w:firstLine="720"/>
        <w:jc w:val="both"/>
        <w:rPr>
          <w:rFonts w:ascii="Times New Roman" w:eastAsia="Calibri" w:hAnsi="Times New Roman" w:cs="Times New Roman"/>
          <w:color w:val="000000" w:themeColor="text1"/>
          <w:sz w:val="28"/>
          <w:szCs w:val="28"/>
          <w:lang w:val="sv-SE"/>
        </w:rPr>
      </w:pPr>
      <w:r w:rsidRPr="00E65F1D">
        <w:rPr>
          <w:rFonts w:ascii="Times New Roman" w:eastAsia="Calibri" w:hAnsi="Times New Roman" w:cs="Times New Roman"/>
          <w:color w:val="000000" w:themeColor="text1"/>
          <w:sz w:val="28"/>
          <w:szCs w:val="28"/>
          <w:lang w:val="sv-SE"/>
        </w:rPr>
        <w:t xml:space="preserve">Tăng cường bồi dưỡng, phát triển năng lực cho GV trong việc ứng dụng công nghệ thông tin và chuyển đổi số để áp dụng hiệu quả đổi mới phương pháp dạy học, hình thức kiểm tra, đánh giá nhằm nâng cao chất lượng tổ chức hoạt động dạy học trong bối cảnh hiện nay. </w:t>
      </w:r>
    </w:p>
    <w:p w14:paraId="7522ED89" w14:textId="77777777" w:rsidR="004032A6" w:rsidRPr="00E65F1D" w:rsidRDefault="004032A6" w:rsidP="004032A6">
      <w:pPr>
        <w:spacing w:before="120" w:after="120"/>
        <w:ind w:firstLine="720"/>
        <w:jc w:val="both"/>
        <w:rPr>
          <w:rFonts w:ascii="Times New Roman" w:eastAsia="Calibri" w:hAnsi="Times New Roman" w:cs="Times New Roman"/>
          <w:b/>
          <w:color w:val="000000" w:themeColor="text1"/>
          <w:sz w:val="28"/>
          <w:szCs w:val="28"/>
          <w:lang w:val="sv-SE"/>
        </w:rPr>
      </w:pPr>
      <w:r w:rsidRPr="00E65F1D">
        <w:rPr>
          <w:rFonts w:ascii="Times New Roman" w:eastAsia="Calibri" w:hAnsi="Times New Roman" w:cs="Times New Roman"/>
          <w:b/>
          <w:color w:val="000000" w:themeColor="text1"/>
          <w:sz w:val="28"/>
          <w:szCs w:val="28"/>
          <w:lang w:val="sv-SE"/>
        </w:rPr>
        <w:t xml:space="preserve">2. Tổ chức thực hiện hiệu quả các phương pháp và hình thức kiểm tra, đánh giá </w:t>
      </w:r>
    </w:p>
    <w:p w14:paraId="57FF88D8" w14:textId="77777777" w:rsidR="004032A6" w:rsidRPr="00E65F1D" w:rsidRDefault="004032A6" w:rsidP="004032A6">
      <w:pPr>
        <w:spacing w:before="120" w:after="120"/>
        <w:ind w:firstLine="720"/>
        <w:jc w:val="both"/>
        <w:rPr>
          <w:rFonts w:ascii="Times New Roman" w:eastAsia="Calibri" w:hAnsi="Times New Roman" w:cs="Times New Roman"/>
          <w:color w:val="000000" w:themeColor="text1"/>
          <w:sz w:val="28"/>
          <w:szCs w:val="28"/>
          <w:lang w:val="sv-SE"/>
        </w:rPr>
      </w:pPr>
      <w:r w:rsidRPr="00E65F1D">
        <w:rPr>
          <w:rFonts w:ascii="Times New Roman" w:eastAsia="Calibri" w:hAnsi="Times New Roman" w:cs="Times New Roman"/>
          <w:color w:val="000000" w:themeColor="text1"/>
          <w:sz w:val="28"/>
          <w:szCs w:val="28"/>
          <w:lang w:val="sv-SE"/>
        </w:rPr>
        <w:t xml:space="preserve">Thực hiện đầy đủ, nghiêm túc các quy định về đánh giá HS trong Chương trình GDPT theo quy định, trong đó chú trọng đổi mới phương pháp và đa dạng hóa hình thức kiểm tra, đánh giá theo định hướng phát triển phẩm chất, năng lực HS. Đảm bảo đánh giá vì sự tiến bộ của người học, gắn với yêu cầu cần đạt của chương trình và phù hợp với đặc điểm tâm sinh lý lứa tuổi, trình độ nhận thức của HS. Khuyến khích GV tích hợp linh hoạt các hình thức đánh giá như vấn đáp, viết, thực hành, quan sát, sản phẩm học tập, bài kiểm tra trên giấy hoặc trực tuyến, nhằm phản ánh toàn diện quá trình học tập và kết quả rèn luyện của HS. </w:t>
      </w:r>
    </w:p>
    <w:p w14:paraId="0131ABDA" w14:textId="77777777" w:rsidR="004032A6" w:rsidRPr="00E65F1D" w:rsidRDefault="004032A6" w:rsidP="004032A6">
      <w:pPr>
        <w:spacing w:before="120" w:after="120"/>
        <w:ind w:firstLine="720"/>
        <w:jc w:val="both"/>
        <w:rPr>
          <w:rFonts w:ascii="Times New Roman" w:eastAsia="Calibri" w:hAnsi="Times New Roman" w:cs="Times New Roman"/>
          <w:color w:val="000000" w:themeColor="text1"/>
          <w:sz w:val="28"/>
          <w:szCs w:val="28"/>
          <w:lang w:val="sv-SE"/>
        </w:rPr>
      </w:pPr>
      <w:r w:rsidRPr="00E65F1D">
        <w:rPr>
          <w:rFonts w:ascii="Times New Roman" w:eastAsia="Calibri" w:hAnsi="Times New Roman" w:cs="Times New Roman"/>
          <w:color w:val="000000" w:themeColor="text1"/>
          <w:sz w:val="28"/>
          <w:szCs w:val="28"/>
          <w:lang w:val="sv-SE"/>
        </w:rPr>
        <w:t xml:space="preserve">Tăng cường đánh giá thường xuyên trong quá trình học tập thông qua hệ thống câu hỏi, bài tập, hoạt động nhóm, dự án học tập, thuyết trình, hồ sơ học tập,…; tổ chức đánh giá định kỳ với các hình thức phù hợp như bài thực hành, bài kiểm tra tổng hợp, sản phẩm sáng tạo, dự án tích hợp. Các hoạt động đánh giá cần được thiết kế có mục tiêu rõ ràng, tiêu chí cụ thể, hướng dẫn chấm điểm minh bạch, thông báo trước về yêu cầu và hình thức thực hiện để HS chủ động tham gia. Đồng thời, chú trọng đánh giá các nội dung giáo dục tích hợp về bảo vệ môi trường, đa dạng sinh học, đạo đức liêm chính, an toàn giao thông, quyền con người, tư tưởng đạo đức Hồ Chí Minh,… nhằm hình thành, phát triển năng lực công dân, góp phần giáo dục toàn diện cho HS. </w:t>
      </w:r>
    </w:p>
    <w:p w14:paraId="699A7474" w14:textId="77777777" w:rsidR="004032A6" w:rsidRPr="00E65F1D" w:rsidRDefault="004032A6" w:rsidP="004032A6">
      <w:pPr>
        <w:spacing w:before="120" w:after="120"/>
        <w:ind w:firstLine="720"/>
        <w:jc w:val="both"/>
        <w:rPr>
          <w:rFonts w:ascii="Times New Roman" w:eastAsia="Calibri" w:hAnsi="Times New Roman" w:cs="Times New Roman"/>
          <w:b/>
          <w:color w:val="000000" w:themeColor="text1"/>
          <w:sz w:val="28"/>
          <w:szCs w:val="28"/>
          <w:lang w:val="sv-SE"/>
        </w:rPr>
      </w:pPr>
      <w:r w:rsidRPr="00E65F1D">
        <w:rPr>
          <w:rFonts w:ascii="Times New Roman" w:eastAsia="Calibri" w:hAnsi="Times New Roman" w:cs="Times New Roman"/>
          <w:b/>
          <w:color w:val="000000" w:themeColor="text1"/>
          <w:sz w:val="28"/>
          <w:szCs w:val="28"/>
          <w:lang w:val="sv-SE"/>
        </w:rPr>
        <w:t xml:space="preserve">3. Nâng cao chất lượng giáo dục hướng nghiệp, định hướng phân luồng </w:t>
      </w:r>
    </w:p>
    <w:p w14:paraId="65727110" w14:textId="77777777" w:rsidR="004032A6" w:rsidRPr="00E65F1D" w:rsidRDefault="004032A6" w:rsidP="004032A6">
      <w:pPr>
        <w:spacing w:before="120" w:after="120"/>
        <w:ind w:firstLine="720"/>
        <w:jc w:val="both"/>
        <w:rPr>
          <w:rFonts w:ascii="Times New Roman" w:eastAsia="Calibri" w:hAnsi="Times New Roman" w:cs="Times New Roman"/>
          <w:color w:val="000000" w:themeColor="text1"/>
          <w:sz w:val="28"/>
          <w:szCs w:val="28"/>
          <w:lang w:val="sv-SE"/>
        </w:rPr>
      </w:pPr>
      <w:r w:rsidRPr="00E65F1D">
        <w:rPr>
          <w:rFonts w:ascii="Times New Roman" w:eastAsia="Calibri" w:hAnsi="Times New Roman" w:cs="Times New Roman"/>
          <w:color w:val="000000" w:themeColor="text1"/>
          <w:sz w:val="28"/>
          <w:szCs w:val="28"/>
          <w:lang w:val="sv-SE"/>
        </w:rPr>
        <w:t xml:space="preserve">Thực hiện hiệu quả việc đổi mới nội dung, phương pháp và hình thức tổ chức giáo dục hướng nghiệp theo định hướng phát triển năng lực HS, bảo đảm gắn với </w:t>
      </w:r>
      <w:r w:rsidRPr="00E65F1D">
        <w:rPr>
          <w:rFonts w:ascii="Times New Roman" w:eastAsia="Calibri" w:hAnsi="Times New Roman" w:cs="Times New Roman"/>
          <w:color w:val="000000" w:themeColor="text1"/>
          <w:sz w:val="28"/>
          <w:szCs w:val="28"/>
          <w:lang w:val="sv-SE"/>
        </w:rPr>
        <w:lastRenderedPageBreak/>
        <w:t xml:space="preserve">yêu cầu phát triển kinh tế – xã hội của địa phương và nhu cầu thực tiễn của thị trường lao động; khuyến khích HS tìm hiểu, khám phá ngành nghề thông qua mô hình giáo dục STEM, câu lạc bộ, diễn đàn tư vấn hướng nghiệp tại trường học. </w:t>
      </w:r>
    </w:p>
    <w:p w14:paraId="72685FD5" w14:textId="77777777" w:rsidR="004032A6" w:rsidRPr="00E65F1D" w:rsidRDefault="004032A6" w:rsidP="004032A6">
      <w:pPr>
        <w:spacing w:before="120" w:after="120"/>
        <w:ind w:firstLine="720"/>
        <w:jc w:val="both"/>
        <w:rPr>
          <w:rFonts w:ascii="Times New Roman" w:eastAsia="Calibri" w:hAnsi="Times New Roman" w:cs="Times New Roman"/>
          <w:color w:val="000000" w:themeColor="text1"/>
          <w:sz w:val="28"/>
          <w:szCs w:val="28"/>
          <w:lang w:val="sv-SE"/>
        </w:rPr>
      </w:pPr>
      <w:r w:rsidRPr="00E65F1D">
        <w:rPr>
          <w:rFonts w:ascii="Times New Roman" w:eastAsia="Calibri" w:hAnsi="Times New Roman" w:cs="Times New Roman"/>
          <w:color w:val="000000" w:themeColor="text1"/>
          <w:sz w:val="28"/>
          <w:szCs w:val="28"/>
          <w:lang w:val="sv-SE"/>
        </w:rPr>
        <w:t xml:space="preserve">Tham mưu thực hiện công tác tư vấn hướng nghiệp, GV kiêm nhiệm công tác tư vấn hướng nghiệp bảo đảm đủ về số lượng, có chuyên môn phù hợp và được bồi dưỡng thường xuyên; </w:t>
      </w:r>
    </w:p>
    <w:p w14:paraId="2931533C" w14:textId="77777777" w:rsidR="004032A6" w:rsidRPr="00E65F1D" w:rsidRDefault="004032A6" w:rsidP="004032A6">
      <w:pPr>
        <w:spacing w:before="120" w:after="120"/>
        <w:ind w:firstLine="720"/>
        <w:jc w:val="both"/>
        <w:rPr>
          <w:rFonts w:ascii="Times New Roman" w:eastAsia="Calibri" w:hAnsi="Times New Roman" w:cs="Times New Roman"/>
          <w:b/>
          <w:color w:val="000000" w:themeColor="text1"/>
          <w:sz w:val="28"/>
          <w:szCs w:val="28"/>
          <w:lang w:val="sv-SE"/>
        </w:rPr>
      </w:pPr>
      <w:r w:rsidRPr="00E65F1D">
        <w:rPr>
          <w:rFonts w:ascii="Times New Roman" w:eastAsia="Calibri" w:hAnsi="Times New Roman" w:cs="Times New Roman"/>
          <w:b/>
          <w:color w:val="000000" w:themeColor="text1"/>
          <w:sz w:val="28"/>
          <w:szCs w:val="28"/>
          <w:lang w:val="sv-SE"/>
        </w:rPr>
        <w:t xml:space="preserve">4. Thực hiện giáo dục kỹ năng số, triển khai học bạ số </w:t>
      </w:r>
    </w:p>
    <w:p w14:paraId="6452EB27" w14:textId="77777777" w:rsidR="004032A6" w:rsidRPr="00E65F1D" w:rsidRDefault="004032A6" w:rsidP="004032A6">
      <w:pPr>
        <w:spacing w:before="120" w:after="120"/>
        <w:ind w:firstLine="720"/>
        <w:jc w:val="both"/>
        <w:rPr>
          <w:rFonts w:ascii="Times New Roman" w:eastAsia="Calibri" w:hAnsi="Times New Roman" w:cs="Times New Roman"/>
          <w:i/>
          <w:color w:val="000000" w:themeColor="text1"/>
          <w:spacing w:val="-4"/>
          <w:sz w:val="28"/>
          <w:szCs w:val="28"/>
          <w:lang w:val="sv-SE"/>
        </w:rPr>
      </w:pPr>
      <w:r w:rsidRPr="00E65F1D">
        <w:rPr>
          <w:rFonts w:ascii="Times New Roman" w:eastAsia="Calibri" w:hAnsi="Times New Roman" w:cs="Times New Roman"/>
          <w:i/>
          <w:color w:val="000000" w:themeColor="text1"/>
          <w:spacing w:val="-4"/>
          <w:sz w:val="28"/>
          <w:szCs w:val="28"/>
          <w:lang w:val="sv-SE"/>
        </w:rPr>
        <w:t xml:space="preserve">a) Tăng cường ứng dụng công nghệ thông tin và chuyển đổi số trong giáo dục </w:t>
      </w:r>
    </w:p>
    <w:p w14:paraId="5C142683" w14:textId="77777777" w:rsidR="004032A6" w:rsidRPr="00E65F1D" w:rsidRDefault="004032A6" w:rsidP="004032A6">
      <w:pPr>
        <w:spacing w:before="120" w:after="120"/>
        <w:ind w:firstLine="720"/>
        <w:jc w:val="both"/>
        <w:rPr>
          <w:rFonts w:ascii="Times New Roman" w:eastAsia="Calibri" w:hAnsi="Times New Roman" w:cs="Times New Roman"/>
          <w:color w:val="000000" w:themeColor="text1"/>
          <w:sz w:val="28"/>
          <w:szCs w:val="28"/>
          <w:lang w:val="sv-SE"/>
        </w:rPr>
      </w:pPr>
      <w:r w:rsidRPr="00E65F1D">
        <w:rPr>
          <w:rFonts w:ascii="Times New Roman" w:eastAsia="Calibri" w:hAnsi="Times New Roman" w:cs="Times New Roman"/>
          <w:color w:val="000000" w:themeColor="text1"/>
          <w:sz w:val="28"/>
          <w:szCs w:val="28"/>
          <w:lang w:val="sv-SE"/>
        </w:rPr>
        <w:t>Thực hiện quả Đề án “Tăng cường ứng dụng công nghệ thông tin và chuyển đổi số trong giáo dục và đào tạo giai đoạn 2022</w:t>
      </w:r>
      <w:r>
        <w:rPr>
          <w:rFonts w:ascii="Times New Roman" w:eastAsia="Calibri" w:hAnsi="Times New Roman" w:cs="Times New Roman"/>
          <w:color w:val="000000" w:themeColor="text1"/>
          <w:sz w:val="28"/>
          <w:szCs w:val="28"/>
          <w:lang w:val="sv-SE"/>
        </w:rPr>
        <w:t xml:space="preserve"> - </w:t>
      </w:r>
      <w:r w:rsidRPr="00E65F1D">
        <w:rPr>
          <w:rFonts w:ascii="Times New Roman" w:eastAsia="Calibri" w:hAnsi="Times New Roman" w:cs="Times New Roman"/>
          <w:color w:val="000000" w:themeColor="text1"/>
          <w:sz w:val="28"/>
          <w:szCs w:val="28"/>
          <w:lang w:val="sv-SE"/>
        </w:rPr>
        <w:t xml:space="preserve">2025, định hướng đến năm 2030” phù hợp với kế hoạch, chương trình hành động của ngành giáo dục và Kế hoạch chuyển đổi số tại địa phương. Tập trung đẩy mạnh ứng dụng công nghệ thông tin trong quản lý, điều hành, tổ chức dạy học và kiểm tra, đánh giá; phát triển kho học liệu số, học liệu mở; triển khai hệ thống quản lý học tập, hệ thống quản lý nhà trường, học bạ số, hồ sơ GV điện tử. Gắn kết hoạt động chuyển đổi số với đổi mới phương pháp dạy học, phát triển năng lực số của cán bộ quản lý, GV, HS, bảo đảm an toàn thông tin và bảo vệ dữ liệu cá nhân trong toàn ngành. Tăng cường đầu tư cơ sở vật chất, trang thiết bị dạy học theo hướng hiện đại đáp ứng yêu cầu chuyển đổi số và tổ chức dạy học linh hoạt, kết hợp giữa trực tiếp và trực tuyến; quan tâm phát triển hạ tầng mạng, thiết bị đầu cuối cho GV và HS. Đẩy mạnh tổ chức các hoạt động chuyên môn dưới hình thức trực tuyến như dạy học, tập huấn, bồi dưỡng, sinh hoạt tổ/nhóm chuyên môn, hội thảo học thuật. Chủ động xây dựng các kịch bản, phương án tổ chức dạy học trong bối cảnh thiên tai, dịch bệnh hoặc các tình huống bất thường, bảo đảm duy trì hoạt động giáo dục liên tục, không gián đoạn, hướng đến mục tiêu “giáo dục trong mọi hoàn cảnh”. </w:t>
      </w:r>
    </w:p>
    <w:p w14:paraId="0C164649" w14:textId="77777777" w:rsidR="004032A6" w:rsidRPr="00E65F1D" w:rsidRDefault="004032A6" w:rsidP="004032A6">
      <w:pPr>
        <w:spacing w:before="120" w:after="120"/>
        <w:ind w:firstLine="720"/>
        <w:jc w:val="both"/>
        <w:rPr>
          <w:rFonts w:ascii="Times New Roman" w:eastAsia="Calibri" w:hAnsi="Times New Roman" w:cs="Times New Roman"/>
          <w:i/>
          <w:color w:val="000000" w:themeColor="text1"/>
          <w:sz w:val="28"/>
          <w:szCs w:val="28"/>
          <w:lang w:val="sv-SE"/>
        </w:rPr>
      </w:pPr>
      <w:r w:rsidRPr="00E65F1D">
        <w:rPr>
          <w:rFonts w:ascii="Times New Roman" w:eastAsia="Calibri" w:hAnsi="Times New Roman" w:cs="Times New Roman"/>
          <w:i/>
          <w:color w:val="000000" w:themeColor="text1"/>
          <w:sz w:val="28"/>
          <w:szCs w:val="28"/>
          <w:lang w:val="sv-SE"/>
        </w:rPr>
        <w:t xml:space="preserve">b) Triển khai thực hiện Khung năng lực số, Học bạ số và ứng dụng Trí tuệ nhân tạo (AI) đổi mới công tác quản lý giáo dục </w:t>
      </w:r>
    </w:p>
    <w:p w14:paraId="4D931810" w14:textId="77777777" w:rsidR="004032A6" w:rsidRPr="00E65F1D" w:rsidRDefault="004032A6" w:rsidP="004032A6">
      <w:pPr>
        <w:spacing w:before="120" w:after="120"/>
        <w:ind w:firstLine="720"/>
        <w:jc w:val="both"/>
        <w:rPr>
          <w:rFonts w:ascii="Times New Roman" w:eastAsia="Calibri" w:hAnsi="Times New Roman" w:cs="Times New Roman"/>
          <w:color w:val="000000" w:themeColor="text1"/>
          <w:spacing w:val="-2"/>
          <w:sz w:val="28"/>
          <w:szCs w:val="28"/>
          <w:lang w:val="sv-SE"/>
        </w:rPr>
      </w:pPr>
      <w:r w:rsidRPr="00E65F1D">
        <w:rPr>
          <w:rFonts w:ascii="Times New Roman" w:eastAsia="Calibri" w:hAnsi="Times New Roman" w:cs="Times New Roman"/>
          <w:color w:val="000000" w:themeColor="text1"/>
          <w:spacing w:val="-2"/>
          <w:sz w:val="28"/>
          <w:szCs w:val="28"/>
          <w:lang w:val="sv-SE"/>
        </w:rPr>
        <w:t xml:space="preserve">Tổ chức thực hiện hiệu quả các hoạt động nhằm nâng cao năng lực số cho HS phổ thông theo hướng dẫn của Bộ GDĐT, bảo đảm hình thành và phát triển các năng lực thiết yếu của công dân số, đáp ứng yêu cầu nhân lực trong thời đại Cách mạng công nghiệp 4.0. GV môn tin học hướng dẫn HS biết cài đặt phần mềm VNeID trên điện thoại, sử dụng phần mềm để biết thao tác đăng ký một số dịch vụ công (đăng ký tuyển sinh đầu cấp). Tổ chức triển khai Học bạ số cho 100% tại đơn vị theo hướng dẫn hiện hành, bảo đảm kết nối, chia sẻ dữ liệu với Cơ sở dữ liệu quốc gia về dân cư, phục vụ chuyển đổi số ngành giáo dục. Tăng cường ứng dụng trí tuệ nhân tạo (AI) và dữ liệu lớn trong quản lý và dạy học; đẩy mạnh tự động hóa công tác hành chính, sổ sách điện tử, thời khóa biểu, phân công chuyên môn, quản lý cơ sở vật chất, giảm tải cho cán bộ, GV. Khai thác, sử dụng hiệu quả AI trong hỗ trợ tư vấn hướng nghiệp, cá nhân hóa học tập, nhận diện HS cần hỗ trợ, đánh giá chính sách góp phần nâng cao chất lượng giáo dục và hiệu quả quản trị nhà trường. </w:t>
      </w:r>
    </w:p>
    <w:p w14:paraId="1F0F0AD6" w14:textId="77777777" w:rsidR="004032A6" w:rsidRPr="00E65F1D" w:rsidRDefault="004032A6" w:rsidP="004032A6">
      <w:pPr>
        <w:spacing w:before="120" w:after="120"/>
        <w:ind w:firstLine="720"/>
        <w:jc w:val="both"/>
        <w:rPr>
          <w:rFonts w:ascii="Times New Roman" w:eastAsia="Calibri" w:hAnsi="Times New Roman" w:cs="Times New Roman"/>
          <w:b/>
          <w:color w:val="000000" w:themeColor="text1"/>
          <w:sz w:val="28"/>
          <w:szCs w:val="28"/>
          <w:lang w:val="sv-SE"/>
        </w:rPr>
      </w:pPr>
      <w:r w:rsidRPr="00E65F1D">
        <w:rPr>
          <w:rFonts w:ascii="Times New Roman" w:eastAsia="Calibri" w:hAnsi="Times New Roman" w:cs="Times New Roman"/>
          <w:b/>
          <w:color w:val="000000" w:themeColor="text1"/>
          <w:sz w:val="28"/>
          <w:szCs w:val="28"/>
          <w:lang w:val="sv-SE"/>
        </w:rPr>
        <w:t xml:space="preserve">IV. Thực hiện công bằng trong tiếp cận giáo dục </w:t>
      </w:r>
    </w:p>
    <w:p w14:paraId="1F1F723C" w14:textId="77777777" w:rsidR="004032A6" w:rsidRPr="00E65F1D" w:rsidRDefault="004032A6" w:rsidP="004032A6">
      <w:pPr>
        <w:spacing w:before="120" w:after="120"/>
        <w:ind w:firstLine="720"/>
        <w:jc w:val="both"/>
        <w:rPr>
          <w:rFonts w:ascii="Times New Roman" w:eastAsia="Calibri" w:hAnsi="Times New Roman" w:cs="Times New Roman"/>
          <w:i/>
          <w:color w:val="000000" w:themeColor="text1"/>
          <w:sz w:val="28"/>
          <w:szCs w:val="28"/>
          <w:lang w:val="sv-SE"/>
        </w:rPr>
      </w:pPr>
      <w:r w:rsidRPr="00E65F1D">
        <w:rPr>
          <w:rFonts w:ascii="Times New Roman" w:eastAsia="Calibri" w:hAnsi="Times New Roman" w:cs="Times New Roman"/>
          <w:i/>
          <w:color w:val="000000" w:themeColor="text1"/>
          <w:sz w:val="28"/>
          <w:szCs w:val="28"/>
          <w:lang w:val="sv-SE"/>
        </w:rPr>
        <w:t xml:space="preserve">Thực hiện giáo dục đối với trẻ khuyết tật, trẻ em có hoàn cảnh khó khăn </w:t>
      </w:r>
    </w:p>
    <w:p w14:paraId="146E2E02" w14:textId="77777777" w:rsidR="004032A6" w:rsidRPr="00E65F1D" w:rsidRDefault="004032A6" w:rsidP="00270F9E">
      <w:pPr>
        <w:spacing w:before="80" w:after="80"/>
        <w:ind w:firstLine="720"/>
        <w:jc w:val="both"/>
        <w:rPr>
          <w:rFonts w:ascii="Times New Roman" w:eastAsia="Calibri" w:hAnsi="Times New Roman" w:cs="Times New Roman"/>
          <w:color w:val="000000" w:themeColor="text1"/>
          <w:sz w:val="28"/>
          <w:szCs w:val="28"/>
          <w:lang w:val="sv-SE"/>
        </w:rPr>
      </w:pPr>
      <w:r>
        <w:rPr>
          <w:rFonts w:ascii="Times New Roman" w:eastAsia="Calibri" w:hAnsi="Times New Roman" w:cs="Times New Roman"/>
          <w:color w:val="000000" w:themeColor="text1"/>
          <w:sz w:val="28"/>
          <w:szCs w:val="28"/>
          <w:lang w:val="sv-SE"/>
        </w:rPr>
        <w:lastRenderedPageBreak/>
        <w:t>Tổ chuyên môn</w:t>
      </w:r>
      <w:r w:rsidRPr="00E65F1D">
        <w:rPr>
          <w:rFonts w:ascii="Times New Roman" w:eastAsia="Calibri" w:hAnsi="Times New Roman" w:cs="Times New Roman"/>
          <w:color w:val="000000" w:themeColor="text1"/>
          <w:sz w:val="28"/>
          <w:szCs w:val="28"/>
          <w:lang w:val="sv-SE"/>
        </w:rPr>
        <w:t xml:space="preserve"> xây dựng kế hoạch giáo dục cho HS khuyết tật (nếu có) triển khai thực hiện tốt nhiệm vụ giáo dục hòa nhập cho HS khuyết tật trong Kế hoạch giáo dục nhà trường .</w:t>
      </w:r>
    </w:p>
    <w:p w14:paraId="61E7BDC5" w14:textId="77777777" w:rsidR="004032A6" w:rsidRPr="00E65F1D" w:rsidRDefault="004032A6" w:rsidP="00270F9E">
      <w:pPr>
        <w:spacing w:before="80" w:after="80"/>
        <w:ind w:firstLine="720"/>
        <w:jc w:val="both"/>
        <w:rPr>
          <w:rFonts w:ascii="Times New Roman" w:eastAsia="Calibri" w:hAnsi="Times New Roman" w:cs="Times New Roman"/>
          <w:b/>
          <w:color w:val="000000" w:themeColor="text1"/>
          <w:sz w:val="28"/>
          <w:szCs w:val="28"/>
          <w:lang w:val="sv-SE"/>
        </w:rPr>
      </w:pPr>
      <w:r w:rsidRPr="00E65F1D">
        <w:rPr>
          <w:rFonts w:ascii="Times New Roman" w:eastAsia="Calibri" w:hAnsi="Times New Roman" w:cs="Times New Roman"/>
          <w:b/>
          <w:color w:val="000000" w:themeColor="text1"/>
          <w:sz w:val="28"/>
          <w:szCs w:val="28"/>
          <w:lang w:val="sv-SE"/>
        </w:rPr>
        <w:t xml:space="preserve">V. Tiếp tục đổi mới trong công tác quản lý, quản trị chuyên môn và tăng cường công tác kiểm tra </w:t>
      </w:r>
    </w:p>
    <w:p w14:paraId="12680D81" w14:textId="77777777" w:rsidR="004032A6" w:rsidRPr="00E65F1D" w:rsidRDefault="004032A6" w:rsidP="00270F9E">
      <w:pPr>
        <w:spacing w:before="80" w:after="80"/>
        <w:ind w:firstLine="720"/>
        <w:jc w:val="both"/>
        <w:rPr>
          <w:rFonts w:ascii="Times New Roman" w:eastAsia="Calibri" w:hAnsi="Times New Roman" w:cs="Times New Roman"/>
          <w:color w:val="000000" w:themeColor="text1"/>
          <w:sz w:val="28"/>
          <w:szCs w:val="28"/>
          <w:lang w:val="sv-SE"/>
        </w:rPr>
      </w:pPr>
      <w:r w:rsidRPr="007159AE">
        <w:rPr>
          <w:rFonts w:ascii="Times New Roman" w:eastAsia="Calibri" w:hAnsi="Times New Roman" w:cs="Times New Roman"/>
          <w:b/>
          <w:bCs/>
          <w:color w:val="000000" w:themeColor="text1"/>
          <w:sz w:val="28"/>
          <w:szCs w:val="28"/>
          <w:lang w:val="sv-SE"/>
        </w:rPr>
        <w:t>1.</w:t>
      </w:r>
      <w:r w:rsidRPr="00E65F1D">
        <w:rPr>
          <w:rFonts w:ascii="Times New Roman" w:eastAsia="Calibri" w:hAnsi="Times New Roman" w:cs="Times New Roman"/>
          <w:color w:val="000000" w:themeColor="text1"/>
          <w:sz w:val="28"/>
          <w:szCs w:val="28"/>
          <w:lang w:val="sv-SE"/>
        </w:rPr>
        <w:t xml:space="preserve"> Tiếp tục thực hiện đổi mới công tác quản lý</w:t>
      </w:r>
    </w:p>
    <w:p w14:paraId="3CDAC6A9" w14:textId="77777777" w:rsidR="004032A6" w:rsidRPr="00E65F1D" w:rsidRDefault="004032A6" w:rsidP="00270F9E">
      <w:pPr>
        <w:spacing w:before="80" w:after="80"/>
        <w:ind w:firstLine="720"/>
        <w:jc w:val="both"/>
        <w:rPr>
          <w:rFonts w:ascii="Times New Roman" w:eastAsia="Calibri" w:hAnsi="Times New Roman" w:cs="Times New Roman"/>
          <w:color w:val="000000" w:themeColor="text1"/>
          <w:sz w:val="28"/>
          <w:szCs w:val="28"/>
          <w:lang w:val="sv-SE"/>
        </w:rPr>
      </w:pPr>
      <w:r w:rsidRPr="00E65F1D">
        <w:rPr>
          <w:rFonts w:ascii="Times New Roman" w:eastAsia="Calibri" w:hAnsi="Times New Roman" w:cs="Times New Roman"/>
          <w:color w:val="000000" w:themeColor="text1"/>
          <w:sz w:val="28"/>
          <w:szCs w:val="28"/>
          <w:lang w:val="sv-SE"/>
        </w:rPr>
        <w:t xml:space="preserve">Tiếp tục đẩy mạnh ứng dụng công nghệ thông tin, chuyển đổi số trong tổ chức, quản lý các hoạt động chuyên môn, tổ chuyên môn; thực hiện nhập liệu, khai thác, sử dụng thống nhất cơ sở dữ liệu toàn ngành về trường, lớp, HS, GV, trường chuẩn quốc gia và các thông tin khác phục vụ công tác quản lý, chỉ đạo. Thực hiện nghiêm túc công tác quản lý dạy thêm, học thêm theo Thông tư số 29/2024/TT-BGDĐT trên địa bàn. Tham mưu, giúp hiệu trưởng quản lý chặt chẽ việc sử dụng xuất bản phẩm tham khảo theo đúng quy định; quán triệt đến đội ngũ GV, nhân viên không được lợi dụng vị trí công tác để ép buộc, vận động HS hoặc cha mẹ HS mua sách, tài liệu tham khảo. </w:t>
      </w:r>
    </w:p>
    <w:p w14:paraId="30040F19" w14:textId="77777777" w:rsidR="004032A6" w:rsidRPr="00E65F1D" w:rsidRDefault="004032A6" w:rsidP="00270F9E">
      <w:pPr>
        <w:spacing w:before="80" w:after="80"/>
        <w:ind w:firstLine="720"/>
        <w:jc w:val="both"/>
        <w:rPr>
          <w:rFonts w:ascii="Times New Roman" w:eastAsia="Calibri" w:hAnsi="Times New Roman" w:cs="Times New Roman"/>
          <w:color w:val="000000" w:themeColor="text1"/>
          <w:sz w:val="28"/>
          <w:szCs w:val="28"/>
          <w:lang w:val="sv-SE"/>
        </w:rPr>
      </w:pPr>
      <w:r w:rsidRPr="007159AE">
        <w:rPr>
          <w:rFonts w:ascii="Times New Roman" w:eastAsia="Calibri" w:hAnsi="Times New Roman" w:cs="Times New Roman"/>
          <w:b/>
          <w:bCs/>
          <w:color w:val="000000" w:themeColor="text1"/>
          <w:sz w:val="28"/>
          <w:szCs w:val="28"/>
          <w:lang w:val="sv-SE"/>
        </w:rPr>
        <w:t>2.</w:t>
      </w:r>
      <w:r w:rsidRPr="00E65F1D">
        <w:rPr>
          <w:rFonts w:ascii="Times New Roman" w:eastAsia="Calibri" w:hAnsi="Times New Roman" w:cs="Times New Roman"/>
          <w:color w:val="000000" w:themeColor="text1"/>
          <w:sz w:val="28"/>
          <w:szCs w:val="28"/>
          <w:lang w:val="sv-SE"/>
        </w:rPr>
        <w:t xml:space="preserve"> Tiếp tục tăng cường công tác kiểm tra, giám sát và hướng dẫn thực hiện chính sách, pháp luật về giáo dục và đào tạo trong bối cảnh điều chỉnh địa giới hành chính, sắp xếp, tinh gọn bộ máy và thực hiện mô hình chính quyền địa phương hai cấp. Tập trung kiểm tra việc triển khai Chương trình GDPT. Kiểm tra công tác quản lý dạy thêm, học thêm trong và ngoài nhà trường theo phân công. </w:t>
      </w:r>
    </w:p>
    <w:p w14:paraId="26C3F36C" w14:textId="77777777" w:rsidR="004032A6" w:rsidRPr="00E65F1D" w:rsidRDefault="004032A6" w:rsidP="00270F9E">
      <w:pPr>
        <w:spacing w:before="80" w:after="80"/>
        <w:ind w:firstLine="720"/>
        <w:jc w:val="both"/>
        <w:rPr>
          <w:rFonts w:ascii="Times New Roman" w:eastAsia="Calibri" w:hAnsi="Times New Roman" w:cs="Times New Roman"/>
          <w:color w:val="000000" w:themeColor="text1"/>
          <w:sz w:val="28"/>
          <w:szCs w:val="28"/>
          <w:lang w:val="sv-SE"/>
        </w:rPr>
      </w:pPr>
      <w:r w:rsidRPr="007159AE">
        <w:rPr>
          <w:rFonts w:ascii="Times New Roman" w:eastAsia="Calibri" w:hAnsi="Times New Roman" w:cs="Times New Roman"/>
          <w:b/>
          <w:bCs/>
          <w:color w:val="000000" w:themeColor="text1"/>
          <w:sz w:val="28"/>
          <w:szCs w:val="28"/>
          <w:lang w:val="sv-SE"/>
        </w:rPr>
        <w:t>3.</w:t>
      </w:r>
      <w:r w:rsidRPr="00E65F1D">
        <w:rPr>
          <w:rFonts w:ascii="Times New Roman" w:eastAsia="Calibri" w:hAnsi="Times New Roman" w:cs="Times New Roman"/>
          <w:color w:val="000000" w:themeColor="text1"/>
          <w:sz w:val="28"/>
          <w:szCs w:val="28"/>
          <w:lang w:val="sv-SE"/>
        </w:rPr>
        <w:t xml:space="preserve"> Đẩy mạnh tổ chức các phong trào thi đua, bảo đảm tính lan tỏa, hiệu quả, thiết thực, phù hợp điều kiện của đơn vị; gắn với phong trào thi đua “Đổi mới, sáng tạo trong quản lý, giảng dạy và học tập” nhằm tạo động lực nâng cao chất lượng giáo dục toàn diện. </w:t>
      </w:r>
    </w:p>
    <w:p w14:paraId="465E38B2" w14:textId="77777777" w:rsidR="004032A6" w:rsidRPr="00E65F1D" w:rsidRDefault="004032A6" w:rsidP="00270F9E">
      <w:pPr>
        <w:spacing w:before="80" w:after="80"/>
        <w:ind w:firstLine="720"/>
        <w:jc w:val="both"/>
        <w:rPr>
          <w:rFonts w:ascii="Times New Roman" w:eastAsia="Calibri" w:hAnsi="Times New Roman" w:cs="Times New Roman"/>
          <w:color w:val="000000" w:themeColor="text1"/>
          <w:sz w:val="28"/>
          <w:szCs w:val="28"/>
          <w:lang w:val="sv-SE"/>
        </w:rPr>
      </w:pPr>
      <w:r w:rsidRPr="007159AE">
        <w:rPr>
          <w:rFonts w:ascii="Times New Roman" w:eastAsia="Calibri" w:hAnsi="Times New Roman" w:cs="Times New Roman"/>
          <w:b/>
          <w:bCs/>
          <w:color w:val="000000" w:themeColor="text1"/>
          <w:sz w:val="28"/>
          <w:szCs w:val="28"/>
          <w:lang w:val="sv-SE"/>
        </w:rPr>
        <w:t>4.</w:t>
      </w:r>
      <w:r w:rsidRPr="00E65F1D">
        <w:rPr>
          <w:rFonts w:ascii="Times New Roman" w:eastAsia="Calibri" w:hAnsi="Times New Roman" w:cs="Times New Roman"/>
          <w:color w:val="000000" w:themeColor="text1"/>
          <w:sz w:val="28"/>
          <w:szCs w:val="28"/>
          <w:lang w:val="sv-SE"/>
        </w:rPr>
        <w:t xml:space="preserve"> Tích cực tổ chức các hoạt động giáo dục nhằm phát triển năng lực người học, người dạy phù hợp với đơn vị, có thể lựa chọn tổ chức cho học sinh và giáo viên trong số những hoạt động sau đây: Hội thi tìm hiểu về An toàn giao thông, Olympic các môn học, Tin học trẻ, hùng biện tiếng Anh, hội thi giáo viên chủ nhiệm giỏi, hội thi giáo viên dạy giỏi, hội thi thiết kế bài giảng điện tử… phù hợp với đặc điểm tâm sinh lí và nội dung học tập của học sinh. </w:t>
      </w:r>
    </w:p>
    <w:p w14:paraId="27B1E2ED" w14:textId="77777777" w:rsidR="004032A6" w:rsidRPr="00E65F1D" w:rsidRDefault="004032A6" w:rsidP="00270F9E">
      <w:pPr>
        <w:spacing w:before="80" w:after="80"/>
        <w:ind w:firstLine="720"/>
        <w:jc w:val="both"/>
        <w:rPr>
          <w:rFonts w:ascii="Times New Roman" w:hAnsi="Times New Roman" w:cs="Times New Roman"/>
          <w:b/>
          <w:color w:val="000000" w:themeColor="text1"/>
          <w:sz w:val="28"/>
          <w:szCs w:val="28"/>
          <w:lang w:val="sv-SE"/>
        </w:rPr>
      </w:pPr>
      <w:r w:rsidRPr="00E65F1D">
        <w:rPr>
          <w:rFonts w:ascii="Times New Roman" w:hAnsi="Times New Roman" w:cs="Times New Roman"/>
          <w:b/>
          <w:color w:val="000000" w:themeColor="text1"/>
          <w:sz w:val="28"/>
          <w:szCs w:val="28"/>
          <w:lang w:val="sv-SE"/>
        </w:rPr>
        <w:t>C. CHỈ TIÊU VÀ GIẢI PHÁP</w:t>
      </w:r>
    </w:p>
    <w:p w14:paraId="6E5B64E7" w14:textId="77777777" w:rsidR="004032A6" w:rsidRPr="00E65F1D" w:rsidRDefault="004032A6" w:rsidP="00270F9E">
      <w:pPr>
        <w:spacing w:before="80" w:after="80"/>
        <w:ind w:firstLine="720"/>
        <w:jc w:val="both"/>
        <w:rPr>
          <w:rFonts w:ascii="Times New Roman" w:hAnsi="Times New Roman" w:cs="Times New Roman"/>
          <w:b/>
          <w:color w:val="000000" w:themeColor="text1"/>
          <w:sz w:val="28"/>
          <w:szCs w:val="28"/>
          <w:lang w:val="sv-SE"/>
        </w:rPr>
      </w:pPr>
      <w:r w:rsidRPr="00E65F1D">
        <w:rPr>
          <w:rFonts w:ascii="Times New Roman" w:hAnsi="Times New Roman" w:cs="Times New Roman"/>
          <w:b/>
          <w:color w:val="000000" w:themeColor="text1"/>
          <w:sz w:val="28"/>
          <w:szCs w:val="28"/>
          <w:lang w:val="sv-SE"/>
        </w:rPr>
        <w:t>I. MỘT SỐ CHỈ TIÊU TRỌNG TÂM</w:t>
      </w:r>
    </w:p>
    <w:p w14:paraId="433AE4B5" w14:textId="77777777" w:rsidR="004032A6" w:rsidRPr="00E65F1D" w:rsidRDefault="004032A6" w:rsidP="00270F9E">
      <w:pPr>
        <w:shd w:val="clear" w:color="auto" w:fill="FFFFFF"/>
        <w:spacing w:before="80" w:after="80"/>
        <w:ind w:firstLine="720"/>
        <w:jc w:val="both"/>
        <w:rPr>
          <w:rFonts w:ascii="Times New Roman" w:eastAsia="Times New Roman" w:hAnsi="Times New Roman" w:cs="Times New Roman"/>
          <w:color w:val="000000" w:themeColor="text1"/>
          <w:sz w:val="28"/>
          <w:szCs w:val="28"/>
        </w:rPr>
      </w:pPr>
      <w:r w:rsidRPr="00E65F1D">
        <w:rPr>
          <w:rFonts w:ascii="Times New Roman" w:eastAsia="Times New Roman" w:hAnsi="Times New Roman" w:cs="Times New Roman"/>
          <w:b/>
          <w:bCs/>
          <w:color w:val="000000" w:themeColor="text1"/>
          <w:sz w:val="28"/>
          <w:szCs w:val="28"/>
          <w:lang w:val="en-US"/>
        </w:rPr>
        <w:t>1</w:t>
      </w:r>
      <w:r w:rsidRPr="00E65F1D">
        <w:rPr>
          <w:rFonts w:ascii="Times New Roman" w:eastAsia="Times New Roman" w:hAnsi="Times New Roman" w:cs="Times New Roman"/>
          <w:b/>
          <w:bCs/>
          <w:color w:val="000000" w:themeColor="text1"/>
          <w:sz w:val="28"/>
          <w:szCs w:val="28"/>
        </w:rPr>
        <w:t>. Mục tiêu cụ thể</w:t>
      </w:r>
    </w:p>
    <w:p w14:paraId="4564D815" w14:textId="77777777" w:rsidR="004032A6" w:rsidRPr="007159AE" w:rsidRDefault="004032A6" w:rsidP="00270F9E">
      <w:pPr>
        <w:spacing w:before="80" w:after="80"/>
        <w:ind w:firstLine="720"/>
        <w:jc w:val="both"/>
        <w:rPr>
          <w:rFonts w:ascii="Times New Roman" w:hAnsi="Times New Roman" w:cs="Times New Roman"/>
          <w:b/>
          <w:color w:val="000000" w:themeColor="text1"/>
          <w:sz w:val="28"/>
          <w:szCs w:val="28"/>
          <w:lang w:val="en-US"/>
        </w:rPr>
      </w:pPr>
      <w:r w:rsidRPr="00E65F1D">
        <w:rPr>
          <w:rFonts w:ascii="Times New Roman" w:hAnsi="Times New Roman" w:cs="Times New Roman"/>
          <w:b/>
          <w:color w:val="000000" w:themeColor="text1"/>
          <w:sz w:val="28"/>
          <w:szCs w:val="28"/>
          <w:lang w:val="en-US"/>
        </w:rPr>
        <w:t>a.</w:t>
      </w:r>
      <w:r w:rsidRPr="00E65F1D">
        <w:rPr>
          <w:rFonts w:ascii="Times New Roman" w:hAnsi="Times New Roman" w:cs="Times New Roman"/>
          <w:b/>
          <w:color w:val="000000" w:themeColor="text1"/>
          <w:sz w:val="28"/>
          <w:szCs w:val="28"/>
        </w:rPr>
        <w:t xml:space="preserve"> Học sinh</w:t>
      </w:r>
    </w:p>
    <w:p w14:paraId="48C27FC9" w14:textId="77777777" w:rsidR="004032A6" w:rsidRPr="00E65F1D" w:rsidRDefault="004032A6" w:rsidP="00270F9E">
      <w:pPr>
        <w:spacing w:before="80" w:after="80"/>
        <w:ind w:firstLine="720"/>
        <w:jc w:val="both"/>
        <w:rPr>
          <w:rFonts w:ascii="Times New Roman" w:hAnsi="Times New Roman" w:cs="Times New Roman"/>
          <w:color w:val="000000" w:themeColor="text1"/>
          <w:spacing w:val="-4"/>
          <w:sz w:val="28"/>
          <w:szCs w:val="28"/>
        </w:rPr>
      </w:pPr>
      <w:r w:rsidRPr="00E65F1D">
        <w:rPr>
          <w:rFonts w:ascii="Times New Roman" w:hAnsi="Times New Roman" w:cs="Times New Roman"/>
          <w:color w:val="000000" w:themeColor="text1"/>
          <w:spacing w:val="-4"/>
          <w:sz w:val="28"/>
          <w:szCs w:val="28"/>
        </w:rPr>
        <w:t>- Huy động học sinh từ 11-14 đến trường đạt 9</w:t>
      </w:r>
      <w:r w:rsidRPr="00E65F1D">
        <w:rPr>
          <w:rFonts w:ascii="Times New Roman" w:hAnsi="Times New Roman" w:cs="Times New Roman"/>
          <w:color w:val="000000" w:themeColor="text1"/>
          <w:spacing w:val="-4"/>
          <w:sz w:val="28"/>
          <w:szCs w:val="28"/>
          <w:lang w:val="en-US"/>
        </w:rPr>
        <w:t>6</w:t>
      </w:r>
      <w:r w:rsidRPr="00E65F1D">
        <w:rPr>
          <w:rFonts w:ascii="Times New Roman" w:hAnsi="Times New Roman" w:cs="Times New Roman"/>
          <w:color w:val="000000" w:themeColor="text1"/>
          <w:spacing w:val="-4"/>
          <w:sz w:val="28"/>
          <w:szCs w:val="28"/>
        </w:rPr>
        <w:t xml:space="preserve">% trở lên; Học sinh lớp 6 đạt </w:t>
      </w:r>
      <w:r w:rsidRPr="00E65F1D">
        <w:rPr>
          <w:rFonts w:ascii="Times New Roman" w:hAnsi="Times New Roman" w:cs="Times New Roman"/>
          <w:color w:val="000000" w:themeColor="text1"/>
          <w:spacing w:val="-4"/>
          <w:sz w:val="28"/>
          <w:szCs w:val="28"/>
          <w:lang w:val="en-US"/>
        </w:rPr>
        <w:t>100</w:t>
      </w:r>
      <w:r w:rsidRPr="00E65F1D">
        <w:rPr>
          <w:rFonts w:ascii="Times New Roman" w:hAnsi="Times New Roman" w:cs="Times New Roman"/>
          <w:color w:val="000000" w:themeColor="text1"/>
          <w:spacing w:val="-4"/>
          <w:sz w:val="28"/>
          <w:szCs w:val="28"/>
        </w:rPr>
        <w:t>% trở lên. Học sinh lên lớp thẳng 9</w:t>
      </w:r>
      <w:r w:rsidRPr="00E65F1D">
        <w:rPr>
          <w:rFonts w:ascii="Times New Roman" w:hAnsi="Times New Roman" w:cs="Times New Roman"/>
          <w:color w:val="000000" w:themeColor="text1"/>
          <w:spacing w:val="-4"/>
          <w:sz w:val="28"/>
          <w:szCs w:val="28"/>
          <w:lang w:val="en-US"/>
        </w:rPr>
        <w:t>9</w:t>
      </w:r>
      <w:r w:rsidRPr="00E65F1D">
        <w:rPr>
          <w:rFonts w:ascii="Times New Roman" w:hAnsi="Times New Roman" w:cs="Times New Roman"/>
          <w:color w:val="000000" w:themeColor="text1"/>
          <w:spacing w:val="-4"/>
          <w:sz w:val="28"/>
          <w:szCs w:val="28"/>
        </w:rPr>
        <w:t xml:space="preserve">%, Lên lớp sau khi rèn luyện trong hè </w:t>
      </w:r>
      <w:r w:rsidRPr="00E65F1D">
        <w:rPr>
          <w:rFonts w:ascii="Times New Roman" w:hAnsi="Times New Roman" w:cs="Times New Roman"/>
          <w:color w:val="000000" w:themeColor="text1"/>
          <w:spacing w:val="-4"/>
          <w:sz w:val="28"/>
          <w:szCs w:val="28"/>
          <w:lang w:val="en-US"/>
        </w:rPr>
        <w:t>99,7</w:t>
      </w:r>
      <w:r w:rsidRPr="00E65F1D">
        <w:rPr>
          <w:rFonts w:ascii="Times New Roman" w:hAnsi="Times New Roman" w:cs="Times New Roman"/>
          <w:color w:val="000000" w:themeColor="text1"/>
          <w:spacing w:val="-4"/>
          <w:sz w:val="28"/>
          <w:szCs w:val="28"/>
        </w:rPr>
        <w:t>%.</w:t>
      </w:r>
    </w:p>
    <w:p w14:paraId="68AD19E9" w14:textId="77777777" w:rsidR="004032A6" w:rsidRPr="00E65F1D" w:rsidRDefault="004032A6" w:rsidP="00270F9E">
      <w:pPr>
        <w:spacing w:before="80" w:after="80"/>
        <w:ind w:firstLine="720"/>
        <w:jc w:val="both"/>
        <w:rPr>
          <w:rFonts w:ascii="Times New Roman" w:hAnsi="Times New Roman" w:cs="Times New Roman"/>
          <w:color w:val="000000" w:themeColor="text1"/>
          <w:sz w:val="28"/>
          <w:szCs w:val="28"/>
        </w:rPr>
      </w:pPr>
      <w:r w:rsidRPr="00E65F1D">
        <w:rPr>
          <w:rFonts w:ascii="Times New Roman" w:hAnsi="Times New Roman" w:cs="Times New Roman"/>
          <w:color w:val="000000" w:themeColor="text1"/>
          <w:sz w:val="28"/>
          <w:szCs w:val="28"/>
        </w:rPr>
        <w:t xml:space="preserve">- Học sinh lưu ban dưới </w:t>
      </w:r>
      <w:r w:rsidRPr="00E65F1D">
        <w:rPr>
          <w:rFonts w:ascii="Times New Roman" w:hAnsi="Times New Roman" w:cs="Times New Roman"/>
          <w:color w:val="000000" w:themeColor="text1"/>
          <w:sz w:val="28"/>
          <w:szCs w:val="28"/>
          <w:lang w:val="en-US"/>
        </w:rPr>
        <w:t>0,3</w:t>
      </w:r>
      <w:r w:rsidRPr="00E65F1D">
        <w:rPr>
          <w:rFonts w:ascii="Times New Roman" w:hAnsi="Times New Roman" w:cs="Times New Roman"/>
          <w:color w:val="000000" w:themeColor="text1"/>
          <w:sz w:val="28"/>
          <w:szCs w:val="28"/>
        </w:rPr>
        <w:t xml:space="preserve">%, bỏ học dưới </w:t>
      </w:r>
      <w:r w:rsidRPr="00E65F1D">
        <w:rPr>
          <w:rFonts w:ascii="Times New Roman" w:hAnsi="Times New Roman" w:cs="Times New Roman"/>
          <w:color w:val="000000" w:themeColor="text1"/>
          <w:sz w:val="28"/>
          <w:szCs w:val="28"/>
          <w:lang w:val="en-US"/>
        </w:rPr>
        <w:t>0,3</w:t>
      </w:r>
      <w:r w:rsidRPr="00E65F1D">
        <w:rPr>
          <w:rFonts w:ascii="Times New Roman" w:hAnsi="Times New Roman" w:cs="Times New Roman"/>
          <w:color w:val="000000" w:themeColor="text1"/>
          <w:sz w:val="28"/>
          <w:szCs w:val="28"/>
        </w:rPr>
        <w:t>%.</w:t>
      </w:r>
    </w:p>
    <w:p w14:paraId="53C7DBF5" w14:textId="77777777" w:rsidR="004032A6" w:rsidRPr="00E65F1D" w:rsidRDefault="004032A6" w:rsidP="00270F9E">
      <w:pPr>
        <w:spacing w:before="80" w:after="80"/>
        <w:ind w:firstLine="720"/>
        <w:jc w:val="both"/>
        <w:rPr>
          <w:rFonts w:ascii="Times New Roman" w:hAnsi="Times New Roman" w:cs="Times New Roman"/>
          <w:color w:val="000000" w:themeColor="text1"/>
          <w:sz w:val="28"/>
          <w:szCs w:val="28"/>
        </w:rPr>
      </w:pPr>
      <w:r w:rsidRPr="00E65F1D">
        <w:rPr>
          <w:rFonts w:ascii="Times New Roman" w:hAnsi="Times New Roman" w:cs="Times New Roman"/>
          <w:color w:val="000000" w:themeColor="text1"/>
          <w:sz w:val="28"/>
          <w:szCs w:val="28"/>
        </w:rPr>
        <w:t>- Học sinh xét tốt nghiệp cuối cấp đạt 100%.</w:t>
      </w:r>
    </w:p>
    <w:p w14:paraId="354E1774" w14:textId="77777777" w:rsidR="004032A6" w:rsidRPr="00E65F1D" w:rsidRDefault="004032A6" w:rsidP="00270F9E">
      <w:pPr>
        <w:pBdr>
          <w:between w:val="nil"/>
        </w:pBdr>
        <w:spacing w:before="80" w:after="80"/>
        <w:ind w:firstLine="720"/>
        <w:jc w:val="both"/>
        <w:rPr>
          <w:rFonts w:ascii="Times New Roman" w:hAnsi="Times New Roman" w:cs="Times New Roman"/>
          <w:color w:val="000000" w:themeColor="text1"/>
          <w:spacing w:val="-6"/>
          <w:sz w:val="28"/>
          <w:szCs w:val="28"/>
          <w:lang w:val="en-US"/>
        </w:rPr>
      </w:pPr>
      <w:r w:rsidRPr="00E65F1D">
        <w:rPr>
          <w:rFonts w:ascii="Times New Roman" w:hAnsi="Times New Roman" w:cs="Times New Roman"/>
          <w:color w:val="000000" w:themeColor="text1"/>
          <w:spacing w:val="-6"/>
          <w:sz w:val="28"/>
          <w:szCs w:val="28"/>
          <w:lang w:val="en-US"/>
        </w:rPr>
        <w:t>- Các môn kiểm tra tập trung toàn tỉnh, xã đạt điểm từ Đạt trở lên từ 80% trở lên.</w:t>
      </w:r>
    </w:p>
    <w:p w14:paraId="0FE681A1" w14:textId="77777777" w:rsidR="004032A6" w:rsidRPr="00E65F1D" w:rsidRDefault="004032A6" w:rsidP="00270F9E">
      <w:pPr>
        <w:pBdr>
          <w:between w:val="nil"/>
        </w:pBdr>
        <w:spacing w:before="80" w:after="80"/>
        <w:ind w:firstLine="720"/>
        <w:rPr>
          <w:rFonts w:ascii="Times New Roman" w:hAnsi="Times New Roman" w:cs="Times New Roman"/>
          <w:color w:val="000000" w:themeColor="text1"/>
          <w:sz w:val="28"/>
          <w:szCs w:val="28"/>
          <w:lang w:val="en-US"/>
        </w:rPr>
      </w:pPr>
      <w:r w:rsidRPr="00E65F1D">
        <w:rPr>
          <w:rFonts w:ascii="Times New Roman" w:hAnsi="Times New Roman" w:cs="Times New Roman"/>
          <w:color w:val="000000" w:themeColor="text1"/>
          <w:sz w:val="28"/>
          <w:szCs w:val="28"/>
          <w:lang w:val="en-US"/>
        </w:rPr>
        <w:t>Tham gia đầy đủ các cuộc thi khác do cấp trên phát động.</w:t>
      </w:r>
    </w:p>
    <w:p w14:paraId="1907B1B7" w14:textId="77777777" w:rsidR="004032A6" w:rsidRPr="00E65F1D" w:rsidRDefault="004032A6" w:rsidP="00270F9E">
      <w:pPr>
        <w:shd w:val="clear" w:color="auto" w:fill="FFFFFF"/>
        <w:spacing w:before="80" w:after="80"/>
        <w:ind w:firstLine="720"/>
        <w:jc w:val="both"/>
        <w:rPr>
          <w:rFonts w:ascii="Times New Roman" w:hAnsi="Times New Roman" w:cs="Times New Roman"/>
          <w:color w:val="000000" w:themeColor="text1"/>
          <w:sz w:val="28"/>
          <w:szCs w:val="28"/>
          <w:lang w:val="en-US"/>
        </w:rPr>
      </w:pPr>
      <w:r w:rsidRPr="00E65F1D">
        <w:rPr>
          <w:rFonts w:ascii="Times New Roman" w:hAnsi="Times New Roman" w:cs="Times New Roman"/>
          <w:b/>
          <w:bCs/>
          <w:color w:val="000000" w:themeColor="text1"/>
          <w:sz w:val="28"/>
          <w:szCs w:val="28"/>
        </w:rPr>
        <w:t xml:space="preserve">+ Về Rèn luyện : </w:t>
      </w:r>
      <w:r w:rsidRPr="00E65F1D">
        <w:rPr>
          <w:rFonts w:ascii="Times New Roman" w:hAnsi="Times New Roman" w:cs="Times New Roman"/>
          <w:color w:val="000000" w:themeColor="text1"/>
          <w:sz w:val="28"/>
          <w:szCs w:val="28"/>
        </w:rPr>
        <w:t>Tốt 82</w:t>
      </w:r>
      <w:r w:rsidRPr="00E65F1D">
        <w:rPr>
          <w:rFonts w:ascii="Times New Roman" w:hAnsi="Times New Roman" w:cs="Times New Roman"/>
          <w:color w:val="000000" w:themeColor="text1"/>
          <w:sz w:val="28"/>
          <w:szCs w:val="28"/>
          <w:lang w:val="en-US"/>
        </w:rPr>
        <w:t>,44</w:t>
      </w:r>
      <w:r w:rsidRPr="00E65F1D">
        <w:rPr>
          <w:rFonts w:ascii="Times New Roman" w:hAnsi="Times New Roman" w:cs="Times New Roman"/>
          <w:color w:val="000000" w:themeColor="text1"/>
          <w:sz w:val="28"/>
          <w:szCs w:val="28"/>
        </w:rPr>
        <w:t>%; Khá 1</w:t>
      </w:r>
      <w:r w:rsidRPr="00E65F1D">
        <w:rPr>
          <w:rFonts w:ascii="Times New Roman" w:hAnsi="Times New Roman" w:cs="Times New Roman"/>
          <w:color w:val="000000" w:themeColor="text1"/>
          <w:sz w:val="28"/>
          <w:szCs w:val="28"/>
          <w:lang w:val="en-US"/>
        </w:rPr>
        <w:t>7,74</w:t>
      </w:r>
      <w:r w:rsidRPr="00E65F1D">
        <w:rPr>
          <w:rFonts w:ascii="Times New Roman" w:hAnsi="Times New Roman" w:cs="Times New Roman"/>
          <w:color w:val="000000" w:themeColor="text1"/>
          <w:sz w:val="28"/>
          <w:szCs w:val="28"/>
        </w:rPr>
        <w:t xml:space="preserve">%; Đạt </w:t>
      </w:r>
      <w:r w:rsidRPr="00E65F1D">
        <w:rPr>
          <w:rFonts w:ascii="Times New Roman" w:hAnsi="Times New Roman" w:cs="Times New Roman"/>
          <w:color w:val="000000" w:themeColor="text1"/>
          <w:sz w:val="28"/>
          <w:szCs w:val="28"/>
          <w:lang w:val="en-US"/>
        </w:rPr>
        <w:t>0,82</w:t>
      </w:r>
      <w:r w:rsidRPr="00E65F1D">
        <w:rPr>
          <w:rFonts w:ascii="Times New Roman" w:hAnsi="Times New Roman" w:cs="Times New Roman"/>
          <w:color w:val="000000" w:themeColor="text1"/>
          <w:sz w:val="28"/>
          <w:szCs w:val="28"/>
        </w:rPr>
        <w:t>%</w:t>
      </w:r>
      <w:r w:rsidRPr="00E65F1D">
        <w:rPr>
          <w:rFonts w:ascii="Times New Roman" w:hAnsi="Times New Roman" w:cs="Times New Roman"/>
          <w:color w:val="000000" w:themeColor="text1"/>
          <w:sz w:val="28"/>
          <w:szCs w:val="28"/>
          <w:lang w:val="en-US"/>
        </w:rPr>
        <w:t>, chưa đạt 0,0 %</w:t>
      </w:r>
    </w:p>
    <w:p w14:paraId="5739841C" w14:textId="77777777" w:rsidR="004032A6" w:rsidRPr="00E65F1D" w:rsidRDefault="004032A6" w:rsidP="00270F9E">
      <w:pPr>
        <w:spacing w:before="80" w:after="80"/>
        <w:ind w:firstLine="720"/>
        <w:rPr>
          <w:rFonts w:ascii="Times New Roman" w:hAnsi="Times New Roman" w:cs="Times New Roman"/>
          <w:color w:val="000000" w:themeColor="text1"/>
          <w:sz w:val="28"/>
          <w:szCs w:val="28"/>
        </w:rPr>
      </w:pPr>
      <w:r w:rsidRPr="00E65F1D">
        <w:rPr>
          <w:rFonts w:ascii="Times New Roman" w:hAnsi="Times New Roman" w:cs="Times New Roman"/>
          <w:b/>
          <w:bCs/>
          <w:color w:val="000000" w:themeColor="text1"/>
          <w:sz w:val="28"/>
          <w:szCs w:val="28"/>
        </w:rPr>
        <w:lastRenderedPageBreak/>
        <w:t xml:space="preserve">+ Về Học tập: </w:t>
      </w:r>
      <w:r w:rsidRPr="00E65F1D">
        <w:rPr>
          <w:rFonts w:ascii="Times New Roman" w:hAnsi="Times New Roman" w:cs="Times New Roman"/>
          <w:color w:val="000000" w:themeColor="text1"/>
          <w:sz w:val="28"/>
          <w:szCs w:val="28"/>
        </w:rPr>
        <w:t xml:space="preserve">Tốt </w:t>
      </w:r>
      <w:r w:rsidRPr="00E65F1D">
        <w:rPr>
          <w:rFonts w:ascii="Times New Roman" w:hAnsi="Times New Roman" w:cs="Times New Roman"/>
          <w:color w:val="000000" w:themeColor="text1"/>
          <w:sz w:val="28"/>
          <w:szCs w:val="28"/>
          <w:lang w:val="en-US"/>
        </w:rPr>
        <w:t>29,66</w:t>
      </w:r>
      <w:r w:rsidRPr="00E65F1D">
        <w:rPr>
          <w:rFonts w:ascii="Times New Roman" w:hAnsi="Times New Roman" w:cs="Times New Roman"/>
          <w:color w:val="000000" w:themeColor="text1"/>
          <w:sz w:val="28"/>
          <w:szCs w:val="28"/>
        </w:rPr>
        <w:t>%; Khá 42</w:t>
      </w:r>
      <w:r w:rsidRPr="00E65F1D">
        <w:rPr>
          <w:rFonts w:ascii="Times New Roman" w:hAnsi="Times New Roman" w:cs="Times New Roman"/>
          <w:color w:val="000000" w:themeColor="text1"/>
          <w:sz w:val="28"/>
          <w:szCs w:val="28"/>
          <w:lang w:val="en-US"/>
        </w:rPr>
        <w:t>.22</w:t>
      </w:r>
      <w:r w:rsidRPr="00E65F1D">
        <w:rPr>
          <w:rFonts w:ascii="Times New Roman" w:hAnsi="Times New Roman" w:cs="Times New Roman"/>
          <w:color w:val="000000" w:themeColor="text1"/>
          <w:sz w:val="28"/>
          <w:szCs w:val="28"/>
        </w:rPr>
        <w:t xml:space="preserve">%; Đạt </w:t>
      </w:r>
      <w:r w:rsidRPr="00E65F1D">
        <w:rPr>
          <w:rFonts w:ascii="Times New Roman" w:hAnsi="Times New Roman" w:cs="Times New Roman"/>
          <w:color w:val="000000" w:themeColor="text1"/>
          <w:sz w:val="28"/>
          <w:szCs w:val="28"/>
          <w:lang w:val="en-US"/>
        </w:rPr>
        <w:t>27,11</w:t>
      </w:r>
      <w:r w:rsidRPr="00E65F1D">
        <w:rPr>
          <w:rFonts w:ascii="Times New Roman" w:hAnsi="Times New Roman" w:cs="Times New Roman"/>
          <w:color w:val="000000" w:themeColor="text1"/>
          <w:sz w:val="28"/>
          <w:szCs w:val="28"/>
        </w:rPr>
        <w:t xml:space="preserve">%; Chưa đạt: </w:t>
      </w:r>
      <w:r w:rsidRPr="00E65F1D">
        <w:rPr>
          <w:rFonts w:ascii="Times New Roman" w:hAnsi="Times New Roman" w:cs="Times New Roman"/>
          <w:color w:val="000000" w:themeColor="text1"/>
          <w:sz w:val="28"/>
          <w:szCs w:val="28"/>
          <w:lang w:val="en-US"/>
        </w:rPr>
        <w:t>1,0</w:t>
      </w:r>
      <w:r w:rsidRPr="00E65F1D">
        <w:rPr>
          <w:rFonts w:ascii="Times New Roman" w:hAnsi="Times New Roman" w:cs="Times New Roman"/>
          <w:color w:val="000000" w:themeColor="text1"/>
          <w:sz w:val="28"/>
          <w:szCs w:val="28"/>
        </w:rPr>
        <w:t>%</w:t>
      </w:r>
    </w:p>
    <w:p w14:paraId="548DFCB7" w14:textId="77777777" w:rsidR="004032A6" w:rsidRPr="00E65F1D" w:rsidRDefault="004032A6" w:rsidP="00270F9E">
      <w:pPr>
        <w:shd w:val="clear" w:color="auto" w:fill="FFFFFF"/>
        <w:spacing w:before="80" w:after="80"/>
        <w:ind w:firstLine="720"/>
        <w:jc w:val="both"/>
        <w:rPr>
          <w:rFonts w:ascii="Times New Roman" w:hAnsi="Times New Roman" w:cs="Times New Roman"/>
          <w:iCs/>
          <w:color w:val="000000" w:themeColor="text1"/>
          <w:sz w:val="28"/>
          <w:szCs w:val="28"/>
        </w:rPr>
      </w:pPr>
      <w:r w:rsidRPr="00E65F1D">
        <w:rPr>
          <w:rFonts w:ascii="Times New Roman" w:eastAsia="Times New Roman" w:hAnsi="Times New Roman" w:cs="Times New Roman"/>
          <w:color w:val="000000" w:themeColor="text1"/>
          <w:sz w:val="28"/>
          <w:szCs w:val="28"/>
        </w:rPr>
        <w:t> </w:t>
      </w:r>
      <w:r w:rsidRPr="00E65F1D">
        <w:rPr>
          <w:rFonts w:ascii="Times New Roman" w:hAnsi="Times New Roman" w:cs="Times New Roman"/>
          <w:b/>
          <w:iCs/>
          <w:color w:val="000000" w:themeColor="text1"/>
          <w:sz w:val="28"/>
          <w:szCs w:val="28"/>
          <w:lang w:val="en-US"/>
        </w:rPr>
        <w:t>b. G</w:t>
      </w:r>
      <w:r w:rsidRPr="00E65F1D">
        <w:rPr>
          <w:rFonts w:ascii="Times New Roman" w:hAnsi="Times New Roman" w:cs="Times New Roman"/>
          <w:b/>
          <w:iCs/>
          <w:color w:val="000000" w:themeColor="text1"/>
          <w:sz w:val="28"/>
          <w:szCs w:val="28"/>
        </w:rPr>
        <w:t>iáo viên</w:t>
      </w:r>
    </w:p>
    <w:p w14:paraId="6624CA73" w14:textId="77777777" w:rsidR="004032A6" w:rsidRPr="00E65F1D" w:rsidRDefault="004032A6" w:rsidP="00270F9E">
      <w:pPr>
        <w:spacing w:before="80" w:after="80"/>
        <w:ind w:firstLine="720"/>
        <w:rPr>
          <w:rFonts w:ascii="Times New Roman" w:hAnsi="Times New Roman" w:cs="Times New Roman"/>
          <w:color w:val="000000" w:themeColor="text1"/>
          <w:sz w:val="28"/>
          <w:szCs w:val="28"/>
        </w:rPr>
      </w:pPr>
      <w:r w:rsidRPr="00E65F1D">
        <w:rPr>
          <w:rFonts w:ascii="Times New Roman" w:hAnsi="Times New Roman" w:cs="Times New Roman"/>
          <w:b/>
          <w:color w:val="000000" w:themeColor="text1"/>
          <w:sz w:val="28"/>
          <w:szCs w:val="28"/>
        </w:rPr>
        <w:t>Chuẩn nghề nghiệp giáo viên</w:t>
      </w:r>
      <w:r w:rsidRPr="00E65F1D">
        <w:rPr>
          <w:rFonts w:ascii="Times New Roman" w:hAnsi="Times New Roman" w:cs="Times New Roman"/>
          <w:b/>
          <w:color w:val="000000" w:themeColor="text1"/>
          <w:sz w:val="28"/>
          <w:szCs w:val="28"/>
          <w:lang w:val="en-US"/>
        </w:rPr>
        <w:t>:</w:t>
      </w:r>
      <w:r w:rsidRPr="00E65F1D">
        <w:rPr>
          <w:rFonts w:ascii="Times New Roman" w:hAnsi="Times New Roman" w:cs="Times New Roman"/>
          <w:color w:val="000000" w:themeColor="text1"/>
          <w:sz w:val="28"/>
          <w:szCs w:val="28"/>
        </w:rPr>
        <w:tab/>
        <w:t xml:space="preserve">Giáo viên xếp loại Tốt: </w:t>
      </w:r>
      <w:r w:rsidRPr="00E65F1D">
        <w:rPr>
          <w:rFonts w:ascii="Times New Roman" w:hAnsi="Times New Roman" w:cs="Times New Roman"/>
          <w:color w:val="000000" w:themeColor="text1"/>
          <w:sz w:val="28"/>
          <w:szCs w:val="28"/>
          <w:lang w:val="en-US"/>
        </w:rPr>
        <w:t>100</w:t>
      </w:r>
      <w:r w:rsidRPr="00E65F1D">
        <w:rPr>
          <w:rFonts w:ascii="Times New Roman" w:hAnsi="Times New Roman" w:cs="Times New Roman"/>
          <w:color w:val="000000" w:themeColor="text1"/>
          <w:sz w:val="28"/>
          <w:szCs w:val="28"/>
        </w:rPr>
        <w:t xml:space="preserve">%; </w:t>
      </w:r>
    </w:p>
    <w:p w14:paraId="2C77930B" w14:textId="77777777" w:rsidR="004032A6" w:rsidRPr="007159AE" w:rsidRDefault="004032A6" w:rsidP="00270F9E">
      <w:pPr>
        <w:pBdr>
          <w:between w:val="nil"/>
        </w:pBdr>
        <w:suppressAutoHyphens/>
        <w:spacing w:before="80" w:after="80"/>
        <w:ind w:firstLine="720"/>
        <w:jc w:val="both"/>
        <w:textDirection w:val="btLr"/>
        <w:textAlignment w:val="top"/>
        <w:outlineLvl w:val="0"/>
        <w:rPr>
          <w:rFonts w:ascii="Times New Roman" w:hAnsi="Times New Roman" w:cs="Times New Roman"/>
          <w:color w:val="000000" w:themeColor="text1"/>
          <w:sz w:val="28"/>
          <w:szCs w:val="28"/>
          <w:lang w:val="en-US"/>
        </w:rPr>
      </w:pPr>
      <w:r w:rsidRPr="00E65F1D">
        <w:rPr>
          <w:rFonts w:ascii="Times New Roman" w:hAnsi="Times New Roman" w:cs="Times New Roman"/>
          <w:b/>
          <w:color w:val="000000" w:themeColor="text1"/>
          <w:sz w:val="28"/>
          <w:szCs w:val="28"/>
        </w:rPr>
        <w:t xml:space="preserve">Xếp loại viên chức: </w:t>
      </w:r>
      <w:r w:rsidRPr="00E65F1D">
        <w:rPr>
          <w:rFonts w:ascii="Times New Roman" w:hAnsi="Times New Roman" w:cs="Times New Roman"/>
          <w:color w:val="000000" w:themeColor="text1"/>
          <w:sz w:val="28"/>
          <w:szCs w:val="28"/>
        </w:rPr>
        <w:t xml:space="preserve">Hoàn thành xuất sắc nhiệm vụ </w:t>
      </w:r>
      <w:r>
        <w:rPr>
          <w:rFonts w:ascii="Times New Roman" w:hAnsi="Times New Roman" w:cs="Times New Roman"/>
          <w:color w:val="000000" w:themeColor="text1"/>
          <w:sz w:val="28"/>
          <w:szCs w:val="28"/>
          <w:lang w:val="en-US"/>
        </w:rPr>
        <w:t>01 đ/c</w:t>
      </w:r>
      <w:r w:rsidRPr="00E65F1D">
        <w:rPr>
          <w:rFonts w:ascii="Times New Roman" w:hAnsi="Times New Roman" w:cs="Times New Roman"/>
          <w:color w:val="000000" w:themeColor="text1"/>
          <w:sz w:val="28"/>
          <w:szCs w:val="28"/>
        </w:rPr>
        <w:t xml:space="preserve">; Hoàn thành tốt nhiệm vụ: </w:t>
      </w:r>
      <w:r>
        <w:rPr>
          <w:rFonts w:ascii="Times New Roman" w:hAnsi="Times New Roman" w:cs="Times New Roman"/>
          <w:color w:val="000000" w:themeColor="text1"/>
          <w:sz w:val="28"/>
          <w:szCs w:val="28"/>
          <w:lang w:val="en-US"/>
        </w:rPr>
        <w:t>07 đ/c.</w:t>
      </w:r>
    </w:p>
    <w:p w14:paraId="0250CABE" w14:textId="77777777" w:rsidR="004032A6" w:rsidRPr="00E65F1D" w:rsidRDefault="004032A6" w:rsidP="00270F9E">
      <w:pPr>
        <w:pBdr>
          <w:between w:val="nil"/>
        </w:pBdr>
        <w:suppressAutoHyphens/>
        <w:spacing w:before="80" w:after="80"/>
        <w:ind w:firstLine="720"/>
        <w:jc w:val="both"/>
        <w:textDirection w:val="btLr"/>
        <w:textAlignment w:val="top"/>
        <w:outlineLvl w:val="0"/>
        <w:rPr>
          <w:rFonts w:ascii="Times New Roman" w:hAnsi="Times New Roman" w:cs="Times New Roman"/>
          <w:color w:val="000000" w:themeColor="text1"/>
          <w:sz w:val="28"/>
          <w:szCs w:val="28"/>
          <w:lang w:val="en-US"/>
        </w:rPr>
      </w:pPr>
      <w:r w:rsidRPr="00E65F1D">
        <w:rPr>
          <w:rFonts w:ascii="Times New Roman" w:hAnsi="Times New Roman" w:cs="Times New Roman"/>
          <w:color w:val="000000" w:themeColor="text1"/>
          <w:sz w:val="28"/>
          <w:szCs w:val="28"/>
          <w:lang w:val="en-US"/>
        </w:rPr>
        <w:t>Các chỉ tiêu khác:</w:t>
      </w:r>
      <w:r>
        <w:rPr>
          <w:rFonts w:ascii="Times New Roman" w:hAnsi="Times New Roman" w:cs="Times New Roman"/>
          <w:color w:val="000000" w:themeColor="text1"/>
          <w:sz w:val="28"/>
          <w:szCs w:val="28"/>
          <w:lang w:val="en-US"/>
        </w:rPr>
        <w:t xml:space="preserve"> </w:t>
      </w:r>
      <w:r w:rsidRPr="00E65F1D">
        <w:rPr>
          <w:rFonts w:ascii="Times New Roman" w:hAnsi="Times New Roman" w:cs="Times New Roman"/>
          <w:color w:val="000000" w:themeColor="text1"/>
          <w:sz w:val="28"/>
          <w:szCs w:val="28"/>
          <w:lang w:val="en-US"/>
        </w:rPr>
        <w:t>Ứng dụng công nghệ thông tin, chuyển đổi số 100%</w:t>
      </w:r>
      <w:r>
        <w:rPr>
          <w:rFonts w:ascii="Times New Roman" w:hAnsi="Times New Roman" w:cs="Times New Roman"/>
          <w:color w:val="000000" w:themeColor="text1"/>
          <w:sz w:val="28"/>
          <w:szCs w:val="28"/>
          <w:lang w:val="en-US"/>
        </w:rPr>
        <w:t xml:space="preserve">. </w:t>
      </w:r>
      <w:r w:rsidRPr="00E65F1D">
        <w:rPr>
          <w:rFonts w:ascii="Times New Roman" w:hAnsi="Times New Roman" w:cs="Times New Roman"/>
          <w:color w:val="000000" w:themeColor="text1"/>
          <w:sz w:val="28"/>
          <w:szCs w:val="28"/>
          <w:lang w:val="en-US"/>
        </w:rPr>
        <w:t>Sinh hoạt chuyên môn 2 tuần/lần. Dự giờ theo phân công của Tổ trưởng, tổ phó.</w:t>
      </w:r>
    </w:p>
    <w:p w14:paraId="707E81E9" w14:textId="77777777" w:rsidR="004032A6" w:rsidRPr="00E65F1D" w:rsidRDefault="004032A6" w:rsidP="00270F9E">
      <w:pPr>
        <w:pBdr>
          <w:between w:val="nil"/>
        </w:pBdr>
        <w:suppressAutoHyphens/>
        <w:spacing w:before="80" w:after="80"/>
        <w:ind w:firstLine="720"/>
        <w:jc w:val="both"/>
        <w:textDirection w:val="btLr"/>
        <w:textAlignment w:val="top"/>
        <w:outlineLvl w:val="0"/>
        <w:rPr>
          <w:rFonts w:ascii="Times New Roman" w:hAnsi="Times New Roman" w:cs="Times New Roman"/>
          <w:color w:val="000000" w:themeColor="text1"/>
          <w:sz w:val="28"/>
          <w:szCs w:val="28"/>
          <w:lang w:val="en-US"/>
        </w:rPr>
      </w:pPr>
      <w:r w:rsidRPr="00E65F1D">
        <w:rPr>
          <w:rFonts w:ascii="Times New Roman" w:hAnsi="Times New Roman" w:cs="Times New Roman"/>
          <w:color w:val="000000" w:themeColor="text1"/>
          <w:sz w:val="28"/>
          <w:szCs w:val="28"/>
          <w:lang w:val="en-US"/>
        </w:rPr>
        <w:t>- Chuyên đề, bài học minh họa: tối thiểu 2 chuyên đề và 4 bài học minh họa. Tổ chức câu lạc bộ: mỗi phụ trách một câu lạc bộ.</w:t>
      </w:r>
    </w:p>
    <w:p w14:paraId="404AABE7" w14:textId="77777777" w:rsidR="004032A6" w:rsidRPr="00E65F1D" w:rsidRDefault="004032A6" w:rsidP="00270F9E">
      <w:pPr>
        <w:spacing w:before="80" w:after="80"/>
        <w:ind w:firstLine="720"/>
        <w:jc w:val="both"/>
        <w:rPr>
          <w:rFonts w:ascii="Times New Roman" w:hAnsi="Times New Roman" w:cs="Times New Roman"/>
          <w:iCs/>
          <w:color w:val="000000" w:themeColor="text1"/>
          <w:sz w:val="28"/>
          <w:szCs w:val="28"/>
        </w:rPr>
      </w:pPr>
      <w:r w:rsidRPr="00E65F1D">
        <w:rPr>
          <w:rFonts w:ascii="Times New Roman" w:hAnsi="Times New Roman" w:cs="Times New Roman"/>
          <w:b/>
          <w:iCs/>
          <w:color w:val="000000" w:themeColor="text1"/>
          <w:sz w:val="28"/>
          <w:szCs w:val="28"/>
        </w:rPr>
        <w:t>* Chỉ tiêu phấn đấu các danh hiệu thi đua</w:t>
      </w:r>
    </w:p>
    <w:p w14:paraId="0BB188D3" w14:textId="77777777" w:rsidR="004032A6" w:rsidRPr="00E65F1D" w:rsidRDefault="004032A6" w:rsidP="00270F9E">
      <w:pPr>
        <w:spacing w:before="80" w:after="80"/>
        <w:ind w:firstLine="720"/>
        <w:jc w:val="both"/>
        <w:rPr>
          <w:rFonts w:ascii="Times New Roman" w:hAnsi="Times New Roman" w:cs="Times New Roman"/>
          <w:color w:val="000000" w:themeColor="text1"/>
          <w:sz w:val="28"/>
          <w:szCs w:val="28"/>
        </w:rPr>
      </w:pPr>
      <w:r w:rsidRPr="00E65F1D">
        <w:rPr>
          <w:rFonts w:ascii="Times New Roman" w:hAnsi="Times New Roman" w:cs="Times New Roman"/>
          <w:color w:val="000000" w:themeColor="text1"/>
          <w:sz w:val="28"/>
          <w:szCs w:val="28"/>
        </w:rPr>
        <w:t>+ Đạt lao động tiên tiến</w:t>
      </w:r>
      <w:r>
        <w:rPr>
          <w:rFonts w:ascii="Times New Roman" w:hAnsi="Times New Roman" w:cs="Times New Roman"/>
          <w:color w:val="000000" w:themeColor="text1"/>
          <w:sz w:val="28"/>
          <w:szCs w:val="28"/>
          <w:lang w:val="en-US"/>
        </w:rPr>
        <w:t>:</w:t>
      </w:r>
      <w:r w:rsidRPr="00E65F1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lang w:val="en-US"/>
        </w:rPr>
        <w:t xml:space="preserve">8/8, </w:t>
      </w:r>
      <w:r w:rsidRPr="00E65F1D">
        <w:rPr>
          <w:rFonts w:ascii="Times New Roman" w:hAnsi="Times New Roman" w:cs="Times New Roman"/>
          <w:color w:val="000000" w:themeColor="text1"/>
          <w:sz w:val="28"/>
          <w:szCs w:val="28"/>
        </w:rPr>
        <w:t>tỷ lệ 100%.</w:t>
      </w:r>
    </w:p>
    <w:p w14:paraId="34DABA34" w14:textId="77777777" w:rsidR="004032A6" w:rsidRPr="00E65F1D" w:rsidRDefault="004032A6" w:rsidP="00270F9E">
      <w:pPr>
        <w:spacing w:before="80" w:after="80"/>
        <w:ind w:firstLine="720"/>
        <w:jc w:val="both"/>
        <w:rPr>
          <w:rFonts w:ascii="Times New Roman" w:hAnsi="Times New Roman" w:cs="Times New Roman"/>
          <w:color w:val="000000" w:themeColor="text1"/>
          <w:sz w:val="28"/>
          <w:szCs w:val="28"/>
        </w:rPr>
      </w:pPr>
      <w:r w:rsidRPr="00E65F1D">
        <w:rPr>
          <w:rFonts w:ascii="Times New Roman" w:hAnsi="Times New Roman" w:cs="Times New Roman"/>
          <w:color w:val="000000" w:themeColor="text1"/>
          <w:sz w:val="28"/>
          <w:szCs w:val="28"/>
        </w:rPr>
        <w:t xml:space="preserve">+ Chiến sỹ thi đua cấp cơ sở: </w:t>
      </w:r>
      <w:r>
        <w:rPr>
          <w:rFonts w:ascii="Times New Roman" w:hAnsi="Times New Roman" w:cs="Times New Roman"/>
          <w:color w:val="000000" w:themeColor="text1"/>
          <w:sz w:val="28"/>
          <w:szCs w:val="28"/>
          <w:lang w:val="en-US"/>
        </w:rPr>
        <w:t>01 đ/c</w:t>
      </w:r>
      <w:r w:rsidRPr="00E65F1D">
        <w:rPr>
          <w:rFonts w:ascii="Times New Roman" w:hAnsi="Times New Roman" w:cs="Times New Roman"/>
          <w:color w:val="000000" w:themeColor="text1"/>
          <w:sz w:val="28"/>
          <w:szCs w:val="28"/>
        </w:rPr>
        <w:t>.</w:t>
      </w:r>
    </w:p>
    <w:p w14:paraId="46263588" w14:textId="77777777" w:rsidR="004032A6" w:rsidRPr="00E65F1D" w:rsidRDefault="004032A6" w:rsidP="00270F9E">
      <w:pPr>
        <w:spacing w:before="80" w:after="80"/>
        <w:ind w:firstLine="720"/>
        <w:jc w:val="both"/>
        <w:rPr>
          <w:rFonts w:ascii="Times New Roman" w:hAnsi="Times New Roman" w:cs="Times New Roman"/>
          <w:color w:val="000000" w:themeColor="text1"/>
          <w:sz w:val="28"/>
          <w:szCs w:val="28"/>
          <w:lang w:val="en-US"/>
        </w:rPr>
      </w:pPr>
      <w:r w:rsidRPr="00E65F1D">
        <w:rPr>
          <w:rFonts w:ascii="Times New Roman" w:hAnsi="Times New Roman" w:cs="Times New Roman"/>
          <w:color w:val="000000" w:themeColor="text1"/>
          <w:sz w:val="28"/>
          <w:szCs w:val="28"/>
        </w:rPr>
        <w:t xml:space="preserve">+ Chiến sỹ thi đua cấp </w:t>
      </w:r>
      <w:r w:rsidRPr="00E65F1D">
        <w:rPr>
          <w:rFonts w:ascii="Times New Roman" w:hAnsi="Times New Roman" w:cs="Times New Roman"/>
          <w:color w:val="000000" w:themeColor="text1"/>
          <w:sz w:val="28"/>
          <w:szCs w:val="28"/>
          <w:lang w:val="en-US"/>
        </w:rPr>
        <w:t>tỉnh (nếu đủ hồ sơ thì làm đề nghị)</w:t>
      </w:r>
      <w:r>
        <w:rPr>
          <w:rFonts w:ascii="Times New Roman" w:hAnsi="Times New Roman" w:cs="Times New Roman"/>
          <w:color w:val="000000" w:themeColor="text1"/>
          <w:sz w:val="28"/>
          <w:szCs w:val="28"/>
          <w:lang w:val="en-US"/>
        </w:rPr>
        <w:t>.</w:t>
      </w:r>
    </w:p>
    <w:p w14:paraId="3C8555D1" w14:textId="12688090" w:rsidR="004032A6" w:rsidRDefault="004032A6" w:rsidP="00270F9E">
      <w:pPr>
        <w:spacing w:before="80" w:after="80"/>
        <w:ind w:firstLine="720"/>
        <w:jc w:val="both"/>
        <w:rPr>
          <w:rFonts w:ascii="Times New Roman" w:hAnsi="Times New Roman" w:cs="Times New Roman"/>
          <w:b/>
          <w:color w:val="000000" w:themeColor="text1"/>
          <w:sz w:val="28"/>
          <w:szCs w:val="28"/>
          <w:lang w:val="sv-SE"/>
        </w:rPr>
      </w:pPr>
      <w:r w:rsidRPr="00E65F1D">
        <w:rPr>
          <w:rFonts w:ascii="Times New Roman" w:hAnsi="Times New Roman" w:cs="Times New Roman"/>
          <w:b/>
          <w:color w:val="000000" w:themeColor="text1"/>
          <w:sz w:val="28"/>
          <w:szCs w:val="28"/>
          <w:lang w:val="sv-SE"/>
        </w:rPr>
        <w:t>II. BIỆN PHÁP THỰC HIỆN</w:t>
      </w:r>
    </w:p>
    <w:p w14:paraId="623A1322" w14:textId="3969D5C6" w:rsidR="004032A6" w:rsidRPr="004032A6" w:rsidRDefault="004032A6" w:rsidP="00270F9E">
      <w:pPr>
        <w:spacing w:before="80" w:after="80"/>
        <w:ind w:firstLine="720"/>
        <w:jc w:val="both"/>
        <w:rPr>
          <w:rFonts w:ascii="Times New Roman" w:hAnsi="Times New Roman" w:cs="Times New Roman"/>
          <w:b/>
          <w:color w:val="000000" w:themeColor="text1"/>
          <w:sz w:val="28"/>
          <w:szCs w:val="28"/>
          <w:lang w:val="sv-SE"/>
        </w:rPr>
      </w:pPr>
      <w:r>
        <w:rPr>
          <w:rFonts w:ascii="Times New Roman" w:hAnsi="Times New Roman" w:cs="Times New Roman"/>
          <w:b/>
          <w:color w:val="000000" w:themeColor="text1"/>
          <w:sz w:val="28"/>
          <w:szCs w:val="28"/>
          <w:lang w:val="sv-SE"/>
        </w:rPr>
        <w:t xml:space="preserve">1. </w:t>
      </w:r>
      <w:r w:rsidRPr="004032A6">
        <w:rPr>
          <w:rFonts w:ascii="Times New Roman" w:hAnsi="Times New Roman" w:cs="Times New Roman"/>
          <w:b/>
          <w:color w:val="000000" w:themeColor="text1"/>
          <w:sz w:val="28"/>
          <w:szCs w:val="28"/>
          <w:lang w:val="sv-SE"/>
        </w:rPr>
        <w:t>Các biện pháp chính</w:t>
      </w:r>
    </w:p>
    <w:p w14:paraId="68FCE1E1" w14:textId="77777777" w:rsidR="004032A6" w:rsidRPr="00E65F1D" w:rsidRDefault="004032A6" w:rsidP="00270F9E">
      <w:pPr>
        <w:spacing w:before="80" w:after="80"/>
        <w:ind w:firstLine="720"/>
        <w:jc w:val="both"/>
        <w:rPr>
          <w:rFonts w:ascii="Times New Roman" w:hAnsi="Times New Roman" w:cs="Times New Roman"/>
          <w:color w:val="000000" w:themeColor="text1"/>
          <w:sz w:val="28"/>
          <w:szCs w:val="28"/>
          <w:lang w:val="sv-SE"/>
        </w:rPr>
      </w:pPr>
      <w:r w:rsidRPr="00E65F1D">
        <w:rPr>
          <w:rFonts w:ascii="Times New Roman" w:hAnsi="Times New Roman" w:cs="Times New Roman"/>
          <w:color w:val="000000" w:themeColor="text1"/>
          <w:sz w:val="28"/>
          <w:szCs w:val="28"/>
          <w:lang w:val="sv-SE"/>
        </w:rPr>
        <w:t>Giáo viên chủ nhiệm thường xuyên kết hợp chặt chẽ với giáo viên bộ môn và gia đình hạn chế tối đa việc bỏ học của học sinh.</w:t>
      </w:r>
    </w:p>
    <w:p w14:paraId="48726F78" w14:textId="77777777" w:rsidR="004032A6" w:rsidRPr="00E65F1D" w:rsidRDefault="004032A6" w:rsidP="00270F9E">
      <w:pPr>
        <w:spacing w:before="80" w:after="80"/>
        <w:ind w:firstLine="720"/>
        <w:jc w:val="both"/>
        <w:rPr>
          <w:rFonts w:ascii="Times New Roman" w:hAnsi="Times New Roman" w:cs="Times New Roman"/>
          <w:color w:val="000000" w:themeColor="text1"/>
          <w:spacing w:val="-4"/>
          <w:sz w:val="28"/>
          <w:szCs w:val="28"/>
          <w:lang w:val="sv-SE"/>
        </w:rPr>
      </w:pPr>
      <w:r w:rsidRPr="00E65F1D">
        <w:rPr>
          <w:rFonts w:ascii="Times New Roman" w:hAnsi="Times New Roman" w:cs="Times New Roman"/>
          <w:color w:val="000000" w:themeColor="text1"/>
          <w:spacing w:val="-4"/>
          <w:sz w:val="28"/>
          <w:szCs w:val="28"/>
          <w:lang w:val="sv-SE"/>
        </w:rPr>
        <w:t>Cập nhật các đối tượng phổ cập kịp thời chính xác ở từng ấp, đúng chỉ tiêu giao đồng thời tiến tới công nhận chuẩn PCGD THCS năm 2026 theo kế hoạch đề ra.</w:t>
      </w:r>
    </w:p>
    <w:p w14:paraId="692B3CA9" w14:textId="77777777" w:rsidR="004032A6" w:rsidRPr="00E65F1D" w:rsidRDefault="004032A6" w:rsidP="00270F9E">
      <w:pPr>
        <w:spacing w:before="80" w:after="80"/>
        <w:ind w:firstLine="720"/>
        <w:jc w:val="both"/>
        <w:rPr>
          <w:rFonts w:ascii="Times New Roman" w:hAnsi="Times New Roman" w:cs="Times New Roman"/>
          <w:b/>
          <w:i/>
          <w:color w:val="000000" w:themeColor="text1"/>
          <w:sz w:val="28"/>
          <w:szCs w:val="28"/>
        </w:rPr>
      </w:pPr>
      <w:r w:rsidRPr="00E65F1D">
        <w:rPr>
          <w:rFonts w:ascii="Times New Roman" w:hAnsi="Times New Roman" w:cs="Times New Roman"/>
          <w:color w:val="000000" w:themeColor="text1"/>
          <w:sz w:val="28"/>
          <w:szCs w:val="28"/>
          <w:lang w:val="sv-SE"/>
        </w:rPr>
        <w:t xml:space="preserve"> Th</w:t>
      </w:r>
      <w:r w:rsidRPr="00E65F1D">
        <w:rPr>
          <w:rFonts w:ascii="Times New Roman" w:hAnsi="Times New Roman" w:cs="Times New Roman"/>
          <w:color w:val="000000" w:themeColor="text1"/>
          <w:sz w:val="28"/>
          <w:szCs w:val="28"/>
        </w:rPr>
        <w:t>ực hiện việc bàn giao chất lượng học sinh để có cơ sở đánh giá cuối năm. Đánh giá giáo viên qua chất lượng giáo dục học sinh, đánh giá các bộ phận qua nhiệm vụ được phân công.</w:t>
      </w:r>
    </w:p>
    <w:p w14:paraId="3AC31914" w14:textId="77777777" w:rsidR="004032A6" w:rsidRPr="00E65F1D" w:rsidRDefault="004032A6" w:rsidP="00270F9E">
      <w:pPr>
        <w:spacing w:before="80" w:after="80"/>
        <w:ind w:firstLine="720"/>
        <w:jc w:val="both"/>
        <w:rPr>
          <w:rFonts w:ascii="Times New Roman" w:hAnsi="Times New Roman" w:cs="Times New Roman"/>
          <w:b/>
          <w:i/>
          <w:color w:val="000000" w:themeColor="text1"/>
          <w:sz w:val="28"/>
          <w:szCs w:val="28"/>
        </w:rPr>
      </w:pPr>
      <w:r w:rsidRPr="00E65F1D">
        <w:rPr>
          <w:rFonts w:ascii="Times New Roman" w:hAnsi="Times New Roman" w:cs="Times New Roman"/>
          <w:color w:val="000000" w:themeColor="text1"/>
          <w:sz w:val="28"/>
          <w:szCs w:val="28"/>
        </w:rPr>
        <w:t>Đầu năm học nhà trường điều có phát bản cam kết giáo dục đạo đức cho học sinh giữa gia đình và giáo viên chủ nhiệm lớp nhằm tạo điều kiện giáo dục đạo đức học sinh ngày một tốt hơn.</w:t>
      </w:r>
    </w:p>
    <w:p w14:paraId="69A5ED81" w14:textId="77777777" w:rsidR="004032A6" w:rsidRPr="00E65F1D" w:rsidRDefault="004032A6" w:rsidP="00270F9E">
      <w:pPr>
        <w:spacing w:before="80" w:after="80"/>
        <w:ind w:firstLine="720"/>
        <w:jc w:val="both"/>
        <w:rPr>
          <w:rFonts w:ascii="Times New Roman" w:hAnsi="Times New Roman" w:cs="Times New Roman"/>
          <w:b/>
          <w:i/>
          <w:color w:val="000000" w:themeColor="text1"/>
          <w:sz w:val="28"/>
          <w:szCs w:val="28"/>
        </w:rPr>
      </w:pPr>
      <w:r w:rsidRPr="00E65F1D">
        <w:rPr>
          <w:rFonts w:ascii="Times New Roman" w:hAnsi="Times New Roman" w:cs="Times New Roman"/>
          <w:color w:val="000000" w:themeColor="text1"/>
          <w:sz w:val="28"/>
          <w:szCs w:val="28"/>
        </w:rPr>
        <w:t>Đối với học sinh qua khảo sát những em còn yếu phân công giáo viên phụ trách bồi dưỡng dưới hình thức</w:t>
      </w:r>
      <w:r w:rsidRPr="00E65F1D">
        <w:rPr>
          <w:rFonts w:ascii="Times New Roman" w:hAnsi="Times New Roman" w:cs="Times New Roman"/>
          <w:color w:val="000000" w:themeColor="text1"/>
          <w:sz w:val="28"/>
          <w:szCs w:val="28"/>
          <w:lang w:val="en-US"/>
        </w:rPr>
        <w:t xml:space="preserve"> học buổi 2</w:t>
      </w:r>
      <w:r w:rsidRPr="00E65F1D">
        <w:rPr>
          <w:rFonts w:ascii="Times New Roman" w:hAnsi="Times New Roman" w:cs="Times New Roman"/>
          <w:color w:val="000000" w:themeColor="text1"/>
          <w:sz w:val="28"/>
          <w:szCs w:val="28"/>
        </w:rPr>
        <w:t xml:space="preserve">, </w:t>
      </w:r>
      <w:r w:rsidRPr="00E65F1D">
        <w:rPr>
          <w:rFonts w:ascii="Times New Roman" w:hAnsi="Times New Roman" w:cs="Times New Roman"/>
          <w:color w:val="000000" w:themeColor="text1"/>
          <w:sz w:val="28"/>
          <w:szCs w:val="28"/>
          <w:lang w:val="en-US"/>
        </w:rPr>
        <w:t>chưa đạt</w:t>
      </w:r>
      <w:r w:rsidRPr="00E65F1D">
        <w:rPr>
          <w:rFonts w:ascii="Times New Roman" w:hAnsi="Times New Roman" w:cs="Times New Roman"/>
          <w:color w:val="000000" w:themeColor="text1"/>
          <w:sz w:val="28"/>
          <w:szCs w:val="28"/>
        </w:rPr>
        <w:t xml:space="preserve"> môn nào nhà trường phân công giáo viên dạy môn đó năm học trước bồi dưỡng và không hưởng chiết tính. Đồng thời cũng phân biệt học sinh khá </w:t>
      </w:r>
      <w:r w:rsidRPr="00E65F1D">
        <w:rPr>
          <w:rFonts w:ascii="Times New Roman" w:hAnsi="Times New Roman" w:cs="Times New Roman"/>
          <w:color w:val="000000" w:themeColor="text1"/>
          <w:sz w:val="28"/>
          <w:szCs w:val="28"/>
          <w:lang w:val="en-US"/>
        </w:rPr>
        <w:t>tốt</w:t>
      </w:r>
      <w:r w:rsidRPr="00E65F1D">
        <w:rPr>
          <w:rFonts w:ascii="Times New Roman" w:hAnsi="Times New Roman" w:cs="Times New Roman"/>
          <w:color w:val="000000" w:themeColor="text1"/>
          <w:sz w:val="28"/>
          <w:szCs w:val="28"/>
        </w:rPr>
        <w:t xml:space="preserve"> để phân công bồi dưỡng tạo nguồn cho các kỳ thi học sinh giỏi các cấp.</w:t>
      </w:r>
    </w:p>
    <w:p w14:paraId="04D81FF4" w14:textId="77777777" w:rsidR="004032A6" w:rsidRPr="00E65F1D" w:rsidRDefault="004032A6" w:rsidP="00270F9E">
      <w:pPr>
        <w:spacing w:before="80" w:after="80"/>
        <w:ind w:firstLine="720"/>
        <w:jc w:val="both"/>
        <w:rPr>
          <w:rFonts w:ascii="Times New Roman" w:hAnsi="Times New Roman" w:cs="Times New Roman"/>
          <w:color w:val="000000" w:themeColor="text1"/>
          <w:sz w:val="28"/>
          <w:szCs w:val="28"/>
        </w:rPr>
      </w:pPr>
      <w:r w:rsidRPr="00E65F1D">
        <w:rPr>
          <w:rFonts w:ascii="Times New Roman" w:hAnsi="Times New Roman" w:cs="Times New Roman"/>
          <w:color w:val="000000" w:themeColor="text1"/>
          <w:sz w:val="28"/>
          <w:szCs w:val="28"/>
        </w:rPr>
        <w:t>Nâng cao phẩm chất và năng lực học sinh:</w:t>
      </w:r>
    </w:p>
    <w:p w14:paraId="724E7881" w14:textId="77777777" w:rsidR="004032A6" w:rsidRPr="00E65F1D" w:rsidRDefault="004032A6" w:rsidP="00270F9E">
      <w:pPr>
        <w:tabs>
          <w:tab w:val="num" w:pos="720"/>
        </w:tabs>
        <w:spacing w:before="80" w:after="80"/>
        <w:ind w:firstLine="720"/>
        <w:jc w:val="both"/>
        <w:rPr>
          <w:rFonts w:ascii="Times New Roman" w:hAnsi="Times New Roman" w:cs="Times New Roman"/>
          <w:color w:val="000000" w:themeColor="text1"/>
          <w:sz w:val="28"/>
          <w:szCs w:val="28"/>
        </w:rPr>
      </w:pPr>
      <w:r w:rsidRPr="00E65F1D">
        <w:rPr>
          <w:rFonts w:ascii="Times New Roman" w:hAnsi="Times New Roman" w:cs="Times New Roman"/>
          <w:color w:val="000000" w:themeColor="text1"/>
          <w:sz w:val="28"/>
          <w:szCs w:val="28"/>
        </w:rPr>
        <w:t>- Về phẩm chất (đạo đức, trách nhiệm, trung thực, chăm chỉ...): Tổ chức các hoạt động giáo dục đạo đức ngoài giờ lên lớp: sinh hoạt chuyên đề, kể chuyện Bác Hồ, diễn đàn, đóng kịch tình huống,...; Xây dựng và triển khai quy tắc ứng xử trong trường học: giúp học sinh tự rèn luyện ý thức kỷ luật và thái độ tích cực; Phối hợp giữa gia đình - nhà trường - xã hội trong việc giáo dục nhân cách học sinh; Nêu gương người tốt - việc tốt, tổ chức tuyên dương khen thưởng thường xuyên.</w:t>
      </w:r>
    </w:p>
    <w:p w14:paraId="4771D4CA" w14:textId="77777777" w:rsidR="004032A6" w:rsidRPr="00E65F1D" w:rsidRDefault="004032A6" w:rsidP="00270F9E">
      <w:pPr>
        <w:spacing w:before="80" w:after="80"/>
        <w:ind w:firstLine="720"/>
        <w:jc w:val="both"/>
        <w:rPr>
          <w:rFonts w:ascii="Times New Roman" w:hAnsi="Times New Roman" w:cs="Times New Roman"/>
          <w:color w:val="000000" w:themeColor="text1"/>
          <w:sz w:val="28"/>
          <w:szCs w:val="28"/>
        </w:rPr>
      </w:pPr>
      <w:r w:rsidRPr="00E65F1D">
        <w:rPr>
          <w:rFonts w:ascii="Times New Roman" w:hAnsi="Times New Roman" w:cs="Times New Roman"/>
          <w:color w:val="000000" w:themeColor="text1"/>
          <w:sz w:val="28"/>
          <w:szCs w:val="28"/>
        </w:rPr>
        <w:t xml:space="preserve">- Về năng lực (tự học, giải quyết vấn đề, hợp tác, sáng tạo...): Tăng cường đổi mới phương pháp dạy học, khuyến khích học sinh chủ động tiếp thu kiến thức; Tăng cường hoạt động trải nghiệm, STEM, dạy học tích hợp và liên môn; Tổ chức các </w:t>
      </w:r>
      <w:r w:rsidRPr="00E65F1D">
        <w:rPr>
          <w:rFonts w:ascii="Times New Roman" w:hAnsi="Times New Roman" w:cs="Times New Roman"/>
          <w:color w:val="000000" w:themeColor="text1"/>
          <w:sz w:val="28"/>
          <w:szCs w:val="28"/>
        </w:rPr>
        <w:lastRenderedPageBreak/>
        <w:t>hoạt động nhóm, dự án học tập để phát triển năng lực hợp tác và giải quyết vấn đề; Sử dụng công nghệ thông tin để cá nhân hóa việc học, hỗ trợ tự học hiệu quả hơn.</w:t>
      </w:r>
    </w:p>
    <w:p w14:paraId="74FD20D2" w14:textId="77777777" w:rsidR="004032A6" w:rsidRPr="00E65F1D" w:rsidRDefault="004032A6" w:rsidP="00270F9E">
      <w:pPr>
        <w:spacing w:before="80" w:after="80"/>
        <w:ind w:firstLine="720"/>
        <w:jc w:val="both"/>
        <w:rPr>
          <w:rFonts w:ascii="Times New Roman" w:hAnsi="Times New Roman" w:cs="Times New Roman"/>
          <w:color w:val="000000" w:themeColor="text1"/>
          <w:sz w:val="28"/>
          <w:szCs w:val="28"/>
        </w:rPr>
      </w:pPr>
      <w:r w:rsidRPr="00E65F1D">
        <w:rPr>
          <w:rFonts w:ascii="Times New Roman" w:hAnsi="Times New Roman" w:cs="Times New Roman"/>
          <w:color w:val="000000" w:themeColor="text1"/>
          <w:sz w:val="28"/>
          <w:szCs w:val="28"/>
        </w:rPr>
        <w:t>Nâng cao kết quả các cuộc thi của học sinh:</w:t>
      </w:r>
    </w:p>
    <w:p w14:paraId="2DE11785" w14:textId="77777777" w:rsidR="004032A6" w:rsidRPr="00E65F1D" w:rsidRDefault="004032A6" w:rsidP="00270F9E">
      <w:pPr>
        <w:spacing w:before="80" w:after="80"/>
        <w:ind w:firstLine="720"/>
        <w:jc w:val="both"/>
        <w:rPr>
          <w:rFonts w:ascii="Times New Roman" w:hAnsi="Times New Roman" w:cs="Times New Roman"/>
          <w:color w:val="000000" w:themeColor="text1"/>
          <w:sz w:val="28"/>
          <w:szCs w:val="28"/>
        </w:rPr>
      </w:pPr>
      <w:r w:rsidRPr="00E65F1D">
        <w:rPr>
          <w:rFonts w:ascii="Times New Roman" w:hAnsi="Times New Roman" w:cs="Times New Roman"/>
          <w:color w:val="000000" w:themeColor="text1"/>
          <w:sz w:val="28"/>
          <w:szCs w:val="28"/>
        </w:rPr>
        <w:t>- Đổi mới cách tổ chức và lựa chọn đội tuyển: Phát hiện và bồi dưỡng học sinh năng khiếu từ sớm, thông qua các bài kiểm tra năng lực, hoạt động CLB,...; Xây dựng kế hoạch ôn luyện khoa học, phù hợp năng lực từng em; Lựa chọn giáo viên có chuyên môn, kinh nghiệm để phụ trách đội tuyển; Thường xuyên tổ chức thi thử, đánh giá, điều chỉnh kế hoạch ôn tập.</w:t>
      </w:r>
    </w:p>
    <w:p w14:paraId="2F500D47" w14:textId="77777777" w:rsidR="004032A6" w:rsidRPr="00E65F1D" w:rsidRDefault="004032A6" w:rsidP="00270F9E">
      <w:pPr>
        <w:spacing w:before="80" w:after="80"/>
        <w:ind w:firstLine="720"/>
        <w:jc w:val="both"/>
        <w:rPr>
          <w:rFonts w:ascii="Times New Roman" w:hAnsi="Times New Roman" w:cs="Times New Roman"/>
          <w:color w:val="000000" w:themeColor="text1"/>
          <w:sz w:val="28"/>
          <w:szCs w:val="28"/>
        </w:rPr>
      </w:pPr>
      <w:r w:rsidRPr="00E65F1D">
        <w:rPr>
          <w:rFonts w:ascii="Times New Roman" w:hAnsi="Times New Roman" w:cs="Times New Roman"/>
          <w:color w:val="000000" w:themeColor="text1"/>
          <w:sz w:val="28"/>
          <w:szCs w:val="28"/>
        </w:rPr>
        <w:t>- Tăng cường đổi mới phương pháp bồi dưỡng: Sử dụng phương pháp dạy học phân hóa, cá thể hóa; Khuyến khích học sinh tự nghiên cứu, tìm tòi tài liệu; Tăng cường hoạt động trải nghiệm, thực hành, thí nghiệm; Mời chuyên gia, cựu học sinh giỏi về chia sẻ kinh nghiệm; Tổ chức vinh danh, khen thưởng học sinh có thành tích cao; Tạo môi trường học tập tích cực, áp lực phù hợp, không quá tải.</w:t>
      </w:r>
    </w:p>
    <w:p w14:paraId="2D1A2CF8" w14:textId="77777777" w:rsidR="004032A6" w:rsidRPr="00E65F1D" w:rsidRDefault="004032A6" w:rsidP="00270F9E">
      <w:pPr>
        <w:spacing w:before="80" w:after="80"/>
        <w:ind w:firstLine="720"/>
        <w:jc w:val="both"/>
        <w:rPr>
          <w:rFonts w:ascii="Times New Roman" w:hAnsi="Times New Roman" w:cs="Times New Roman"/>
          <w:color w:val="000000" w:themeColor="text1"/>
          <w:sz w:val="28"/>
          <w:szCs w:val="28"/>
        </w:rPr>
      </w:pPr>
      <w:r w:rsidRPr="00E65F1D">
        <w:rPr>
          <w:rFonts w:ascii="Times New Roman" w:hAnsi="Times New Roman" w:cs="Times New Roman"/>
          <w:color w:val="000000" w:themeColor="text1"/>
          <w:sz w:val="28"/>
          <w:szCs w:val="28"/>
        </w:rPr>
        <w:t>Nâng cao chất lượng các cuộc thi của giáo viên:</w:t>
      </w:r>
    </w:p>
    <w:p w14:paraId="603BE734" w14:textId="77777777" w:rsidR="004032A6" w:rsidRPr="00E65F1D" w:rsidRDefault="004032A6" w:rsidP="00270F9E">
      <w:pPr>
        <w:spacing w:before="80" w:after="80"/>
        <w:ind w:firstLine="720"/>
        <w:jc w:val="both"/>
        <w:rPr>
          <w:rFonts w:ascii="Times New Roman" w:hAnsi="Times New Roman" w:cs="Times New Roman"/>
          <w:color w:val="000000" w:themeColor="text1"/>
          <w:sz w:val="28"/>
          <w:szCs w:val="28"/>
        </w:rPr>
      </w:pPr>
      <w:r w:rsidRPr="00E65F1D">
        <w:rPr>
          <w:rFonts w:ascii="Times New Roman" w:hAnsi="Times New Roman" w:cs="Times New Roman"/>
          <w:color w:val="000000" w:themeColor="text1"/>
          <w:sz w:val="28"/>
          <w:szCs w:val="28"/>
        </w:rPr>
        <w:t>- Về nâng cao năng lực chuyên môn: Tổ chức</w:t>
      </w:r>
      <w:r w:rsidRPr="00E65F1D">
        <w:rPr>
          <w:rFonts w:ascii="Times New Roman" w:hAnsi="Times New Roman" w:cs="Times New Roman"/>
          <w:color w:val="000000" w:themeColor="text1"/>
          <w:sz w:val="28"/>
          <w:szCs w:val="28"/>
          <w:lang w:val="en-US"/>
        </w:rPr>
        <w:t>/tham gia</w:t>
      </w:r>
      <w:r w:rsidRPr="00E65F1D">
        <w:rPr>
          <w:rFonts w:ascii="Times New Roman" w:hAnsi="Times New Roman" w:cs="Times New Roman"/>
          <w:color w:val="000000" w:themeColor="text1"/>
          <w:sz w:val="28"/>
          <w:szCs w:val="28"/>
        </w:rPr>
        <w:t xml:space="preserve"> các lớp bồi dưỡng chuyên môn, tập huấn, sinh hoạt chuyên đề; Khuyến khích giáo viên tham gia học tập nâng cao trình độ (ĐH, ThS,...); Tăng cường dự giờ - rút kinh nghiệm - góp ý chân thành; Ứng dụng công nghệ vào dạy học, thiết kế bài giảng sáng tạo.</w:t>
      </w:r>
    </w:p>
    <w:p w14:paraId="7521B02C" w14:textId="77777777" w:rsidR="004032A6" w:rsidRPr="00E65F1D" w:rsidRDefault="004032A6" w:rsidP="00270F9E">
      <w:pPr>
        <w:spacing w:before="80" w:after="80"/>
        <w:ind w:firstLine="720"/>
        <w:jc w:val="both"/>
        <w:rPr>
          <w:rFonts w:ascii="Times New Roman" w:hAnsi="Times New Roman" w:cs="Times New Roman"/>
          <w:color w:val="000000" w:themeColor="text1"/>
          <w:sz w:val="28"/>
          <w:szCs w:val="28"/>
        </w:rPr>
      </w:pPr>
      <w:r w:rsidRPr="00E65F1D">
        <w:rPr>
          <w:rFonts w:ascii="Times New Roman" w:hAnsi="Times New Roman" w:cs="Times New Roman"/>
          <w:color w:val="000000" w:themeColor="text1"/>
          <w:sz w:val="28"/>
          <w:szCs w:val="28"/>
        </w:rPr>
        <w:t>- Chuẩn bị tốt cho các cuộc thi: Thành lập nhóm hỗ trợ giáo viên dự thi (soạn bài, góp ý, sửa lỗi...).Tổ chức thi thử, trình bày trước hội đồng cấp trường; Tập huấn kỹ năng thiết kế bài giảng, trình bày hồ sơ, thuyết trình.</w:t>
      </w:r>
    </w:p>
    <w:p w14:paraId="2870729C" w14:textId="77777777" w:rsidR="004032A6" w:rsidRPr="00E65F1D" w:rsidRDefault="004032A6" w:rsidP="00270F9E">
      <w:pPr>
        <w:spacing w:before="80" w:after="80"/>
        <w:ind w:firstLine="720"/>
        <w:jc w:val="both"/>
        <w:rPr>
          <w:rFonts w:ascii="Times New Roman" w:hAnsi="Times New Roman" w:cs="Times New Roman"/>
          <w:color w:val="000000" w:themeColor="text1"/>
          <w:sz w:val="28"/>
          <w:szCs w:val="28"/>
        </w:rPr>
      </w:pPr>
      <w:r w:rsidRPr="00E65F1D">
        <w:rPr>
          <w:rFonts w:ascii="Times New Roman" w:hAnsi="Times New Roman" w:cs="Times New Roman"/>
          <w:color w:val="000000" w:themeColor="text1"/>
          <w:sz w:val="28"/>
          <w:szCs w:val="28"/>
        </w:rPr>
        <w:t>- Động viên, khuyến khích: Ghi nhận và</w:t>
      </w:r>
      <w:r w:rsidRPr="00E65F1D">
        <w:rPr>
          <w:rFonts w:ascii="Times New Roman" w:hAnsi="Times New Roman" w:cs="Times New Roman"/>
          <w:color w:val="000000" w:themeColor="text1"/>
          <w:sz w:val="28"/>
          <w:szCs w:val="28"/>
          <w:lang w:val="en-US"/>
        </w:rPr>
        <w:t xml:space="preserve"> </w:t>
      </w:r>
      <w:r w:rsidRPr="00E65F1D">
        <w:rPr>
          <w:rFonts w:ascii="Times New Roman" w:hAnsi="Times New Roman" w:cs="Times New Roman"/>
          <w:color w:val="000000" w:themeColor="text1"/>
          <w:sz w:val="28"/>
          <w:szCs w:val="28"/>
        </w:rPr>
        <w:t>khen thưởng xứng đáng cho giáo viên có thành tích; Tạo điều kiện về thời gian, kinh phí để giáo viên chuẩn bị chu đáo cho việc tham gia các cuộc thi.</w:t>
      </w:r>
    </w:p>
    <w:p w14:paraId="7CE9906D" w14:textId="77777777" w:rsidR="004032A6" w:rsidRPr="00E65F1D" w:rsidRDefault="004032A6" w:rsidP="00270F9E">
      <w:pPr>
        <w:shd w:val="clear" w:color="auto" w:fill="FFFFFF"/>
        <w:spacing w:before="80" w:after="80"/>
        <w:ind w:firstLine="720"/>
        <w:jc w:val="both"/>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b/>
          <w:bCs/>
          <w:color w:val="000000" w:themeColor="text1"/>
          <w:sz w:val="28"/>
          <w:szCs w:val="28"/>
          <w:shd w:val="clear" w:color="auto" w:fill="FFFFFF"/>
          <w:lang w:val="en-US"/>
        </w:rPr>
        <w:t>2</w:t>
      </w:r>
      <w:r w:rsidRPr="00E65F1D">
        <w:rPr>
          <w:rFonts w:ascii="Times New Roman" w:eastAsia="Times New Roman" w:hAnsi="Times New Roman" w:cs="Times New Roman"/>
          <w:b/>
          <w:bCs/>
          <w:color w:val="000000" w:themeColor="text1"/>
          <w:sz w:val="28"/>
          <w:szCs w:val="28"/>
          <w:shd w:val="clear" w:color="auto" w:fill="FFFFFF"/>
        </w:rPr>
        <w:t>. Các hoạt động giáo dục</w:t>
      </w:r>
      <w:r w:rsidRPr="00E65F1D">
        <w:rPr>
          <w:rFonts w:ascii="Times New Roman" w:eastAsia="Times New Roman" w:hAnsi="Times New Roman" w:cs="Times New Roman"/>
          <w:b/>
          <w:bCs/>
          <w:color w:val="000000" w:themeColor="text1"/>
          <w:sz w:val="28"/>
          <w:szCs w:val="28"/>
          <w:shd w:val="clear" w:color="auto" w:fill="FFFFFF"/>
          <w:lang w:val="en-US"/>
        </w:rPr>
        <w:t xml:space="preserve"> buổi 2</w:t>
      </w:r>
    </w:p>
    <w:p w14:paraId="2756A9EC" w14:textId="77777777" w:rsidR="004032A6" w:rsidRPr="00E65F1D" w:rsidRDefault="004032A6" w:rsidP="00270F9E">
      <w:pPr>
        <w:shd w:val="clear" w:color="auto" w:fill="FFFFFF"/>
        <w:spacing w:before="80" w:after="80"/>
        <w:ind w:firstLine="720"/>
        <w:jc w:val="both"/>
        <w:rPr>
          <w:rFonts w:ascii="Times New Roman" w:eastAsia="Times New Roman" w:hAnsi="Times New Roman" w:cs="Times New Roman"/>
          <w:color w:val="000000" w:themeColor="text1"/>
          <w:sz w:val="28"/>
          <w:szCs w:val="28"/>
        </w:rPr>
      </w:pPr>
      <w:r w:rsidRPr="00E65F1D">
        <w:rPr>
          <w:rFonts w:ascii="Times New Roman" w:eastAsia="Times New Roman" w:hAnsi="Times New Roman" w:cs="Times New Roman"/>
          <w:b/>
          <w:bCs/>
          <w:color w:val="000000" w:themeColor="text1"/>
          <w:sz w:val="28"/>
          <w:szCs w:val="28"/>
          <w:shd w:val="clear" w:color="auto" w:fill="FFFFFF"/>
          <w:lang w:val="en-US"/>
        </w:rPr>
        <w:t xml:space="preserve">a. </w:t>
      </w:r>
      <w:r w:rsidRPr="00E65F1D">
        <w:rPr>
          <w:rFonts w:ascii="Times New Roman" w:eastAsia="Times New Roman" w:hAnsi="Times New Roman" w:cs="Times New Roman"/>
          <w:b/>
          <w:bCs/>
          <w:color w:val="000000" w:themeColor="text1"/>
          <w:sz w:val="28"/>
          <w:szCs w:val="28"/>
          <w:shd w:val="clear" w:color="auto" w:fill="FFFFFF"/>
        </w:rPr>
        <w:t xml:space="preserve"> Bồi dưỡng học sinh giỏi</w:t>
      </w:r>
    </w:p>
    <w:p w14:paraId="42C1942E" w14:textId="50191337" w:rsidR="004032A6" w:rsidRPr="00E65F1D" w:rsidRDefault="004032A6" w:rsidP="00270F9E">
      <w:pPr>
        <w:shd w:val="clear" w:color="auto" w:fill="FFFFFF"/>
        <w:spacing w:before="80" w:after="80"/>
        <w:ind w:firstLine="720"/>
        <w:jc w:val="both"/>
        <w:rPr>
          <w:rFonts w:ascii="Times New Roman" w:eastAsia="Times New Roman" w:hAnsi="Times New Roman" w:cs="Times New Roman"/>
          <w:color w:val="000000" w:themeColor="text1"/>
          <w:sz w:val="28"/>
          <w:szCs w:val="28"/>
          <w:lang w:val="en-US"/>
        </w:rPr>
      </w:pPr>
      <w:r w:rsidRPr="00E65F1D">
        <w:rPr>
          <w:rFonts w:ascii="Times New Roman" w:eastAsia="Times New Roman" w:hAnsi="Times New Roman" w:cs="Times New Roman"/>
          <w:color w:val="000000" w:themeColor="text1"/>
          <w:sz w:val="28"/>
          <w:szCs w:val="28"/>
        </w:rPr>
        <w:t xml:space="preserve">Đầu năm </w:t>
      </w:r>
      <w:r>
        <w:rPr>
          <w:rFonts w:ascii="Times New Roman" w:eastAsia="Times New Roman" w:hAnsi="Times New Roman" w:cs="Times New Roman"/>
          <w:color w:val="000000" w:themeColor="text1"/>
          <w:sz w:val="28"/>
          <w:szCs w:val="28"/>
          <w:lang w:val="en-US"/>
        </w:rPr>
        <w:t>tổ chuyên môn</w:t>
      </w:r>
      <w:r w:rsidRPr="00E65F1D">
        <w:rPr>
          <w:rFonts w:ascii="Times New Roman" w:eastAsia="Times New Roman" w:hAnsi="Times New Roman" w:cs="Times New Roman"/>
          <w:color w:val="000000" w:themeColor="text1"/>
          <w:sz w:val="28"/>
          <w:szCs w:val="28"/>
        </w:rPr>
        <w:t xml:space="preserve"> </w:t>
      </w:r>
      <w:r w:rsidRPr="00E65F1D">
        <w:rPr>
          <w:rFonts w:ascii="Times New Roman" w:eastAsia="Times New Roman" w:hAnsi="Times New Roman" w:cs="Times New Roman"/>
          <w:color w:val="000000" w:themeColor="text1"/>
          <w:sz w:val="28"/>
          <w:szCs w:val="28"/>
          <w:lang w:val="en-US"/>
        </w:rPr>
        <w:t xml:space="preserve">lập danh sách học sinh đăng ký, </w:t>
      </w:r>
      <w:r>
        <w:rPr>
          <w:rFonts w:ascii="Times New Roman" w:eastAsia="Times New Roman" w:hAnsi="Times New Roman" w:cs="Times New Roman"/>
          <w:color w:val="000000" w:themeColor="text1"/>
          <w:sz w:val="28"/>
          <w:szCs w:val="28"/>
          <w:lang w:val="en-US"/>
        </w:rPr>
        <w:t xml:space="preserve">tham mưu </w:t>
      </w:r>
      <w:r w:rsidRPr="00E65F1D">
        <w:rPr>
          <w:rFonts w:ascii="Times New Roman" w:eastAsia="Times New Roman" w:hAnsi="Times New Roman" w:cs="Times New Roman"/>
          <w:color w:val="000000" w:themeColor="text1"/>
          <w:sz w:val="28"/>
          <w:szCs w:val="28"/>
          <w:lang w:val="en-US"/>
        </w:rPr>
        <w:t xml:space="preserve">phân công giáo viên ôn luyện thi học sinh giỏi cấp trường, tổ chức thi vào tháng 11/2025.  </w:t>
      </w:r>
      <w:r w:rsidRPr="00E65F1D">
        <w:rPr>
          <w:rFonts w:ascii="Times New Roman" w:eastAsia="Times New Roman" w:hAnsi="Times New Roman" w:cs="Times New Roman"/>
          <w:color w:val="000000" w:themeColor="text1"/>
          <w:sz w:val="28"/>
          <w:szCs w:val="28"/>
        </w:rPr>
        <w:t xml:space="preserve">Trên cơ sở đó thành lập đội tuyển tổ chức bồi dưỡng tham gia dự thi cấp </w:t>
      </w:r>
      <w:r w:rsidRPr="00E65F1D">
        <w:rPr>
          <w:rFonts w:ascii="Times New Roman" w:eastAsia="Times New Roman" w:hAnsi="Times New Roman" w:cs="Times New Roman"/>
          <w:color w:val="000000" w:themeColor="text1"/>
          <w:sz w:val="28"/>
          <w:szCs w:val="28"/>
          <w:lang w:val="en-US"/>
        </w:rPr>
        <w:t>cao hơn</w:t>
      </w:r>
      <w:r w:rsidRPr="00E65F1D">
        <w:rPr>
          <w:rFonts w:ascii="Times New Roman" w:eastAsia="Times New Roman" w:hAnsi="Times New Roman" w:cs="Times New Roman"/>
          <w:color w:val="000000" w:themeColor="text1"/>
          <w:sz w:val="28"/>
          <w:szCs w:val="28"/>
        </w:rPr>
        <w:t>.</w:t>
      </w:r>
      <w:r w:rsidRPr="00E65F1D">
        <w:rPr>
          <w:rFonts w:ascii="Times New Roman" w:eastAsia="Times New Roman" w:hAnsi="Times New Roman" w:cs="Times New Roman"/>
          <w:color w:val="000000" w:themeColor="text1"/>
          <w:sz w:val="28"/>
          <w:szCs w:val="28"/>
          <w:lang w:val="en-US"/>
        </w:rPr>
        <w:t xml:space="preserve"> </w:t>
      </w:r>
    </w:p>
    <w:p w14:paraId="175E9390" w14:textId="77777777" w:rsidR="004032A6" w:rsidRPr="00E65F1D" w:rsidRDefault="004032A6" w:rsidP="00270F9E">
      <w:pPr>
        <w:shd w:val="clear" w:color="auto" w:fill="FFFFFF"/>
        <w:spacing w:before="80" w:after="80"/>
        <w:ind w:firstLine="720"/>
        <w:jc w:val="both"/>
        <w:rPr>
          <w:rFonts w:ascii="Times New Roman" w:eastAsia="Times New Roman" w:hAnsi="Times New Roman" w:cs="Times New Roman"/>
          <w:color w:val="000000" w:themeColor="text1"/>
          <w:sz w:val="28"/>
          <w:szCs w:val="28"/>
          <w:lang w:val="en-US"/>
        </w:rPr>
      </w:pPr>
      <w:r w:rsidRPr="00E65F1D">
        <w:rPr>
          <w:rFonts w:ascii="Times New Roman" w:eastAsia="Times New Roman" w:hAnsi="Times New Roman" w:cs="Times New Roman"/>
          <w:b/>
          <w:bCs/>
          <w:color w:val="000000" w:themeColor="text1"/>
          <w:sz w:val="28"/>
          <w:szCs w:val="28"/>
          <w:lang w:val="en-US"/>
        </w:rPr>
        <w:t>b.</w:t>
      </w:r>
      <w:r w:rsidRPr="00E65F1D">
        <w:rPr>
          <w:rFonts w:ascii="Times New Roman" w:eastAsia="Times New Roman" w:hAnsi="Times New Roman" w:cs="Times New Roman"/>
          <w:b/>
          <w:bCs/>
          <w:color w:val="000000" w:themeColor="text1"/>
          <w:sz w:val="28"/>
          <w:szCs w:val="28"/>
        </w:rPr>
        <w:t xml:space="preserve"> Phụ đạo học sinh </w:t>
      </w:r>
      <w:r w:rsidRPr="00E65F1D">
        <w:rPr>
          <w:rFonts w:ascii="Times New Roman" w:eastAsia="Times New Roman" w:hAnsi="Times New Roman" w:cs="Times New Roman"/>
          <w:b/>
          <w:bCs/>
          <w:color w:val="000000" w:themeColor="text1"/>
          <w:sz w:val="28"/>
          <w:szCs w:val="28"/>
          <w:lang w:val="en-US"/>
        </w:rPr>
        <w:t>chưa đạt</w:t>
      </w:r>
    </w:p>
    <w:p w14:paraId="224FAF8A" w14:textId="77777777" w:rsidR="004032A6" w:rsidRPr="00E65F1D" w:rsidRDefault="004032A6" w:rsidP="00270F9E">
      <w:pPr>
        <w:shd w:val="clear" w:color="auto" w:fill="FFFFFF"/>
        <w:spacing w:before="80" w:after="80"/>
        <w:ind w:firstLine="720"/>
        <w:jc w:val="both"/>
        <w:rPr>
          <w:rFonts w:ascii="Times New Roman" w:eastAsia="Times New Roman" w:hAnsi="Times New Roman" w:cs="Times New Roman"/>
          <w:color w:val="000000" w:themeColor="text1"/>
          <w:sz w:val="28"/>
          <w:szCs w:val="28"/>
          <w:lang w:val="en-US"/>
        </w:rPr>
      </w:pPr>
      <w:r w:rsidRPr="00E65F1D">
        <w:rPr>
          <w:rFonts w:ascii="Times New Roman" w:eastAsia="Times New Roman" w:hAnsi="Times New Roman" w:cs="Times New Roman"/>
          <w:color w:val="000000" w:themeColor="text1"/>
          <w:sz w:val="28"/>
          <w:szCs w:val="28"/>
        </w:rPr>
        <w:t xml:space="preserve">- </w:t>
      </w:r>
      <w:r w:rsidRPr="00E65F1D">
        <w:rPr>
          <w:rFonts w:ascii="Times New Roman" w:eastAsia="Times New Roman" w:hAnsi="Times New Roman" w:cs="Times New Roman"/>
          <w:color w:val="000000" w:themeColor="text1"/>
          <w:sz w:val="28"/>
          <w:szCs w:val="28"/>
          <w:lang w:val="en-US"/>
        </w:rPr>
        <w:t>Cuối kỳ I, tổ chuyên môn</w:t>
      </w:r>
      <w:r w:rsidRPr="00E65F1D">
        <w:rPr>
          <w:rFonts w:ascii="Times New Roman" w:eastAsia="Times New Roman" w:hAnsi="Times New Roman" w:cs="Times New Roman"/>
          <w:color w:val="000000" w:themeColor="text1"/>
          <w:sz w:val="28"/>
          <w:szCs w:val="28"/>
        </w:rPr>
        <w:t xml:space="preserve"> lập danh sách đối với </w:t>
      </w:r>
      <w:r w:rsidRPr="00E65F1D">
        <w:rPr>
          <w:rFonts w:ascii="Times New Roman" w:eastAsia="Times New Roman" w:hAnsi="Times New Roman" w:cs="Times New Roman"/>
          <w:color w:val="000000" w:themeColor="text1"/>
          <w:sz w:val="28"/>
          <w:szCs w:val="28"/>
          <w:lang w:val="en-US"/>
        </w:rPr>
        <w:t xml:space="preserve">môn học mình phụ trách nộp về </w:t>
      </w:r>
      <w:r w:rsidRPr="00E65F1D">
        <w:rPr>
          <w:rFonts w:ascii="Times New Roman" w:eastAsia="Times New Roman" w:hAnsi="Times New Roman" w:cs="Times New Roman"/>
          <w:color w:val="000000" w:themeColor="text1"/>
          <w:sz w:val="28"/>
          <w:szCs w:val="28"/>
        </w:rPr>
        <w:t>Phó hiệu trưởng</w:t>
      </w:r>
      <w:r w:rsidRPr="00E65F1D">
        <w:rPr>
          <w:rFonts w:ascii="Times New Roman" w:eastAsia="Times New Roman" w:hAnsi="Times New Roman" w:cs="Times New Roman"/>
          <w:color w:val="000000" w:themeColor="text1"/>
          <w:sz w:val="28"/>
          <w:szCs w:val="28"/>
          <w:lang w:val="en-US"/>
        </w:rPr>
        <w:t xml:space="preserve">, đăng ký </w:t>
      </w:r>
      <w:r w:rsidRPr="00E65F1D">
        <w:rPr>
          <w:rFonts w:ascii="Times New Roman" w:eastAsia="Times New Roman" w:hAnsi="Times New Roman" w:cs="Times New Roman"/>
          <w:color w:val="000000" w:themeColor="text1"/>
          <w:sz w:val="28"/>
          <w:szCs w:val="28"/>
        </w:rPr>
        <w:t xml:space="preserve">phụ đạo </w:t>
      </w:r>
      <w:r w:rsidRPr="00E65F1D">
        <w:rPr>
          <w:rFonts w:ascii="Times New Roman" w:eastAsia="Times New Roman" w:hAnsi="Times New Roman" w:cs="Times New Roman"/>
          <w:color w:val="000000" w:themeColor="text1"/>
          <w:sz w:val="28"/>
          <w:szCs w:val="28"/>
          <w:lang w:val="en-US"/>
        </w:rPr>
        <w:t>theo danh sách.</w:t>
      </w:r>
    </w:p>
    <w:p w14:paraId="660E0BC2" w14:textId="77777777" w:rsidR="004032A6" w:rsidRPr="00E65F1D" w:rsidRDefault="004032A6" w:rsidP="00270F9E">
      <w:pPr>
        <w:shd w:val="clear" w:color="auto" w:fill="FFFFFF"/>
        <w:spacing w:before="80" w:after="80"/>
        <w:ind w:firstLine="720"/>
        <w:jc w:val="both"/>
        <w:rPr>
          <w:rFonts w:ascii="Times New Roman" w:eastAsia="Times New Roman" w:hAnsi="Times New Roman" w:cs="Times New Roman"/>
          <w:color w:val="000000" w:themeColor="text1"/>
          <w:spacing w:val="-4"/>
          <w:sz w:val="28"/>
          <w:szCs w:val="28"/>
        </w:rPr>
      </w:pPr>
      <w:r w:rsidRPr="00E65F1D">
        <w:rPr>
          <w:rFonts w:ascii="Times New Roman" w:eastAsia="Times New Roman" w:hAnsi="Times New Roman" w:cs="Times New Roman"/>
          <w:color w:val="000000" w:themeColor="text1"/>
          <w:spacing w:val="-4"/>
          <w:sz w:val="28"/>
          <w:szCs w:val="28"/>
        </w:rPr>
        <w:t xml:space="preserve">- </w:t>
      </w:r>
      <w:r w:rsidRPr="00E65F1D">
        <w:rPr>
          <w:rFonts w:ascii="Times New Roman" w:eastAsia="Times New Roman" w:hAnsi="Times New Roman" w:cs="Times New Roman"/>
          <w:color w:val="000000" w:themeColor="text1"/>
          <w:spacing w:val="-4"/>
          <w:sz w:val="28"/>
          <w:szCs w:val="28"/>
          <w:lang w:val="en-US"/>
        </w:rPr>
        <w:t xml:space="preserve">Hình thức: </w:t>
      </w:r>
      <w:r w:rsidRPr="00E65F1D">
        <w:rPr>
          <w:rFonts w:ascii="Times New Roman" w:eastAsia="Times New Roman" w:hAnsi="Times New Roman" w:cs="Times New Roman"/>
          <w:color w:val="000000" w:themeColor="text1"/>
          <w:spacing w:val="-4"/>
          <w:sz w:val="28"/>
          <w:szCs w:val="28"/>
        </w:rPr>
        <w:t>phụ đạo ngay trong giờ dạy</w:t>
      </w:r>
      <w:r w:rsidRPr="00E65F1D">
        <w:rPr>
          <w:rFonts w:ascii="Times New Roman" w:eastAsia="Times New Roman" w:hAnsi="Times New Roman" w:cs="Times New Roman"/>
          <w:color w:val="000000" w:themeColor="text1"/>
          <w:spacing w:val="-4"/>
          <w:sz w:val="28"/>
          <w:szCs w:val="28"/>
          <w:lang w:val="en-US"/>
        </w:rPr>
        <w:t xml:space="preserve"> trực tiếp, trực tuyến hoặc dạy học buổi 2</w:t>
      </w:r>
      <w:r w:rsidRPr="00E65F1D">
        <w:rPr>
          <w:rFonts w:ascii="Times New Roman" w:eastAsia="Times New Roman" w:hAnsi="Times New Roman" w:cs="Times New Roman"/>
          <w:color w:val="000000" w:themeColor="text1"/>
          <w:spacing w:val="-4"/>
          <w:sz w:val="28"/>
          <w:szCs w:val="28"/>
        </w:rPr>
        <w:t>.</w:t>
      </w:r>
    </w:p>
    <w:p w14:paraId="43E60E62" w14:textId="77777777" w:rsidR="004032A6" w:rsidRPr="00E65F1D" w:rsidRDefault="004032A6" w:rsidP="00270F9E">
      <w:pPr>
        <w:shd w:val="clear" w:color="auto" w:fill="FFFFFF"/>
        <w:spacing w:before="80" w:after="80"/>
        <w:ind w:firstLine="720"/>
        <w:jc w:val="both"/>
        <w:rPr>
          <w:rFonts w:ascii="Times New Roman" w:eastAsia="Times New Roman" w:hAnsi="Times New Roman" w:cs="Times New Roman"/>
          <w:color w:val="000000" w:themeColor="text1"/>
          <w:sz w:val="28"/>
          <w:szCs w:val="28"/>
          <w:lang w:val="en-US"/>
        </w:rPr>
      </w:pPr>
      <w:r w:rsidRPr="00E65F1D">
        <w:rPr>
          <w:rFonts w:ascii="Times New Roman" w:eastAsia="Times New Roman" w:hAnsi="Times New Roman" w:cs="Times New Roman"/>
          <w:b/>
          <w:bCs/>
          <w:color w:val="000000" w:themeColor="text1"/>
          <w:sz w:val="28"/>
          <w:szCs w:val="28"/>
          <w:lang w:val="en-US"/>
        </w:rPr>
        <w:t>c</w:t>
      </w:r>
      <w:r w:rsidRPr="00E65F1D">
        <w:rPr>
          <w:rFonts w:ascii="Times New Roman" w:eastAsia="Times New Roman" w:hAnsi="Times New Roman" w:cs="Times New Roman"/>
          <w:b/>
          <w:bCs/>
          <w:color w:val="000000" w:themeColor="text1"/>
          <w:sz w:val="28"/>
          <w:szCs w:val="28"/>
        </w:rPr>
        <w:t>. Hoạt động ngoại khóa</w:t>
      </w:r>
      <w:r w:rsidRPr="00E65F1D">
        <w:rPr>
          <w:rFonts w:ascii="Times New Roman" w:eastAsia="Times New Roman" w:hAnsi="Times New Roman" w:cs="Times New Roman"/>
          <w:b/>
          <w:bCs/>
          <w:color w:val="000000" w:themeColor="text1"/>
          <w:sz w:val="28"/>
          <w:szCs w:val="28"/>
          <w:lang w:val="en-US"/>
        </w:rPr>
        <w:t xml:space="preserve"> buổi 2</w:t>
      </w:r>
    </w:p>
    <w:p w14:paraId="6BC29792" w14:textId="77777777" w:rsidR="004032A6" w:rsidRPr="00E65F1D" w:rsidRDefault="004032A6" w:rsidP="00270F9E">
      <w:pPr>
        <w:shd w:val="clear" w:color="auto" w:fill="FFFFFF"/>
        <w:spacing w:before="80" w:after="80"/>
        <w:ind w:firstLine="720"/>
        <w:jc w:val="both"/>
        <w:rPr>
          <w:rFonts w:ascii="Times New Roman" w:eastAsia="Times New Roman" w:hAnsi="Times New Roman" w:cs="Times New Roman"/>
          <w:color w:val="000000" w:themeColor="text1"/>
          <w:sz w:val="28"/>
          <w:szCs w:val="28"/>
          <w:lang w:val="en-US"/>
        </w:rPr>
      </w:pPr>
      <w:r w:rsidRPr="00E65F1D">
        <w:rPr>
          <w:rFonts w:ascii="Times New Roman" w:eastAsia="Times New Roman" w:hAnsi="Times New Roman" w:cs="Times New Roman"/>
          <w:color w:val="000000" w:themeColor="text1"/>
          <w:sz w:val="28"/>
          <w:szCs w:val="28"/>
        </w:rPr>
        <w:t>- Tổ chức tìm hiểu về các ngày truyền thống của nhà trường, các ngày lễ dành cho thầy c</w:t>
      </w:r>
      <w:r w:rsidRPr="00E65F1D">
        <w:rPr>
          <w:rFonts w:ascii="Times New Roman" w:eastAsia="Times New Roman" w:hAnsi="Times New Roman" w:cs="Times New Roman"/>
          <w:color w:val="000000" w:themeColor="text1"/>
          <w:sz w:val="28"/>
          <w:szCs w:val="28"/>
          <w:lang w:val="en-US"/>
        </w:rPr>
        <w:t>ô</w:t>
      </w:r>
      <w:r w:rsidRPr="00E65F1D">
        <w:rPr>
          <w:rFonts w:ascii="Times New Roman" w:eastAsia="Times New Roman" w:hAnsi="Times New Roman" w:cs="Times New Roman"/>
          <w:color w:val="000000" w:themeColor="text1"/>
          <w:sz w:val="28"/>
          <w:szCs w:val="28"/>
        </w:rPr>
        <w:t>, cha mẹ</w:t>
      </w:r>
      <w:r w:rsidRPr="00E65F1D">
        <w:rPr>
          <w:rFonts w:ascii="Times New Roman" w:eastAsia="Times New Roman" w:hAnsi="Times New Roman" w:cs="Times New Roman"/>
          <w:color w:val="000000" w:themeColor="text1"/>
          <w:sz w:val="28"/>
          <w:szCs w:val="28"/>
          <w:lang w:val="en-US"/>
        </w:rPr>
        <w:t xml:space="preserve"> học sinh.</w:t>
      </w:r>
    </w:p>
    <w:p w14:paraId="233DB14E" w14:textId="77777777" w:rsidR="004032A6" w:rsidRPr="00E65F1D" w:rsidRDefault="004032A6" w:rsidP="00270F9E">
      <w:pPr>
        <w:shd w:val="clear" w:color="auto" w:fill="FFFFFF"/>
        <w:spacing w:before="80" w:after="80"/>
        <w:ind w:firstLine="720"/>
        <w:jc w:val="both"/>
        <w:rPr>
          <w:rFonts w:ascii="Times New Roman" w:eastAsia="Times New Roman" w:hAnsi="Times New Roman" w:cs="Times New Roman"/>
          <w:color w:val="000000" w:themeColor="text1"/>
          <w:sz w:val="28"/>
          <w:szCs w:val="28"/>
        </w:rPr>
      </w:pPr>
      <w:r w:rsidRPr="00E65F1D">
        <w:rPr>
          <w:rFonts w:ascii="Times New Roman" w:eastAsia="Times New Roman" w:hAnsi="Times New Roman" w:cs="Times New Roman"/>
          <w:color w:val="000000" w:themeColor="text1"/>
          <w:sz w:val="28"/>
          <w:szCs w:val="28"/>
        </w:rPr>
        <w:t>- Các chương trình trải nghiệm, nói chuyện chuyên đề, giáo lưu văn hóa, văn nghệ, thể dục, thể thao.</w:t>
      </w:r>
    </w:p>
    <w:p w14:paraId="10C7BB28" w14:textId="77777777" w:rsidR="004032A6" w:rsidRPr="00E65F1D" w:rsidRDefault="004032A6" w:rsidP="00270F9E">
      <w:pPr>
        <w:shd w:val="clear" w:color="auto" w:fill="FFFFFF"/>
        <w:spacing w:before="80" w:after="80"/>
        <w:ind w:firstLine="720"/>
        <w:jc w:val="both"/>
        <w:rPr>
          <w:rFonts w:ascii="Times New Roman" w:eastAsia="Times New Roman" w:hAnsi="Times New Roman" w:cs="Times New Roman"/>
          <w:color w:val="000000" w:themeColor="text1"/>
          <w:sz w:val="28"/>
          <w:szCs w:val="28"/>
        </w:rPr>
      </w:pPr>
      <w:r w:rsidRPr="00E65F1D">
        <w:rPr>
          <w:rFonts w:ascii="Times New Roman" w:eastAsia="Times New Roman" w:hAnsi="Times New Roman" w:cs="Times New Roman"/>
          <w:color w:val="000000" w:themeColor="text1"/>
          <w:sz w:val="28"/>
          <w:szCs w:val="28"/>
        </w:rPr>
        <w:t xml:space="preserve">- Tổ chức cho học sinh tham gia trải nghiệm thực tế tại nơi có ý nghĩa như nhà </w:t>
      </w:r>
      <w:r w:rsidRPr="00E65F1D">
        <w:rPr>
          <w:rFonts w:ascii="Times New Roman" w:eastAsia="Times New Roman" w:hAnsi="Times New Roman" w:cs="Times New Roman"/>
          <w:color w:val="000000" w:themeColor="text1"/>
          <w:sz w:val="28"/>
          <w:szCs w:val="28"/>
          <w:lang w:val="en-US"/>
        </w:rPr>
        <w:t>Khu di tích Vườn tràm Ban Biện Phú, Khu di tích Ranh Hạt</w:t>
      </w:r>
      <w:r w:rsidRPr="00E65F1D">
        <w:rPr>
          <w:rFonts w:ascii="Times New Roman" w:eastAsia="Times New Roman" w:hAnsi="Times New Roman" w:cs="Times New Roman"/>
          <w:color w:val="000000" w:themeColor="text1"/>
          <w:sz w:val="28"/>
          <w:szCs w:val="28"/>
        </w:rPr>
        <w:t xml:space="preserve">, </w:t>
      </w:r>
      <w:r w:rsidRPr="00E65F1D">
        <w:rPr>
          <w:rFonts w:ascii="Times New Roman" w:eastAsia="Times New Roman" w:hAnsi="Times New Roman" w:cs="Times New Roman"/>
          <w:color w:val="000000" w:themeColor="text1"/>
          <w:sz w:val="28"/>
          <w:szCs w:val="28"/>
          <w:lang w:val="en-US"/>
        </w:rPr>
        <w:t xml:space="preserve">danh lam thắng cảnh, </w:t>
      </w:r>
      <w:r w:rsidRPr="00E65F1D">
        <w:rPr>
          <w:rFonts w:ascii="Times New Roman" w:eastAsia="Times New Roman" w:hAnsi="Times New Roman" w:cs="Times New Roman"/>
          <w:color w:val="000000" w:themeColor="text1"/>
          <w:sz w:val="28"/>
          <w:szCs w:val="28"/>
        </w:rPr>
        <w:lastRenderedPageBreak/>
        <w:t>giao lưu với đơn vị trường khác…</w:t>
      </w:r>
    </w:p>
    <w:p w14:paraId="59639B63" w14:textId="77777777" w:rsidR="004032A6" w:rsidRPr="00E65F1D" w:rsidRDefault="004032A6" w:rsidP="00270F9E">
      <w:pPr>
        <w:shd w:val="clear" w:color="auto" w:fill="FFFFFF"/>
        <w:spacing w:before="80" w:after="80"/>
        <w:ind w:firstLine="720"/>
        <w:jc w:val="both"/>
        <w:rPr>
          <w:rFonts w:ascii="Times New Roman" w:eastAsia="Times New Roman" w:hAnsi="Times New Roman" w:cs="Times New Roman"/>
          <w:color w:val="000000" w:themeColor="text1"/>
          <w:spacing w:val="-4"/>
          <w:sz w:val="28"/>
          <w:szCs w:val="28"/>
          <w:lang w:val="en-US"/>
        </w:rPr>
      </w:pPr>
      <w:r w:rsidRPr="00E65F1D">
        <w:rPr>
          <w:rFonts w:ascii="Times New Roman" w:eastAsia="Times New Roman" w:hAnsi="Times New Roman" w:cs="Times New Roman"/>
          <w:color w:val="000000" w:themeColor="text1"/>
          <w:spacing w:val="-4"/>
          <w:sz w:val="28"/>
          <w:szCs w:val="28"/>
        </w:rPr>
        <w:t xml:space="preserve">- </w:t>
      </w:r>
      <w:r w:rsidRPr="00E65F1D">
        <w:rPr>
          <w:rFonts w:ascii="Times New Roman" w:eastAsia="Times New Roman" w:hAnsi="Times New Roman" w:cs="Times New Roman"/>
          <w:color w:val="000000" w:themeColor="text1"/>
          <w:spacing w:val="-4"/>
          <w:sz w:val="28"/>
          <w:szCs w:val="28"/>
          <w:lang w:val="en-US"/>
        </w:rPr>
        <w:t>Tổ chức</w:t>
      </w:r>
      <w:r w:rsidRPr="00E65F1D">
        <w:rPr>
          <w:rFonts w:ascii="Times New Roman" w:eastAsia="Times New Roman" w:hAnsi="Times New Roman" w:cs="Times New Roman"/>
          <w:color w:val="000000" w:themeColor="text1"/>
          <w:spacing w:val="-4"/>
          <w:sz w:val="28"/>
          <w:szCs w:val="28"/>
        </w:rPr>
        <w:t xml:space="preserve"> học sinh trải nghiệm về vệ sinh môi trường</w:t>
      </w:r>
      <w:r w:rsidRPr="00E65F1D">
        <w:rPr>
          <w:rFonts w:ascii="Times New Roman" w:eastAsia="Times New Roman" w:hAnsi="Times New Roman" w:cs="Times New Roman"/>
          <w:color w:val="000000" w:themeColor="text1"/>
          <w:spacing w:val="-4"/>
          <w:sz w:val="28"/>
          <w:szCs w:val="28"/>
          <w:lang w:val="en-US"/>
        </w:rPr>
        <w:t>, trồng cây xanh, cây kiểng.</w:t>
      </w:r>
    </w:p>
    <w:p w14:paraId="5D4D0519" w14:textId="77777777" w:rsidR="004032A6" w:rsidRDefault="004032A6" w:rsidP="00270F9E">
      <w:pPr>
        <w:shd w:val="clear" w:color="auto" w:fill="FFFFFF"/>
        <w:spacing w:before="80" w:after="80"/>
        <w:ind w:firstLine="720"/>
        <w:jc w:val="both"/>
        <w:rPr>
          <w:rFonts w:ascii="Times New Roman" w:eastAsia="Times New Roman" w:hAnsi="Times New Roman" w:cs="Times New Roman"/>
          <w:color w:val="000000" w:themeColor="text1"/>
          <w:sz w:val="28"/>
          <w:szCs w:val="28"/>
          <w:lang w:val="en-US"/>
        </w:rPr>
      </w:pPr>
      <w:r w:rsidRPr="00E65F1D">
        <w:rPr>
          <w:rFonts w:ascii="Times New Roman" w:eastAsia="Times New Roman" w:hAnsi="Times New Roman" w:cs="Times New Roman"/>
          <w:b/>
          <w:bCs/>
          <w:color w:val="000000" w:themeColor="text1"/>
          <w:sz w:val="28"/>
          <w:szCs w:val="28"/>
          <w:lang w:val="en-US"/>
        </w:rPr>
        <w:t>d</w:t>
      </w:r>
      <w:r w:rsidRPr="00E65F1D">
        <w:rPr>
          <w:rFonts w:ascii="Times New Roman" w:eastAsia="Times New Roman" w:hAnsi="Times New Roman" w:cs="Times New Roman"/>
          <w:b/>
          <w:bCs/>
          <w:color w:val="000000" w:themeColor="text1"/>
          <w:sz w:val="28"/>
          <w:szCs w:val="28"/>
        </w:rPr>
        <w:t>. Câu lạc bộ</w:t>
      </w:r>
      <w:r w:rsidRPr="00E65F1D">
        <w:rPr>
          <w:rFonts w:ascii="Times New Roman" w:eastAsia="Times New Roman" w:hAnsi="Times New Roman" w:cs="Times New Roman"/>
          <w:b/>
          <w:bCs/>
          <w:color w:val="000000" w:themeColor="text1"/>
          <w:sz w:val="28"/>
          <w:szCs w:val="28"/>
          <w:lang w:val="en-US"/>
        </w:rPr>
        <w:t xml:space="preserve">: </w:t>
      </w:r>
      <w:r w:rsidRPr="00E65F1D">
        <w:rPr>
          <w:rFonts w:ascii="Times New Roman" w:eastAsia="Times New Roman" w:hAnsi="Times New Roman" w:cs="Times New Roman"/>
          <w:color w:val="000000" w:themeColor="text1"/>
          <w:sz w:val="28"/>
          <w:szCs w:val="28"/>
          <w:lang w:val="en-US"/>
        </w:rPr>
        <w:t xml:space="preserve">Mỗi tổ chuyên môn phụ trách một câu lạc bộ, mỗi câu lạc bộ có kế hoạch hoạt động,  quy chế, nội dung hoạt </w:t>
      </w:r>
      <w:r>
        <w:rPr>
          <w:rFonts w:ascii="Times New Roman" w:eastAsia="Times New Roman" w:hAnsi="Times New Roman" w:cs="Times New Roman"/>
          <w:color w:val="000000" w:themeColor="text1"/>
          <w:sz w:val="28"/>
          <w:szCs w:val="28"/>
          <w:lang w:val="en-US"/>
        </w:rPr>
        <w:t>đ</w:t>
      </w:r>
      <w:r w:rsidRPr="00E65F1D">
        <w:rPr>
          <w:rFonts w:ascii="Times New Roman" w:eastAsia="Times New Roman" w:hAnsi="Times New Roman" w:cs="Times New Roman"/>
          <w:color w:val="000000" w:themeColor="text1"/>
          <w:sz w:val="28"/>
          <w:szCs w:val="28"/>
          <w:lang w:val="en-US"/>
        </w:rPr>
        <w:t>ộng…phù hợp với quy môn và điều kiện thực hiện.</w:t>
      </w:r>
    </w:p>
    <w:p w14:paraId="6EC96BA4" w14:textId="77777777" w:rsidR="004032A6" w:rsidRPr="00E65F1D" w:rsidRDefault="004032A6" w:rsidP="00270F9E">
      <w:pPr>
        <w:shd w:val="clear" w:color="auto" w:fill="FFFFFF"/>
        <w:spacing w:before="80" w:after="80"/>
        <w:ind w:firstLine="720"/>
        <w:jc w:val="center"/>
        <w:rPr>
          <w:rFonts w:ascii="Times New Roman" w:hAnsi="Times New Roman" w:cs="Times New Roman"/>
          <w:b/>
          <w:color w:val="000000" w:themeColor="text1"/>
          <w:sz w:val="28"/>
          <w:szCs w:val="28"/>
          <w:lang w:val="sv-SE"/>
        </w:rPr>
      </w:pPr>
      <w:r w:rsidRPr="00E65F1D">
        <w:rPr>
          <w:rFonts w:ascii="Times New Roman" w:hAnsi="Times New Roman" w:cs="Times New Roman"/>
          <w:b/>
          <w:color w:val="000000" w:themeColor="text1"/>
          <w:sz w:val="28"/>
          <w:szCs w:val="28"/>
          <w:lang w:val="sv-SE"/>
        </w:rPr>
        <w:t>PHẦN III</w:t>
      </w:r>
    </w:p>
    <w:p w14:paraId="4033716F" w14:textId="77777777" w:rsidR="004032A6" w:rsidRPr="00E65F1D" w:rsidRDefault="004032A6" w:rsidP="00270F9E">
      <w:pPr>
        <w:spacing w:before="80" w:after="80"/>
        <w:ind w:firstLine="720"/>
        <w:jc w:val="center"/>
        <w:rPr>
          <w:rFonts w:ascii="Times New Roman" w:hAnsi="Times New Roman" w:cs="Times New Roman"/>
          <w:b/>
          <w:color w:val="000000" w:themeColor="text1"/>
          <w:sz w:val="28"/>
          <w:szCs w:val="28"/>
          <w:lang w:val="sv-SE"/>
        </w:rPr>
      </w:pPr>
      <w:r w:rsidRPr="00E65F1D">
        <w:rPr>
          <w:rFonts w:ascii="Times New Roman" w:hAnsi="Times New Roman" w:cs="Times New Roman"/>
          <w:b/>
          <w:color w:val="000000" w:themeColor="text1"/>
          <w:sz w:val="28"/>
          <w:szCs w:val="28"/>
          <w:lang w:val="sv-SE"/>
        </w:rPr>
        <w:t>TỔ CHỨC THỰC HIỆN</w:t>
      </w:r>
    </w:p>
    <w:p w14:paraId="7B1BBB21" w14:textId="1AB19BA4" w:rsidR="004032A6" w:rsidRPr="00E65F1D" w:rsidRDefault="004032A6" w:rsidP="00270F9E">
      <w:pPr>
        <w:spacing w:before="80" w:after="80"/>
        <w:ind w:firstLine="720"/>
        <w:jc w:val="both"/>
        <w:rPr>
          <w:rFonts w:ascii="Times New Roman" w:hAnsi="Times New Roman" w:cs="Times New Roman"/>
          <w:b/>
          <w:color w:val="000000" w:themeColor="text1"/>
          <w:sz w:val="28"/>
          <w:szCs w:val="28"/>
          <w:lang w:val="sv-SE"/>
        </w:rPr>
      </w:pPr>
      <w:r>
        <w:rPr>
          <w:rFonts w:ascii="Times New Roman" w:hAnsi="Times New Roman" w:cs="Times New Roman"/>
          <w:b/>
          <w:color w:val="000000" w:themeColor="text1"/>
          <w:sz w:val="28"/>
          <w:szCs w:val="28"/>
          <w:lang w:val="sv-SE"/>
        </w:rPr>
        <w:t>1</w:t>
      </w:r>
      <w:r w:rsidRPr="00E65F1D">
        <w:rPr>
          <w:rFonts w:ascii="Times New Roman" w:hAnsi="Times New Roman" w:cs="Times New Roman"/>
          <w:b/>
          <w:color w:val="000000" w:themeColor="text1"/>
          <w:sz w:val="28"/>
          <w:szCs w:val="28"/>
          <w:lang w:val="sv-SE"/>
        </w:rPr>
        <w:t>. Đối với tổ trưởng chuyên môn</w:t>
      </w:r>
    </w:p>
    <w:p w14:paraId="71E6D92C" w14:textId="77777777" w:rsidR="004032A6" w:rsidRPr="00E65F1D" w:rsidRDefault="004032A6" w:rsidP="00270F9E">
      <w:pPr>
        <w:spacing w:before="80" w:after="80"/>
        <w:ind w:firstLine="720"/>
        <w:jc w:val="both"/>
        <w:rPr>
          <w:rFonts w:ascii="Times New Roman" w:hAnsi="Times New Roman" w:cs="Times New Roman"/>
          <w:color w:val="000000" w:themeColor="text1"/>
          <w:sz w:val="28"/>
          <w:szCs w:val="28"/>
          <w:lang w:val="sv-SE"/>
        </w:rPr>
      </w:pPr>
      <w:r w:rsidRPr="00E65F1D">
        <w:rPr>
          <w:rFonts w:ascii="Times New Roman" w:hAnsi="Times New Roman" w:cs="Times New Roman"/>
          <w:color w:val="000000" w:themeColor="text1"/>
          <w:sz w:val="28"/>
          <w:szCs w:val="28"/>
          <w:lang w:val="sv-SE"/>
        </w:rPr>
        <w:t>Căn cứ vào kế hoạch năm học của nhà trường và chuyên môn, xây dựng kế hoạch thực hiện nhiệm vụ năm h</w:t>
      </w:r>
      <w:r>
        <w:rPr>
          <w:rFonts w:ascii="Times New Roman" w:hAnsi="Times New Roman" w:cs="Times New Roman"/>
          <w:color w:val="000000" w:themeColor="text1"/>
          <w:sz w:val="28"/>
          <w:szCs w:val="28"/>
          <w:lang w:val="sv-SE"/>
        </w:rPr>
        <w:t>ọ</w:t>
      </w:r>
      <w:r w:rsidRPr="00E65F1D">
        <w:rPr>
          <w:rFonts w:ascii="Times New Roman" w:hAnsi="Times New Roman" w:cs="Times New Roman"/>
          <w:color w:val="000000" w:themeColor="text1"/>
          <w:sz w:val="28"/>
          <w:szCs w:val="28"/>
          <w:lang w:val="sv-SE"/>
        </w:rPr>
        <w:t>c, từng tháng của tổ trình lãnh đạo phê duyệt. Làm báo cáo hoạt động hàng tháng. Đề xuất các biện pháp để thực hiện kế hoạch của tổ và các phong trào của học sinh, giáo viên mà tổ phụ trách. Chịu trách nhiệm về chất lượng bộ môn mà của tổ phụ trách. Kiểm tra, đánh giá việc thực hiệ</w:t>
      </w:r>
      <w:r>
        <w:rPr>
          <w:rFonts w:ascii="Times New Roman" w:hAnsi="Times New Roman" w:cs="Times New Roman"/>
          <w:color w:val="000000" w:themeColor="text1"/>
          <w:sz w:val="28"/>
          <w:szCs w:val="28"/>
          <w:lang w:val="sv-SE"/>
        </w:rPr>
        <w:t>n</w:t>
      </w:r>
      <w:r w:rsidRPr="00E65F1D">
        <w:rPr>
          <w:rFonts w:ascii="Times New Roman" w:hAnsi="Times New Roman" w:cs="Times New Roman"/>
          <w:color w:val="000000" w:themeColor="text1"/>
          <w:sz w:val="28"/>
          <w:szCs w:val="28"/>
          <w:lang w:val="sv-SE"/>
        </w:rPr>
        <w:t xml:space="preserve"> nhiệm vụ của tổ viên theo quy định</w:t>
      </w:r>
    </w:p>
    <w:p w14:paraId="40265450" w14:textId="3B475A46" w:rsidR="004032A6" w:rsidRPr="00E65F1D" w:rsidRDefault="004032A6" w:rsidP="00270F9E">
      <w:pPr>
        <w:spacing w:before="80" w:after="80"/>
        <w:ind w:firstLine="720"/>
        <w:jc w:val="both"/>
        <w:rPr>
          <w:rFonts w:ascii="Times New Roman" w:hAnsi="Times New Roman" w:cs="Times New Roman"/>
          <w:b/>
          <w:color w:val="000000" w:themeColor="text1"/>
          <w:sz w:val="28"/>
          <w:szCs w:val="28"/>
          <w:lang w:val="sv-SE"/>
        </w:rPr>
      </w:pPr>
      <w:r>
        <w:rPr>
          <w:rFonts w:ascii="Times New Roman" w:hAnsi="Times New Roman" w:cs="Times New Roman"/>
          <w:b/>
          <w:color w:val="000000" w:themeColor="text1"/>
          <w:sz w:val="28"/>
          <w:szCs w:val="28"/>
          <w:lang w:val="sv-SE"/>
        </w:rPr>
        <w:t>2</w:t>
      </w:r>
      <w:r w:rsidRPr="00E65F1D">
        <w:rPr>
          <w:rFonts w:ascii="Times New Roman" w:hAnsi="Times New Roman" w:cs="Times New Roman"/>
          <w:b/>
          <w:color w:val="000000" w:themeColor="text1"/>
          <w:sz w:val="28"/>
          <w:szCs w:val="28"/>
          <w:lang w:val="sv-SE"/>
        </w:rPr>
        <w:t>. Đối với  giáo viên</w:t>
      </w:r>
    </w:p>
    <w:p w14:paraId="197D4720" w14:textId="77777777" w:rsidR="004032A6" w:rsidRPr="00E65F1D" w:rsidRDefault="004032A6" w:rsidP="00270F9E">
      <w:pPr>
        <w:spacing w:before="80" w:after="80"/>
        <w:ind w:firstLine="720"/>
        <w:jc w:val="both"/>
        <w:rPr>
          <w:rFonts w:ascii="Times New Roman" w:hAnsi="Times New Roman" w:cs="Times New Roman"/>
          <w:color w:val="000000" w:themeColor="text1"/>
          <w:spacing w:val="-6"/>
          <w:sz w:val="28"/>
          <w:szCs w:val="28"/>
          <w:lang w:val="sv-SE"/>
        </w:rPr>
      </w:pPr>
      <w:r w:rsidRPr="00E65F1D">
        <w:rPr>
          <w:rFonts w:ascii="Times New Roman" w:hAnsi="Times New Roman" w:cs="Times New Roman"/>
          <w:color w:val="000000" w:themeColor="text1"/>
          <w:spacing w:val="-6"/>
          <w:sz w:val="28"/>
          <w:szCs w:val="28"/>
          <w:lang w:val="sv-SE"/>
        </w:rPr>
        <w:t xml:space="preserve"> Căn cứ vào kế hoạch năm học của tổ, xây dựng kế hoạch công tác cá nhân theo phân công của tổ và báo cáo kết quả thực hiện kế hoạch theo từng tháng cho tổ trưởng, đề xuất các biện pháp để thực hiện kế hoạch của tổ. Tham gia bồi dưỡng thường xuyên theo quy định. Tham gia tích cực các phong trào do các cấp phát động.</w:t>
      </w:r>
    </w:p>
    <w:p w14:paraId="761E43BB" w14:textId="77777777" w:rsidR="004032A6" w:rsidRPr="00E65F1D" w:rsidRDefault="004032A6" w:rsidP="00270F9E">
      <w:pPr>
        <w:spacing w:before="80" w:after="80"/>
        <w:ind w:firstLine="720"/>
        <w:jc w:val="both"/>
        <w:rPr>
          <w:rFonts w:ascii="Times New Roman" w:hAnsi="Times New Roman" w:cs="Times New Roman"/>
          <w:color w:val="000000" w:themeColor="text1"/>
          <w:sz w:val="28"/>
          <w:szCs w:val="28"/>
          <w:lang w:val="sv-SE"/>
        </w:rPr>
      </w:pPr>
      <w:r w:rsidRPr="00E65F1D">
        <w:rPr>
          <w:rFonts w:ascii="Times New Roman" w:hAnsi="Times New Roman" w:cs="Times New Roman"/>
          <w:color w:val="000000" w:themeColor="text1"/>
          <w:sz w:val="28"/>
          <w:szCs w:val="28"/>
          <w:lang w:val="sv-SE"/>
        </w:rPr>
        <w:t>Thực hiện nhiệm vụ được giao theo Điều lệ trường trung học cơ sở, trung học phổ thông và trường phổ thông có nhiều cấp học (ban hành kèm theo Thông tư số 32/2020/TT-BGDĐT ngày 15/9/2020 của Bộ trưởng Bộ Giáo dục và Đào tạo).</w:t>
      </w:r>
    </w:p>
    <w:p w14:paraId="0219441D" w14:textId="2DCC873F" w:rsidR="004032A6" w:rsidRDefault="004032A6" w:rsidP="00270F9E">
      <w:pPr>
        <w:shd w:val="clear" w:color="auto" w:fill="FFFFFF"/>
        <w:spacing w:before="80" w:after="80"/>
        <w:ind w:firstLine="720"/>
        <w:jc w:val="both"/>
        <w:rPr>
          <w:rFonts w:ascii="Times New Roman" w:eastAsia="Times New Roman" w:hAnsi="Times New Roman" w:cs="Times New Roman"/>
          <w:color w:val="000000" w:themeColor="text1"/>
          <w:sz w:val="28"/>
          <w:szCs w:val="28"/>
          <w:lang w:val="en-US"/>
        </w:rPr>
      </w:pPr>
      <w:r w:rsidRPr="00E65F1D">
        <w:rPr>
          <w:rFonts w:ascii="Times New Roman" w:eastAsia="Times New Roman" w:hAnsi="Times New Roman" w:cs="Times New Roman"/>
          <w:color w:val="000000" w:themeColor="text1"/>
          <w:sz w:val="28"/>
          <w:szCs w:val="28"/>
        </w:rPr>
        <w:t xml:space="preserve">Trên đây là kế hoạch </w:t>
      </w:r>
      <w:r w:rsidRPr="00E65F1D">
        <w:rPr>
          <w:rFonts w:ascii="Times New Roman" w:eastAsia="Times New Roman" w:hAnsi="Times New Roman" w:cs="Times New Roman"/>
          <w:color w:val="000000" w:themeColor="text1"/>
          <w:sz w:val="28"/>
          <w:szCs w:val="28"/>
          <w:lang w:val="en-US"/>
        </w:rPr>
        <w:t xml:space="preserve">thực hiện nhiệm vụ </w:t>
      </w:r>
      <w:r>
        <w:rPr>
          <w:rFonts w:ascii="Times New Roman" w:eastAsia="Times New Roman" w:hAnsi="Times New Roman" w:cs="Times New Roman"/>
          <w:color w:val="000000" w:themeColor="text1"/>
          <w:sz w:val="28"/>
          <w:szCs w:val="28"/>
          <w:lang w:val="en-US"/>
        </w:rPr>
        <w:t xml:space="preserve">tổ </w:t>
      </w:r>
      <w:r w:rsidRPr="00E65F1D">
        <w:rPr>
          <w:rFonts w:ascii="Times New Roman" w:eastAsia="Times New Roman" w:hAnsi="Times New Roman" w:cs="Times New Roman"/>
          <w:color w:val="000000" w:themeColor="text1"/>
          <w:sz w:val="28"/>
          <w:szCs w:val="28"/>
          <w:lang w:val="en-US"/>
        </w:rPr>
        <w:t xml:space="preserve">chuyên môn </w:t>
      </w:r>
      <w:r w:rsidRPr="00E65F1D">
        <w:rPr>
          <w:rFonts w:ascii="Times New Roman" w:eastAsia="Times New Roman" w:hAnsi="Times New Roman" w:cs="Times New Roman"/>
          <w:color w:val="000000" w:themeColor="text1"/>
          <w:sz w:val="28"/>
          <w:szCs w:val="28"/>
        </w:rPr>
        <w:t>năm học 202</w:t>
      </w:r>
      <w:r w:rsidRPr="00E65F1D">
        <w:rPr>
          <w:rFonts w:ascii="Times New Roman" w:eastAsia="Times New Roman" w:hAnsi="Times New Roman" w:cs="Times New Roman"/>
          <w:color w:val="000000" w:themeColor="text1"/>
          <w:sz w:val="28"/>
          <w:szCs w:val="28"/>
          <w:lang w:val="en-US"/>
        </w:rPr>
        <w:t>5</w:t>
      </w:r>
      <w:r>
        <w:rPr>
          <w:rFonts w:ascii="Times New Roman" w:eastAsia="Times New Roman" w:hAnsi="Times New Roman" w:cs="Times New Roman"/>
          <w:color w:val="000000" w:themeColor="text1"/>
          <w:sz w:val="28"/>
          <w:szCs w:val="28"/>
          <w:lang w:val="en-US"/>
        </w:rPr>
        <w:t xml:space="preserve"> - </w:t>
      </w:r>
      <w:r w:rsidRPr="00E65F1D">
        <w:rPr>
          <w:rFonts w:ascii="Times New Roman" w:eastAsia="Times New Roman" w:hAnsi="Times New Roman" w:cs="Times New Roman"/>
          <w:color w:val="000000" w:themeColor="text1"/>
          <w:sz w:val="28"/>
          <w:szCs w:val="28"/>
        </w:rPr>
        <w:t>202</w:t>
      </w:r>
      <w:r w:rsidRPr="00E65F1D">
        <w:rPr>
          <w:rFonts w:ascii="Times New Roman" w:eastAsia="Times New Roman" w:hAnsi="Times New Roman" w:cs="Times New Roman"/>
          <w:color w:val="000000" w:themeColor="text1"/>
          <w:sz w:val="28"/>
          <w:szCs w:val="28"/>
          <w:lang w:val="en-US"/>
        </w:rPr>
        <w:t>6</w:t>
      </w:r>
      <w:r>
        <w:rPr>
          <w:rFonts w:ascii="Times New Roman" w:eastAsia="Times New Roman" w:hAnsi="Times New Roman" w:cs="Times New Roman"/>
          <w:color w:val="000000" w:themeColor="text1"/>
          <w:sz w:val="28"/>
          <w:szCs w:val="28"/>
          <w:lang w:val="en-US"/>
        </w:rPr>
        <w:t xml:space="preserve"> của tổ Khoa học tự  nhiên</w:t>
      </w:r>
      <w:r w:rsidRPr="00E65F1D">
        <w:rPr>
          <w:rFonts w:ascii="Times New Roman" w:eastAsia="Times New Roman" w:hAnsi="Times New Roman" w:cs="Times New Roman"/>
          <w:color w:val="000000" w:themeColor="text1"/>
          <w:sz w:val="28"/>
          <w:szCs w:val="28"/>
        </w:rPr>
        <w:t xml:space="preserve">. </w:t>
      </w:r>
      <w:r w:rsidRPr="00E65F1D">
        <w:rPr>
          <w:rFonts w:ascii="Times New Roman" w:eastAsia="Times New Roman" w:hAnsi="Times New Roman" w:cs="Times New Roman"/>
          <w:color w:val="000000" w:themeColor="text1"/>
          <w:sz w:val="28"/>
          <w:szCs w:val="28"/>
          <w:lang w:val="en-US"/>
        </w:rPr>
        <w:t>Trọng quá trình thực hiện sẽ có điều chỉnh, bổ s</w:t>
      </w:r>
      <w:r>
        <w:rPr>
          <w:rFonts w:ascii="Times New Roman" w:eastAsia="Times New Roman" w:hAnsi="Times New Roman" w:cs="Times New Roman"/>
          <w:color w:val="000000" w:themeColor="text1"/>
          <w:sz w:val="28"/>
          <w:szCs w:val="28"/>
          <w:lang w:val="en-US"/>
        </w:rPr>
        <w:t>u</w:t>
      </w:r>
      <w:r w:rsidRPr="00E65F1D">
        <w:rPr>
          <w:rFonts w:ascii="Times New Roman" w:eastAsia="Times New Roman" w:hAnsi="Times New Roman" w:cs="Times New Roman"/>
          <w:color w:val="000000" w:themeColor="text1"/>
          <w:sz w:val="28"/>
          <w:szCs w:val="28"/>
          <w:lang w:val="en-US"/>
        </w:rPr>
        <w:t xml:space="preserve">ng phù hợp với tình hình thực tế </w:t>
      </w:r>
      <w:r>
        <w:rPr>
          <w:rFonts w:ascii="Times New Roman" w:eastAsia="Times New Roman" w:hAnsi="Times New Roman" w:cs="Times New Roman"/>
          <w:color w:val="000000" w:themeColor="text1"/>
          <w:sz w:val="28"/>
          <w:szCs w:val="28"/>
          <w:lang w:val="en-US"/>
        </w:rPr>
        <w:t>của tổ</w:t>
      </w:r>
      <w:r w:rsidRPr="00E65F1D">
        <w:rPr>
          <w:rFonts w:ascii="Times New Roman" w:eastAsia="Times New Roman" w:hAnsi="Times New Roman" w:cs="Times New Roman"/>
          <w:color w:val="000000" w:themeColor="text1"/>
          <w:sz w:val="28"/>
          <w:szCs w:val="28"/>
        </w:rPr>
        <w:t>.</w:t>
      </w:r>
      <w:r w:rsidRPr="00E65F1D">
        <w:rPr>
          <w:rFonts w:ascii="Times New Roman" w:eastAsia="Times New Roman" w:hAnsi="Times New Roman" w:cs="Times New Roman"/>
          <w:color w:val="000000" w:themeColor="text1"/>
          <w:sz w:val="28"/>
          <w:szCs w:val="28"/>
          <w:lang w:val="en-US"/>
        </w:rPr>
        <w:t>/.</w:t>
      </w:r>
    </w:p>
    <w:p w14:paraId="11F0031E" w14:textId="77777777" w:rsidR="004032A6" w:rsidRDefault="004032A6" w:rsidP="004032A6">
      <w:pPr>
        <w:shd w:val="clear" w:color="auto" w:fill="FFFFFF"/>
        <w:spacing w:before="120" w:after="120"/>
        <w:ind w:firstLine="720"/>
        <w:jc w:val="both"/>
        <w:rPr>
          <w:rFonts w:ascii="Times New Roman" w:eastAsia="Times New Roman" w:hAnsi="Times New Roman" w:cs="Times New Roman"/>
          <w:color w:val="000000" w:themeColor="text1"/>
          <w:sz w:val="28"/>
          <w:szCs w:val="28"/>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4032A6" w14:paraId="7F5C6759" w14:textId="77777777" w:rsidTr="004032A6">
        <w:tc>
          <w:tcPr>
            <w:tcW w:w="4531" w:type="dxa"/>
          </w:tcPr>
          <w:p w14:paraId="6FB6124B" w14:textId="77777777" w:rsidR="004032A6" w:rsidRDefault="004032A6" w:rsidP="004032A6">
            <w:pPr>
              <w:jc w:val="both"/>
              <w:rPr>
                <w:rFonts w:ascii="Times New Roman" w:eastAsia="Times New Roman" w:hAnsi="Times New Roman" w:cs="Times New Roman"/>
                <w:b/>
                <w:bCs/>
                <w:i/>
                <w:iCs/>
                <w:color w:val="000000" w:themeColor="text1"/>
                <w:lang w:val="en-US"/>
              </w:rPr>
            </w:pPr>
            <w:r w:rsidRPr="004032A6">
              <w:rPr>
                <w:rFonts w:ascii="Times New Roman" w:eastAsia="Times New Roman" w:hAnsi="Times New Roman" w:cs="Times New Roman"/>
                <w:b/>
                <w:bCs/>
                <w:i/>
                <w:iCs/>
                <w:color w:val="000000" w:themeColor="text1"/>
                <w:lang w:val="en-US"/>
              </w:rPr>
              <w:t>Nơi nhận:</w:t>
            </w:r>
          </w:p>
          <w:p w14:paraId="36E8C820" w14:textId="4115B3DE" w:rsidR="004032A6" w:rsidRPr="004032A6" w:rsidRDefault="004032A6" w:rsidP="004032A6">
            <w:pPr>
              <w:rPr>
                <w:rFonts w:ascii="Times New Roman" w:hAnsi="Times New Roman" w:cs="Times New Roman"/>
              </w:rPr>
            </w:pPr>
            <w:r w:rsidRPr="004032A6">
              <w:rPr>
                <w:rFonts w:ascii="Times New Roman" w:hAnsi="Times New Roman" w:cs="Times New Roman"/>
              </w:rPr>
              <w:t xml:space="preserve">- Hiệu trưởng (phê duyệt);  </w:t>
            </w:r>
          </w:p>
          <w:p w14:paraId="1B52374A" w14:textId="262F4043" w:rsidR="004032A6" w:rsidRPr="004032A6" w:rsidRDefault="004032A6" w:rsidP="004032A6">
            <w:pPr>
              <w:rPr>
                <w:rFonts w:ascii="Times New Roman" w:hAnsi="Times New Roman" w:cs="Times New Roman"/>
              </w:rPr>
            </w:pPr>
            <w:r w:rsidRPr="004032A6">
              <w:rPr>
                <w:rFonts w:ascii="Times New Roman" w:hAnsi="Times New Roman" w:cs="Times New Roman"/>
              </w:rPr>
              <w:t>- Tổ chuyên môn</w:t>
            </w:r>
            <w:r>
              <w:rPr>
                <w:rFonts w:ascii="Times New Roman" w:hAnsi="Times New Roman" w:cs="Times New Roman"/>
                <w:lang w:val="en-US"/>
              </w:rPr>
              <w:t>, giáo viên</w:t>
            </w:r>
            <w:r w:rsidRPr="004032A6">
              <w:rPr>
                <w:rFonts w:ascii="Times New Roman" w:hAnsi="Times New Roman" w:cs="Times New Roman"/>
              </w:rPr>
              <w:t xml:space="preserve"> (t/h);</w:t>
            </w:r>
          </w:p>
          <w:p w14:paraId="12654516" w14:textId="5F574C09" w:rsidR="004032A6" w:rsidRPr="004032A6" w:rsidRDefault="004032A6" w:rsidP="004032A6">
            <w:pPr>
              <w:rPr>
                <w:rFonts w:ascii="Times New Roman" w:hAnsi="Times New Roman" w:cs="Times New Roman"/>
                <w:lang w:val="en-US"/>
              </w:rPr>
            </w:pPr>
            <w:r w:rsidRPr="004032A6">
              <w:rPr>
                <w:rFonts w:ascii="Times New Roman" w:hAnsi="Times New Roman" w:cs="Times New Roman"/>
              </w:rPr>
              <w:t xml:space="preserve">- Lưu: VT, </w:t>
            </w:r>
            <w:r>
              <w:rPr>
                <w:rFonts w:ascii="Times New Roman" w:hAnsi="Times New Roman" w:cs="Times New Roman"/>
                <w:lang w:val="en-US"/>
              </w:rPr>
              <w:t>T</w:t>
            </w:r>
            <w:r w:rsidRPr="004032A6">
              <w:rPr>
                <w:rFonts w:ascii="Times New Roman" w:hAnsi="Times New Roman" w:cs="Times New Roman"/>
              </w:rPr>
              <w:t>CM.</w:t>
            </w:r>
          </w:p>
        </w:tc>
        <w:tc>
          <w:tcPr>
            <w:tcW w:w="4531" w:type="dxa"/>
          </w:tcPr>
          <w:p w14:paraId="7C7CEE35" w14:textId="77777777" w:rsidR="004032A6" w:rsidRPr="004032A6" w:rsidRDefault="004032A6" w:rsidP="004032A6">
            <w:pPr>
              <w:jc w:val="center"/>
              <w:rPr>
                <w:rFonts w:ascii="Times New Roman" w:eastAsia="Times New Roman" w:hAnsi="Times New Roman" w:cs="Times New Roman"/>
                <w:b/>
                <w:bCs/>
                <w:color w:val="000000" w:themeColor="text1"/>
                <w:sz w:val="28"/>
                <w:szCs w:val="28"/>
                <w:lang w:val="en-US"/>
              </w:rPr>
            </w:pPr>
            <w:r w:rsidRPr="004032A6">
              <w:rPr>
                <w:rFonts w:ascii="Times New Roman" w:eastAsia="Times New Roman" w:hAnsi="Times New Roman" w:cs="Times New Roman"/>
                <w:b/>
                <w:bCs/>
                <w:color w:val="000000" w:themeColor="text1"/>
                <w:sz w:val="28"/>
                <w:szCs w:val="28"/>
                <w:lang w:val="en-US"/>
              </w:rPr>
              <w:t>TỔ TRƯỞNG</w:t>
            </w:r>
          </w:p>
          <w:p w14:paraId="18724F15" w14:textId="77777777" w:rsidR="004032A6" w:rsidRPr="004032A6" w:rsidRDefault="004032A6" w:rsidP="004032A6">
            <w:pPr>
              <w:jc w:val="center"/>
              <w:rPr>
                <w:rFonts w:ascii="Times New Roman" w:eastAsia="Times New Roman" w:hAnsi="Times New Roman" w:cs="Times New Roman"/>
                <w:b/>
                <w:bCs/>
                <w:color w:val="000000" w:themeColor="text1"/>
                <w:sz w:val="28"/>
                <w:szCs w:val="28"/>
                <w:lang w:val="en-US"/>
              </w:rPr>
            </w:pPr>
          </w:p>
          <w:p w14:paraId="5307435D" w14:textId="77777777" w:rsidR="004032A6" w:rsidRPr="004032A6" w:rsidRDefault="004032A6" w:rsidP="004032A6">
            <w:pPr>
              <w:jc w:val="center"/>
              <w:rPr>
                <w:rFonts w:ascii="Times New Roman" w:eastAsia="Times New Roman" w:hAnsi="Times New Roman" w:cs="Times New Roman"/>
                <w:b/>
                <w:bCs/>
                <w:color w:val="000000" w:themeColor="text1"/>
                <w:sz w:val="28"/>
                <w:szCs w:val="28"/>
                <w:lang w:val="en-US"/>
              </w:rPr>
            </w:pPr>
          </w:p>
          <w:p w14:paraId="5FCD7BE3" w14:textId="77777777" w:rsidR="004032A6" w:rsidRDefault="004032A6" w:rsidP="004032A6">
            <w:pPr>
              <w:jc w:val="center"/>
              <w:rPr>
                <w:rFonts w:ascii="Times New Roman" w:eastAsia="Times New Roman" w:hAnsi="Times New Roman" w:cs="Times New Roman"/>
                <w:b/>
                <w:bCs/>
                <w:color w:val="000000" w:themeColor="text1"/>
                <w:sz w:val="28"/>
                <w:szCs w:val="28"/>
                <w:lang w:val="en-US"/>
              </w:rPr>
            </w:pPr>
          </w:p>
          <w:p w14:paraId="52180A9F" w14:textId="2668062D" w:rsidR="004032A6" w:rsidRDefault="004032A6" w:rsidP="004032A6">
            <w:pPr>
              <w:jc w:val="center"/>
              <w:rPr>
                <w:rFonts w:ascii="Times New Roman" w:eastAsia="Times New Roman" w:hAnsi="Times New Roman" w:cs="Times New Roman"/>
                <w:color w:val="000000" w:themeColor="text1"/>
                <w:sz w:val="28"/>
                <w:szCs w:val="28"/>
                <w:lang w:val="en-US"/>
              </w:rPr>
            </w:pPr>
            <w:r w:rsidRPr="004032A6">
              <w:rPr>
                <w:rFonts w:ascii="Times New Roman" w:eastAsia="Times New Roman" w:hAnsi="Times New Roman" w:cs="Times New Roman"/>
                <w:b/>
                <w:bCs/>
                <w:color w:val="000000" w:themeColor="text1"/>
                <w:sz w:val="28"/>
                <w:szCs w:val="28"/>
                <w:lang w:val="en-US"/>
              </w:rPr>
              <w:t>Nguyễn Trung Giang</w:t>
            </w:r>
          </w:p>
        </w:tc>
      </w:tr>
    </w:tbl>
    <w:p w14:paraId="49769021" w14:textId="77777777" w:rsidR="00270F9E" w:rsidRDefault="00270F9E" w:rsidP="00270F9E">
      <w:pPr>
        <w:shd w:val="clear" w:color="auto" w:fill="FFFFFF"/>
        <w:jc w:val="center"/>
        <w:rPr>
          <w:rFonts w:ascii="Times New Roman" w:eastAsia="Times New Roman" w:hAnsi="Times New Roman" w:cs="Times New Roman"/>
          <w:b/>
          <w:bCs/>
          <w:color w:val="000000" w:themeColor="text1"/>
          <w:sz w:val="28"/>
          <w:szCs w:val="28"/>
          <w:lang w:val="en-US"/>
        </w:rPr>
      </w:pPr>
    </w:p>
    <w:p w14:paraId="02611D1D" w14:textId="1EC6BE13" w:rsidR="00270F9E" w:rsidRDefault="00270F9E" w:rsidP="00270F9E">
      <w:pPr>
        <w:shd w:val="clear" w:color="auto" w:fill="FFFFFF"/>
        <w:jc w:val="center"/>
        <w:rPr>
          <w:rFonts w:ascii="Times New Roman" w:eastAsia="Times New Roman" w:hAnsi="Times New Roman" w:cs="Times New Roman"/>
          <w:b/>
          <w:bCs/>
          <w:color w:val="000000" w:themeColor="text1"/>
          <w:sz w:val="28"/>
          <w:szCs w:val="28"/>
          <w:lang w:val="en-US"/>
        </w:rPr>
      </w:pPr>
      <w:r>
        <w:rPr>
          <w:rFonts w:ascii="Times New Roman" w:eastAsia="Times New Roman" w:hAnsi="Times New Roman" w:cs="Times New Roman"/>
          <w:b/>
          <w:bCs/>
          <w:color w:val="000000" w:themeColor="text1"/>
          <w:sz w:val="28"/>
          <w:szCs w:val="28"/>
          <w:lang w:val="en-US"/>
        </w:rPr>
        <w:t>KT.HIỆU TRƯỞNG</w:t>
      </w:r>
    </w:p>
    <w:p w14:paraId="6C6F84FF" w14:textId="26CB694E" w:rsidR="00270F9E" w:rsidRDefault="00270F9E" w:rsidP="00270F9E">
      <w:pPr>
        <w:shd w:val="clear" w:color="auto" w:fill="FFFFFF"/>
        <w:jc w:val="center"/>
        <w:rPr>
          <w:rFonts w:ascii="Times New Roman" w:eastAsia="Times New Roman" w:hAnsi="Times New Roman" w:cs="Times New Roman"/>
          <w:b/>
          <w:bCs/>
          <w:color w:val="000000" w:themeColor="text1"/>
          <w:sz w:val="28"/>
          <w:szCs w:val="28"/>
          <w:lang w:val="en-US"/>
        </w:rPr>
      </w:pPr>
      <w:r>
        <w:rPr>
          <w:rFonts w:ascii="Times New Roman" w:eastAsia="Times New Roman" w:hAnsi="Times New Roman" w:cs="Times New Roman"/>
          <w:b/>
          <w:bCs/>
          <w:color w:val="000000" w:themeColor="text1"/>
          <w:sz w:val="28"/>
          <w:szCs w:val="28"/>
          <w:lang w:val="en-US"/>
        </w:rPr>
        <w:t>PHÓ HIỆU TRƯỞNG</w:t>
      </w:r>
    </w:p>
    <w:p w14:paraId="0E6CB447" w14:textId="77777777" w:rsidR="00270F9E" w:rsidRDefault="00270F9E" w:rsidP="00270F9E">
      <w:pPr>
        <w:shd w:val="clear" w:color="auto" w:fill="FFFFFF"/>
        <w:jc w:val="center"/>
        <w:rPr>
          <w:rFonts w:ascii="Times New Roman" w:eastAsia="Times New Roman" w:hAnsi="Times New Roman" w:cs="Times New Roman"/>
          <w:b/>
          <w:bCs/>
          <w:color w:val="000000" w:themeColor="text1"/>
          <w:sz w:val="28"/>
          <w:szCs w:val="28"/>
          <w:lang w:val="en-US"/>
        </w:rPr>
      </w:pPr>
    </w:p>
    <w:p w14:paraId="4CEF32C0" w14:textId="77777777" w:rsidR="00270F9E" w:rsidRDefault="00270F9E" w:rsidP="00270F9E">
      <w:pPr>
        <w:shd w:val="clear" w:color="auto" w:fill="FFFFFF"/>
        <w:jc w:val="center"/>
        <w:rPr>
          <w:rFonts w:ascii="Times New Roman" w:eastAsia="Times New Roman" w:hAnsi="Times New Roman" w:cs="Times New Roman"/>
          <w:b/>
          <w:bCs/>
          <w:color w:val="000000" w:themeColor="text1"/>
          <w:sz w:val="28"/>
          <w:szCs w:val="28"/>
          <w:lang w:val="en-US"/>
        </w:rPr>
      </w:pPr>
    </w:p>
    <w:p w14:paraId="761B65F0" w14:textId="77777777" w:rsidR="00270F9E" w:rsidRDefault="00270F9E" w:rsidP="00270F9E">
      <w:pPr>
        <w:shd w:val="clear" w:color="auto" w:fill="FFFFFF"/>
        <w:jc w:val="center"/>
        <w:rPr>
          <w:rFonts w:ascii="Times New Roman" w:eastAsia="Times New Roman" w:hAnsi="Times New Roman" w:cs="Times New Roman"/>
          <w:b/>
          <w:bCs/>
          <w:color w:val="000000" w:themeColor="text1"/>
          <w:sz w:val="28"/>
          <w:szCs w:val="28"/>
          <w:lang w:val="en-US"/>
        </w:rPr>
      </w:pPr>
    </w:p>
    <w:p w14:paraId="0D10BF34" w14:textId="72D6188F" w:rsidR="00270F9E" w:rsidRDefault="00270F9E" w:rsidP="00270F9E">
      <w:pPr>
        <w:shd w:val="clear" w:color="auto" w:fill="FFFFFF"/>
        <w:jc w:val="center"/>
        <w:rPr>
          <w:rFonts w:ascii="Times New Roman" w:eastAsia="Times New Roman" w:hAnsi="Times New Roman" w:cs="Times New Roman"/>
          <w:b/>
          <w:bCs/>
          <w:color w:val="000000" w:themeColor="text1"/>
          <w:sz w:val="28"/>
          <w:szCs w:val="28"/>
          <w:lang w:val="en-US"/>
        </w:rPr>
      </w:pPr>
      <w:r>
        <w:rPr>
          <w:rFonts w:ascii="Times New Roman" w:eastAsia="Times New Roman" w:hAnsi="Times New Roman" w:cs="Times New Roman"/>
          <w:b/>
          <w:bCs/>
          <w:color w:val="000000" w:themeColor="text1"/>
          <w:sz w:val="28"/>
          <w:szCs w:val="28"/>
          <w:lang w:val="en-US"/>
        </w:rPr>
        <w:t>Trương Văn Nới</w:t>
      </w:r>
    </w:p>
    <w:p w14:paraId="2BAF65C4" w14:textId="77777777" w:rsidR="00270F9E" w:rsidRDefault="00270F9E" w:rsidP="00F47CAE">
      <w:pPr>
        <w:shd w:val="clear" w:color="auto" w:fill="FFFFFF"/>
        <w:spacing w:after="150"/>
        <w:ind w:firstLine="567"/>
        <w:jc w:val="center"/>
        <w:rPr>
          <w:rFonts w:ascii="Times New Roman" w:eastAsia="Times New Roman" w:hAnsi="Times New Roman" w:cs="Times New Roman"/>
          <w:b/>
          <w:bCs/>
          <w:color w:val="000000" w:themeColor="text1"/>
          <w:sz w:val="28"/>
          <w:szCs w:val="28"/>
          <w:lang w:val="en-US"/>
        </w:rPr>
      </w:pPr>
    </w:p>
    <w:p w14:paraId="0690620A" w14:textId="77777777" w:rsidR="00270F9E" w:rsidRDefault="00270F9E" w:rsidP="00F47CAE">
      <w:pPr>
        <w:shd w:val="clear" w:color="auto" w:fill="FFFFFF"/>
        <w:spacing w:after="150"/>
        <w:ind w:firstLine="567"/>
        <w:jc w:val="center"/>
        <w:rPr>
          <w:rFonts w:ascii="Times New Roman" w:eastAsia="Times New Roman" w:hAnsi="Times New Roman" w:cs="Times New Roman"/>
          <w:b/>
          <w:bCs/>
          <w:color w:val="000000" w:themeColor="text1"/>
          <w:sz w:val="28"/>
          <w:szCs w:val="28"/>
          <w:lang w:val="en-US"/>
        </w:rPr>
      </w:pPr>
    </w:p>
    <w:p w14:paraId="60C3F4F4" w14:textId="77777777" w:rsidR="00270F9E" w:rsidRDefault="00270F9E" w:rsidP="00F47CAE">
      <w:pPr>
        <w:shd w:val="clear" w:color="auto" w:fill="FFFFFF"/>
        <w:spacing w:after="150"/>
        <w:ind w:firstLine="567"/>
        <w:jc w:val="center"/>
        <w:rPr>
          <w:rFonts w:ascii="Times New Roman" w:eastAsia="Times New Roman" w:hAnsi="Times New Roman" w:cs="Times New Roman"/>
          <w:b/>
          <w:bCs/>
          <w:color w:val="000000" w:themeColor="text1"/>
          <w:sz w:val="28"/>
          <w:szCs w:val="28"/>
          <w:lang w:val="en-US"/>
        </w:rPr>
      </w:pPr>
    </w:p>
    <w:p w14:paraId="77AECAB9" w14:textId="02DFDA3D" w:rsidR="00F47CAE" w:rsidRDefault="00F47CAE" w:rsidP="00F47CAE">
      <w:pPr>
        <w:shd w:val="clear" w:color="auto" w:fill="FFFFFF"/>
        <w:spacing w:after="150"/>
        <w:ind w:firstLine="567"/>
        <w:jc w:val="center"/>
        <w:rPr>
          <w:rFonts w:ascii="Times New Roman" w:eastAsia="Times New Roman" w:hAnsi="Times New Roman" w:cs="Times New Roman"/>
          <w:b/>
          <w:bCs/>
          <w:color w:val="000000" w:themeColor="text1"/>
          <w:sz w:val="28"/>
          <w:szCs w:val="28"/>
          <w:lang w:val="en-US"/>
        </w:rPr>
      </w:pPr>
      <w:r w:rsidRPr="00E65F1D">
        <w:rPr>
          <w:rFonts w:ascii="Times New Roman" w:eastAsia="Times New Roman" w:hAnsi="Times New Roman" w:cs="Times New Roman"/>
          <w:b/>
          <w:bCs/>
          <w:color w:val="000000" w:themeColor="text1"/>
          <w:sz w:val="28"/>
          <w:szCs w:val="28"/>
          <w:lang w:val="en-US"/>
        </w:rPr>
        <w:lastRenderedPageBreak/>
        <w:t xml:space="preserve">PHỤ LỤC </w:t>
      </w:r>
      <w:r w:rsidR="004032A6" w:rsidRPr="00E65F1D">
        <w:rPr>
          <w:rFonts w:ascii="Times New Roman" w:eastAsia="Times New Roman" w:hAnsi="Times New Roman" w:cs="Times New Roman"/>
          <w:b/>
          <w:bCs/>
          <w:color w:val="000000" w:themeColor="text1"/>
          <w:sz w:val="28"/>
          <w:szCs w:val="28"/>
          <w:lang w:val="en-US"/>
        </w:rPr>
        <w:t xml:space="preserve">CHỈ TIÊU TỪNG MÔN HỌC/HOẠT ĐỘNG GIÁO DỤC </w:t>
      </w:r>
    </w:p>
    <w:p w14:paraId="0864530E" w14:textId="47287F77" w:rsidR="004032A6" w:rsidRPr="00E65F1D" w:rsidRDefault="004032A6" w:rsidP="00F47CAE">
      <w:pPr>
        <w:shd w:val="clear" w:color="auto" w:fill="FFFFFF"/>
        <w:spacing w:after="150"/>
        <w:ind w:firstLine="567"/>
        <w:jc w:val="center"/>
        <w:rPr>
          <w:rFonts w:ascii="Times New Roman" w:eastAsia="Times New Roman" w:hAnsi="Times New Roman" w:cs="Times New Roman"/>
          <w:b/>
          <w:bCs/>
          <w:color w:val="000000" w:themeColor="text1"/>
          <w:sz w:val="28"/>
          <w:szCs w:val="28"/>
          <w:lang w:val="en-US"/>
        </w:rPr>
      </w:pPr>
      <w:r w:rsidRPr="00E65F1D">
        <w:rPr>
          <w:rFonts w:ascii="Times New Roman" w:eastAsia="Times New Roman" w:hAnsi="Times New Roman" w:cs="Times New Roman"/>
          <w:b/>
          <w:bCs/>
          <w:color w:val="000000" w:themeColor="text1"/>
          <w:sz w:val="28"/>
          <w:szCs w:val="28"/>
          <w:lang w:val="en-US"/>
        </w:rPr>
        <w:t>NĂM HỌC 2025-2026</w:t>
      </w:r>
    </w:p>
    <w:p w14:paraId="0BD2F583" w14:textId="77777777" w:rsidR="004032A6" w:rsidRPr="00E65F1D" w:rsidRDefault="004032A6" w:rsidP="004032A6">
      <w:pPr>
        <w:pStyle w:val="ListParagraph"/>
        <w:shd w:val="clear" w:color="auto" w:fill="FFFFFF"/>
        <w:spacing w:after="150"/>
        <w:rPr>
          <w:rFonts w:ascii="Times New Roman" w:eastAsia="Times New Roman" w:hAnsi="Times New Roman" w:cs="Times New Roman"/>
          <w:b/>
          <w:bCs/>
          <w:color w:val="000000" w:themeColor="text1"/>
          <w:sz w:val="28"/>
          <w:szCs w:val="28"/>
          <w:lang w:val="en-US"/>
        </w:rPr>
      </w:pPr>
    </w:p>
    <w:tbl>
      <w:tblPr>
        <w:tblStyle w:val="TableGrid"/>
        <w:tblW w:w="9524" w:type="dxa"/>
        <w:tblInd w:w="-318" w:type="dxa"/>
        <w:tblLook w:val="04A0" w:firstRow="1" w:lastRow="0" w:firstColumn="1" w:lastColumn="0" w:noHBand="0" w:noVBand="1"/>
      </w:tblPr>
      <w:tblGrid>
        <w:gridCol w:w="694"/>
        <w:gridCol w:w="1443"/>
        <w:gridCol w:w="974"/>
        <w:gridCol w:w="980"/>
        <w:gridCol w:w="996"/>
        <w:gridCol w:w="997"/>
        <w:gridCol w:w="844"/>
        <w:gridCol w:w="980"/>
        <w:gridCol w:w="776"/>
        <w:gridCol w:w="840"/>
      </w:tblGrid>
      <w:tr w:rsidR="004032A6" w:rsidRPr="00E65F1D" w14:paraId="148D3A61" w14:textId="77777777" w:rsidTr="004032A6">
        <w:tc>
          <w:tcPr>
            <w:tcW w:w="694" w:type="dxa"/>
          </w:tcPr>
          <w:p w14:paraId="3721699F" w14:textId="77777777" w:rsidR="004032A6" w:rsidRPr="004032A6" w:rsidRDefault="004032A6" w:rsidP="004032A6">
            <w:pPr>
              <w:pStyle w:val="ListParagraph"/>
              <w:spacing w:after="150"/>
              <w:ind w:left="0"/>
              <w:jc w:val="center"/>
              <w:rPr>
                <w:rFonts w:ascii="Times New Roman" w:eastAsia="Times New Roman" w:hAnsi="Times New Roman" w:cs="Times New Roman"/>
                <w:color w:val="auto"/>
                <w:sz w:val="26"/>
                <w:szCs w:val="26"/>
                <w:lang w:val="en-US"/>
              </w:rPr>
            </w:pPr>
            <w:r w:rsidRPr="004032A6">
              <w:rPr>
                <w:rFonts w:ascii="Times New Roman" w:eastAsia="Times New Roman" w:hAnsi="Times New Roman" w:cs="Times New Roman"/>
                <w:color w:val="auto"/>
                <w:sz w:val="26"/>
                <w:szCs w:val="26"/>
                <w:lang w:val="en-US"/>
              </w:rPr>
              <w:t>STT</w:t>
            </w:r>
          </w:p>
        </w:tc>
        <w:tc>
          <w:tcPr>
            <w:tcW w:w="1443" w:type="dxa"/>
          </w:tcPr>
          <w:p w14:paraId="17DDDA19" w14:textId="77777777" w:rsidR="004032A6" w:rsidRPr="004032A6" w:rsidRDefault="004032A6" w:rsidP="004032A6">
            <w:pPr>
              <w:pStyle w:val="ListParagraph"/>
              <w:spacing w:after="150"/>
              <w:ind w:left="0"/>
              <w:jc w:val="center"/>
              <w:rPr>
                <w:rFonts w:ascii="Times New Roman" w:eastAsia="Times New Roman" w:hAnsi="Times New Roman" w:cs="Times New Roman"/>
                <w:color w:val="auto"/>
                <w:sz w:val="26"/>
                <w:szCs w:val="26"/>
                <w:lang w:val="en-US"/>
              </w:rPr>
            </w:pPr>
            <w:r w:rsidRPr="004032A6">
              <w:rPr>
                <w:rFonts w:ascii="Times New Roman" w:eastAsia="Times New Roman" w:hAnsi="Times New Roman" w:cs="Times New Roman"/>
                <w:color w:val="auto"/>
                <w:sz w:val="26"/>
                <w:szCs w:val="26"/>
                <w:lang w:val="en-US"/>
              </w:rPr>
              <w:t>Môn học/HĐGD</w:t>
            </w:r>
          </w:p>
        </w:tc>
        <w:tc>
          <w:tcPr>
            <w:tcW w:w="974" w:type="dxa"/>
          </w:tcPr>
          <w:p w14:paraId="3504A2B0" w14:textId="77777777" w:rsidR="004032A6" w:rsidRPr="004032A6" w:rsidRDefault="004032A6" w:rsidP="004032A6">
            <w:pPr>
              <w:pStyle w:val="ListParagraph"/>
              <w:spacing w:after="150"/>
              <w:ind w:left="0"/>
              <w:jc w:val="center"/>
              <w:rPr>
                <w:rFonts w:ascii="Times New Roman" w:eastAsia="Times New Roman" w:hAnsi="Times New Roman" w:cs="Times New Roman"/>
                <w:color w:val="auto"/>
                <w:sz w:val="26"/>
                <w:szCs w:val="26"/>
                <w:lang w:val="en-US"/>
              </w:rPr>
            </w:pPr>
            <w:r w:rsidRPr="004032A6">
              <w:rPr>
                <w:rFonts w:ascii="Times New Roman" w:eastAsia="Times New Roman" w:hAnsi="Times New Roman" w:cs="Times New Roman"/>
                <w:color w:val="auto"/>
                <w:sz w:val="26"/>
                <w:szCs w:val="26"/>
                <w:lang w:val="en-US"/>
              </w:rPr>
              <w:t>Tốt</w:t>
            </w:r>
          </w:p>
        </w:tc>
        <w:tc>
          <w:tcPr>
            <w:tcW w:w="980" w:type="dxa"/>
          </w:tcPr>
          <w:p w14:paraId="0DE1F6DC" w14:textId="77777777" w:rsidR="004032A6" w:rsidRPr="004032A6" w:rsidRDefault="004032A6" w:rsidP="004032A6">
            <w:pPr>
              <w:pStyle w:val="ListParagraph"/>
              <w:spacing w:after="150"/>
              <w:ind w:left="0"/>
              <w:jc w:val="center"/>
              <w:rPr>
                <w:rFonts w:ascii="Times New Roman" w:eastAsia="Times New Roman" w:hAnsi="Times New Roman" w:cs="Times New Roman"/>
                <w:color w:val="auto"/>
                <w:sz w:val="26"/>
                <w:szCs w:val="26"/>
                <w:lang w:val="en-US"/>
              </w:rPr>
            </w:pPr>
            <w:r w:rsidRPr="004032A6">
              <w:rPr>
                <w:rFonts w:ascii="Times New Roman" w:eastAsia="Times New Roman" w:hAnsi="Times New Roman" w:cs="Times New Roman"/>
                <w:color w:val="auto"/>
                <w:sz w:val="26"/>
                <w:szCs w:val="26"/>
                <w:lang w:val="en-US"/>
              </w:rPr>
              <w:t>Tỉ lệ</w:t>
            </w:r>
          </w:p>
          <w:p w14:paraId="30C7FCE3" w14:textId="77777777" w:rsidR="004032A6" w:rsidRPr="004032A6" w:rsidRDefault="004032A6" w:rsidP="004032A6">
            <w:pPr>
              <w:pStyle w:val="ListParagraph"/>
              <w:spacing w:after="150"/>
              <w:ind w:left="0"/>
              <w:jc w:val="center"/>
              <w:rPr>
                <w:rFonts w:ascii="Times New Roman" w:eastAsia="Times New Roman" w:hAnsi="Times New Roman" w:cs="Times New Roman"/>
                <w:color w:val="auto"/>
                <w:sz w:val="26"/>
                <w:szCs w:val="26"/>
                <w:lang w:val="en-US"/>
              </w:rPr>
            </w:pPr>
            <w:r w:rsidRPr="004032A6">
              <w:rPr>
                <w:rFonts w:ascii="Times New Roman" w:eastAsia="Times New Roman" w:hAnsi="Times New Roman" w:cs="Times New Roman"/>
                <w:color w:val="auto"/>
                <w:sz w:val="26"/>
                <w:szCs w:val="26"/>
                <w:lang w:val="en-US"/>
              </w:rPr>
              <w:t>%</w:t>
            </w:r>
          </w:p>
        </w:tc>
        <w:tc>
          <w:tcPr>
            <w:tcW w:w="996" w:type="dxa"/>
          </w:tcPr>
          <w:p w14:paraId="033D5554" w14:textId="0B5690AB" w:rsidR="004032A6" w:rsidRPr="004032A6" w:rsidRDefault="004032A6" w:rsidP="004032A6">
            <w:pPr>
              <w:pStyle w:val="ListParagraph"/>
              <w:spacing w:after="150"/>
              <w:ind w:left="0"/>
              <w:jc w:val="center"/>
              <w:rPr>
                <w:rFonts w:ascii="Times New Roman" w:eastAsia="Times New Roman" w:hAnsi="Times New Roman" w:cs="Times New Roman"/>
                <w:color w:val="auto"/>
                <w:sz w:val="26"/>
                <w:szCs w:val="26"/>
                <w:lang w:val="en-US"/>
              </w:rPr>
            </w:pPr>
            <w:r w:rsidRPr="004032A6">
              <w:rPr>
                <w:rFonts w:ascii="Times New Roman" w:eastAsia="Times New Roman" w:hAnsi="Times New Roman" w:cs="Times New Roman"/>
                <w:color w:val="auto"/>
                <w:sz w:val="26"/>
                <w:szCs w:val="26"/>
                <w:lang w:val="en-US"/>
              </w:rPr>
              <w:t>Khá</w:t>
            </w:r>
          </w:p>
        </w:tc>
        <w:tc>
          <w:tcPr>
            <w:tcW w:w="997" w:type="dxa"/>
          </w:tcPr>
          <w:p w14:paraId="62FF2838" w14:textId="77777777" w:rsidR="004032A6" w:rsidRPr="004032A6" w:rsidRDefault="004032A6" w:rsidP="004032A6">
            <w:pPr>
              <w:pStyle w:val="ListParagraph"/>
              <w:spacing w:after="150"/>
              <w:ind w:left="0"/>
              <w:jc w:val="center"/>
              <w:rPr>
                <w:rFonts w:ascii="Times New Roman" w:eastAsia="Times New Roman" w:hAnsi="Times New Roman" w:cs="Times New Roman"/>
                <w:color w:val="auto"/>
                <w:sz w:val="26"/>
                <w:szCs w:val="26"/>
                <w:lang w:val="en-US"/>
              </w:rPr>
            </w:pPr>
            <w:r w:rsidRPr="004032A6">
              <w:rPr>
                <w:rFonts w:ascii="Times New Roman" w:eastAsia="Times New Roman" w:hAnsi="Times New Roman" w:cs="Times New Roman"/>
                <w:color w:val="auto"/>
                <w:sz w:val="26"/>
                <w:szCs w:val="26"/>
                <w:lang w:val="en-US"/>
              </w:rPr>
              <w:t>Tỉ lệ</w:t>
            </w:r>
          </w:p>
          <w:p w14:paraId="71B6C8BB" w14:textId="77777777" w:rsidR="004032A6" w:rsidRPr="004032A6" w:rsidRDefault="004032A6" w:rsidP="004032A6">
            <w:pPr>
              <w:pStyle w:val="ListParagraph"/>
              <w:spacing w:after="150"/>
              <w:ind w:left="0"/>
              <w:jc w:val="center"/>
              <w:rPr>
                <w:rFonts w:ascii="Times New Roman" w:eastAsia="Times New Roman" w:hAnsi="Times New Roman" w:cs="Times New Roman"/>
                <w:color w:val="auto"/>
                <w:sz w:val="26"/>
                <w:szCs w:val="26"/>
                <w:lang w:val="en-US"/>
              </w:rPr>
            </w:pPr>
            <w:r w:rsidRPr="004032A6">
              <w:rPr>
                <w:rFonts w:ascii="Times New Roman" w:eastAsia="Times New Roman" w:hAnsi="Times New Roman" w:cs="Times New Roman"/>
                <w:color w:val="auto"/>
                <w:sz w:val="26"/>
                <w:szCs w:val="26"/>
                <w:lang w:val="en-US"/>
              </w:rPr>
              <w:t>%</w:t>
            </w:r>
          </w:p>
        </w:tc>
        <w:tc>
          <w:tcPr>
            <w:tcW w:w="844" w:type="dxa"/>
          </w:tcPr>
          <w:p w14:paraId="0C3F9D5B" w14:textId="77777777" w:rsidR="004032A6" w:rsidRPr="004032A6" w:rsidRDefault="004032A6" w:rsidP="004032A6">
            <w:pPr>
              <w:pStyle w:val="ListParagraph"/>
              <w:spacing w:after="150"/>
              <w:ind w:left="0"/>
              <w:jc w:val="center"/>
              <w:rPr>
                <w:rFonts w:ascii="Times New Roman" w:eastAsia="Times New Roman" w:hAnsi="Times New Roman" w:cs="Times New Roman"/>
                <w:color w:val="auto"/>
                <w:sz w:val="26"/>
                <w:szCs w:val="26"/>
                <w:lang w:val="en-US"/>
              </w:rPr>
            </w:pPr>
            <w:r w:rsidRPr="004032A6">
              <w:rPr>
                <w:rFonts w:ascii="Times New Roman" w:eastAsia="Times New Roman" w:hAnsi="Times New Roman" w:cs="Times New Roman"/>
                <w:color w:val="auto"/>
                <w:sz w:val="26"/>
                <w:szCs w:val="26"/>
                <w:lang w:val="en-US"/>
              </w:rPr>
              <w:t>Đạt</w:t>
            </w:r>
          </w:p>
        </w:tc>
        <w:tc>
          <w:tcPr>
            <w:tcW w:w="980" w:type="dxa"/>
          </w:tcPr>
          <w:p w14:paraId="7F84636D" w14:textId="77777777" w:rsidR="004032A6" w:rsidRPr="004032A6" w:rsidRDefault="004032A6" w:rsidP="004032A6">
            <w:pPr>
              <w:pStyle w:val="ListParagraph"/>
              <w:spacing w:after="150"/>
              <w:ind w:left="0"/>
              <w:jc w:val="center"/>
              <w:rPr>
                <w:rFonts w:ascii="Times New Roman" w:eastAsia="Times New Roman" w:hAnsi="Times New Roman" w:cs="Times New Roman"/>
                <w:color w:val="auto"/>
                <w:sz w:val="26"/>
                <w:szCs w:val="26"/>
                <w:lang w:val="en-US"/>
              </w:rPr>
            </w:pPr>
            <w:r w:rsidRPr="004032A6">
              <w:rPr>
                <w:rFonts w:ascii="Times New Roman" w:eastAsia="Times New Roman" w:hAnsi="Times New Roman" w:cs="Times New Roman"/>
                <w:color w:val="auto"/>
                <w:sz w:val="26"/>
                <w:szCs w:val="26"/>
                <w:lang w:val="en-US"/>
              </w:rPr>
              <w:t>Tỉ lệ</w:t>
            </w:r>
          </w:p>
          <w:p w14:paraId="14E755B8" w14:textId="77777777" w:rsidR="004032A6" w:rsidRPr="004032A6" w:rsidRDefault="004032A6" w:rsidP="004032A6">
            <w:pPr>
              <w:pStyle w:val="ListParagraph"/>
              <w:spacing w:after="150"/>
              <w:ind w:left="0"/>
              <w:jc w:val="center"/>
              <w:rPr>
                <w:rFonts w:ascii="Times New Roman" w:eastAsia="Times New Roman" w:hAnsi="Times New Roman" w:cs="Times New Roman"/>
                <w:color w:val="auto"/>
                <w:sz w:val="26"/>
                <w:szCs w:val="26"/>
                <w:lang w:val="en-US"/>
              </w:rPr>
            </w:pPr>
            <w:r w:rsidRPr="004032A6">
              <w:rPr>
                <w:rFonts w:ascii="Times New Roman" w:eastAsia="Times New Roman" w:hAnsi="Times New Roman" w:cs="Times New Roman"/>
                <w:color w:val="auto"/>
                <w:sz w:val="26"/>
                <w:szCs w:val="26"/>
                <w:lang w:val="en-US"/>
              </w:rPr>
              <w:t>%</w:t>
            </w:r>
          </w:p>
        </w:tc>
        <w:tc>
          <w:tcPr>
            <w:tcW w:w="776" w:type="dxa"/>
          </w:tcPr>
          <w:p w14:paraId="09D036E9" w14:textId="77777777" w:rsidR="004032A6" w:rsidRPr="004032A6" w:rsidRDefault="004032A6" w:rsidP="004032A6">
            <w:pPr>
              <w:pStyle w:val="ListParagraph"/>
              <w:spacing w:after="150"/>
              <w:ind w:left="0"/>
              <w:jc w:val="center"/>
              <w:rPr>
                <w:rFonts w:ascii="Times New Roman" w:eastAsia="Times New Roman" w:hAnsi="Times New Roman" w:cs="Times New Roman"/>
                <w:color w:val="auto"/>
                <w:sz w:val="26"/>
                <w:szCs w:val="26"/>
                <w:lang w:val="en-US"/>
              </w:rPr>
            </w:pPr>
            <w:r w:rsidRPr="004032A6">
              <w:rPr>
                <w:rFonts w:ascii="Times New Roman" w:eastAsia="Times New Roman" w:hAnsi="Times New Roman" w:cs="Times New Roman"/>
                <w:color w:val="auto"/>
                <w:sz w:val="26"/>
                <w:szCs w:val="26"/>
                <w:lang w:val="en-US"/>
              </w:rPr>
              <w:t>Chưa đạt</w:t>
            </w:r>
          </w:p>
        </w:tc>
        <w:tc>
          <w:tcPr>
            <w:tcW w:w="840" w:type="dxa"/>
          </w:tcPr>
          <w:p w14:paraId="13D72B90" w14:textId="77777777" w:rsidR="004032A6" w:rsidRPr="004032A6" w:rsidRDefault="004032A6" w:rsidP="004032A6">
            <w:pPr>
              <w:pStyle w:val="ListParagraph"/>
              <w:spacing w:after="150"/>
              <w:ind w:left="0"/>
              <w:jc w:val="center"/>
              <w:rPr>
                <w:rFonts w:ascii="Times New Roman" w:eastAsia="Times New Roman" w:hAnsi="Times New Roman" w:cs="Times New Roman"/>
                <w:color w:val="auto"/>
                <w:sz w:val="26"/>
                <w:szCs w:val="26"/>
                <w:lang w:val="en-US"/>
              </w:rPr>
            </w:pPr>
            <w:r w:rsidRPr="004032A6">
              <w:rPr>
                <w:rFonts w:ascii="Times New Roman" w:eastAsia="Times New Roman" w:hAnsi="Times New Roman" w:cs="Times New Roman"/>
                <w:color w:val="auto"/>
                <w:sz w:val="26"/>
                <w:szCs w:val="26"/>
                <w:lang w:val="en-US"/>
              </w:rPr>
              <w:t>Tỉ lệ</w:t>
            </w:r>
          </w:p>
          <w:p w14:paraId="40AEFF84" w14:textId="77777777" w:rsidR="004032A6" w:rsidRPr="004032A6" w:rsidRDefault="004032A6" w:rsidP="004032A6">
            <w:pPr>
              <w:pStyle w:val="ListParagraph"/>
              <w:spacing w:after="150"/>
              <w:ind w:left="0"/>
              <w:jc w:val="center"/>
              <w:rPr>
                <w:rFonts w:ascii="Times New Roman" w:eastAsia="Times New Roman" w:hAnsi="Times New Roman" w:cs="Times New Roman"/>
                <w:color w:val="auto"/>
                <w:sz w:val="26"/>
                <w:szCs w:val="26"/>
                <w:lang w:val="en-US"/>
              </w:rPr>
            </w:pPr>
            <w:r w:rsidRPr="004032A6">
              <w:rPr>
                <w:rFonts w:ascii="Times New Roman" w:eastAsia="Times New Roman" w:hAnsi="Times New Roman" w:cs="Times New Roman"/>
                <w:color w:val="auto"/>
                <w:sz w:val="26"/>
                <w:szCs w:val="26"/>
                <w:lang w:val="en-US"/>
              </w:rPr>
              <w:t>%</w:t>
            </w:r>
          </w:p>
        </w:tc>
      </w:tr>
      <w:tr w:rsidR="004032A6" w:rsidRPr="00E65F1D" w14:paraId="38BCD014" w14:textId="77777777" w:rsidTr="004032A6">
        <w:tc>
          <w:tcPr>
            <w:tcW w:w="694" w:type="dxa"/>
          </w:tcPr>
          <w:p w14:paraId="768D8BF3" w14:textId="2099D4A8" w:rsidR="004032A6" w:rsidRPr="004032A6" w:rsidRDefault="004032A6" w:rsidP="004032A6">
            <w:pPr>
              <w:pStyle w:val="ListParagraph"/>
              <w:spacing w:after="150"/>
              <w:ind w:left="0"/>
              <w:jc w:val="center"/>
              <w:rPr>
                <w:rFonts w:ascii="Times New Roman" w:eastAsia="Times New Roman" w:hAnsi="Times New Roman" w:cs="Times New Roman"/>
                <w:color w:val="auto"/>
                <w:sz w:val="26"/>
                <w:szCs w:val="26"/>
                <w:lang w:val="en-US"/>
              </w:rPr>
            </w:pPr>
            <w:r w:rsidRPr="004032A6">
              <w:rPr>
                <w:rFonts w:ascii="Times New Roman" w:eastAsia="Times New Roman" w:hAnsi="Times New Roman" w:cs="Times New Roman"/>
                <w:color w:val="auto"/>
                <w:sz w:val="26"/>
                <w:szCs w:val="26"/>
                <w:lang w:val="en-US"/>
              </w:rPr>
              <w:t>1</w:t>
            </w:r>
          </w:p>
        </w:tc>
        <w:tc>
          <w:tcPr>
            <w:tcW w:w="1443" w:type="dxa"/>
          </w:tcPr>
          <w:p w14:paraId="2F3ED33A" w14:textId="77777777" w:rsidR="004032A6" w:rsidRPr="004032A6" w:rsidRDefault="004032A6" w:rsidP="004032A6">
            <w:pPr>
              <w:pStyle w:val="ListParagraph"/>
              <w:spacing w:after="150"/>
              <w:ind w:left="0"/>
              <w:jc w:val="center"/>
              <w:rPr>
                <w:rFonts w:ascii="Times New Roman" w:eastAsia="Times New Roman" w:hAnsi="Times New Roman" w:cs="Times New Roman"/>
                <w:color w:val="auto"/>
                <w:sz w:val="26"/>
                <w:szCs w:val="26"/>
                <w:lang w:val="en-US"/>
              </w:rPr>
            </w:pPr>
            <w:r w:rsidRPr="004032A6">
              <w:rPr>
                <w:rFonts w:ascii="Times New Roman" w:eastAsia="Times New Roman" w:hAnsi="Times New Roman" w:cs="Times New Roman"/>
                <w:color w:val="auto"/>
                <w:sz w:val="26"/>
                <w:szCs w:val="26"/>
                <w:lang w:val="en-US"/>
              </w:rPr>
              <w:t>KHTN</w:t>
            </w:r>
          </w:p>
        </w:tc>
        <w:tc>
          <w:tcPr>
            <w:tcW w:w="974" w:type="dxa"/>
            <w:vAlign w:val="center"/>
          </w:tcPr>
          <w:p w14:paraId="183A2BEB" w14:textId="77777777" w:rsidR="004032A6" w:rsidRPr="004032A6" w:rsidRDefault="004032A6" w:rsidP="004032A6">
            <w:pPr>
              <w:pStyle w:val="ListParagraph"/>
              <w:spacing w:after="150"/>
              <w:ind w:left="0"/>
              <w:jc w:val="center"/>
              <w:rPr>
                <w:rFonts w:ascii="Times New Roman" w:eastAsia="Times New Roman" w:hAnsi="Times New Roman" w:cs="Times New Roman"/>
                <w:color w:val="auto"/>
                <w:sz w:val="26"/>
                <w:szCs w:val="26"/>
                <w:lang w:val="en-US"/>
              </w:rPr>
            </w:pPr>
            <w:r w:rsidRPr="004032A6">
              <w:rPr>
                <w:rFonts w:ascii="Times New Roman" w:hAnsi="Times New Roman" w:cs="Times New Roman"/>
                <w:color w:val="auto"/>
                <w:sz w:val="26"/>
                <w:szCs w:val="26"/>
              </w:rPr>
              <w:t>825</w:t>
            </w:r>
          </w:p>
        </w:tc>
        <w:tc>
          <w:tcPr>
            <w:tcW w:w="980" w:type="dxa"/>
            <w:vAlign w:val="center"/>
          </w:tcPr>
          <w:p w14:paraId="0AB393AB" w14:textId="77777777" w:rsidR="004032A6" w:rsidRPr="004032A6" w:rsidRDefault="004032A6" w:rsidP="004032A6">
            <w:pPr>
              <w:pStyle w:val="ListParagraph"/>
              <w:spacing w:after="150"/>
              <w:ind w:left="0"/>
              <w:jc w:val="center"/>
              <w:rPr>
                <w:rFonts w:ascii="Times New Roman" w:eastAsia="Times New Roman" w:hAnsi="Times New Roman" w:cs="Times New Roman"/>
                <w:color w:val="auto"/>
                <w:sz w:val="26"/>
                <w:szCs w:val="26"/>
                <w:lang w:val="en-US"/>
              </w:rPr>
            </w:pPr>
            <w:r w:rsidRPr="004032A6">
              <w:rPr>
                <w:rFonts w:ascii="Times New Roman" w:hAnsi="Times New Roman" w:cs="Times New Roman"/>
                <w:color w:val="auto"/>
                <w:sz w:val="26"/>
                <w:szCs w:val="26"/>
              </w:rPr>
              <w:t>68.18</w:t>
            </w:r>
          </w:p>
        </w:tc>
        <w:tc>
          <w:tcPr>
            <w:tcW w:w="996" w:type="dxa"/>
            <w:vAlign w:val="center"/>
          </w:tcPr>
          <w:p w14:paraId="2634AA90" w14:textId="52476D7F" w:rsidR="004032A6" w:rsidRPr="004032A6" w:rsidRDefault="004032A6" w:rsidP="004032A6">
            <w:pPr>
              <w:pStyle w:val="ListParagraph"/>
              <w:spacing w:after="150"/>
              <w:ind w:left="0"/>
              <w:jc w:val="center"/>
              <w:rPr>
                <w:rFonts w:ascii="Times New Roman" w:eastAsia="Times New Roman" w:hAnsi="Times New Roman" w:cs="Times New Roman"/>
                <w:color w:val="auto"/>
                <w:sz w:val="26"/>
                <w:szCs w:val="26"/>
                <w:lang w:val="en-US"/>
              </w:rPr>
            </w:pPr>
            <w:r w:rsidRPr="004032A6">
              <w:rPr>
                <w:rFonts w:ascii="Times New Roman" w:hAnsi="Times New Roman" w:cs="Times New Roman"/>
                <w:color w:val="auto"/>
                <w:sz w:val="26"/>
                <w:szCs w:val="26"/>
              </w:rPr>
              <w:t>304</w:t>
            </w:r>
          </w:p>
        </w:tc>
        <w:tc>
          <w:tcPr>
            <w:tcW w:w="997" w:type="dxa"/>
            <w:vAlign w:val="center"/>
          </w:tcPr>
          <w:p w14:paraId="4D802CEE" w14:textId="77777777" w:rsidR="004032A6" w:rsidRPr="004032A6" w:rsidRDefault="004032A6" w:rsidP="004032A6">
            <w:pPr>
              <w:pStyle w:val="ListParagraph"/>
              <w:spacing w:after="150"/>
              <w:ind w:left="0"/>
              <w:jc w:val="center"/>
              <w:rPr>
                <w:rFonts w:ascii="Times New Roman" w:eastAsia="Times New Roman" w:hAnsi="Times New Roman" w:cs="Times New Roman"/>
                <w:color w:val="auto"/>
                <w:sz w:val="26"/>
                <w:szCs w:val="26"/>
                <w:lang w:val="en-US"/>
              </w:rPr>
            </w:pPr>
            <w:r w:rsidRPr="004032A6">
              <w:rPr>
                <w:rFonts w:ascii="Times New Roman" w:hAnsi="Times New Roman" w:cs="Times New Roman"/>
                <w:color w:val="auto"/>
                <w:sz w:val="26"/>
                <w:szCs w:val="26"/>
              </w:rPr>
              <w:t>25.12</w:t>
            </w:r>
          </w:p>
        </w:tc>
        <w:tc>
          <w:tcPr>
            <w:tcW w:w="844" w:type="dxa"/>
            <w:vAlign w:val="center"/>
          </w:tcPr>
          <w:p w14:paraId="49487F67" w14:textId="77777777" w:rsidR="004032A6" w:rsidRPr="004032A6" w:rsidRDefault="004032A6" w:rsidP="004032A6">
            <w:pPr>
              <w:pStyle w:val="ListParagraph"/>
              <w:spacing w:after="150"/>
              <w:ind w:left="0"/>
              <w:jc w:val="center"/>
              <w:rPr>
                <w:rFonts w:ascii="Times New Roman" w:eastAsia="Times New Roman" w:hAnsi="Times New Roman" w:cs="Times New Roman"/>
                <w:color w:val="auto"/>
                <w:sz w:val="26"/>
                <w:szCs w:val="26"/>
                <w:lang w:val="en-US"/>
              </w:rPr>
            </w:pPr>
            <w:r w:rsidRPr="004032A6">
              <w:rPr>
                <w:rFonts w:ascii="Times New Roman" w:hAnsi="Times New Roman" w:cs="Times New Roman"/>
                <w:color w:val="auto"/>
                <w:sz w:val="26"/>
                <w:szCs w:val="26"/>
                <w:lang w:val="en-US"/>
              </w:rPr>
              <w:t>63</w:t>
            </w:r>
          </w:p>
        </w:tc>
        <w:tc>
          <w:tcPr>
            <w:tcW w:w="980" w:type="dxa"/>
            <w:vAlign w:val="center"/>
          </w:tcPr>
          <w:p w14:paraId="7D4C5D31" w14:textId="77777777" w:rsidR="004032A6" w:rsidRPr="004032A6" w:rsidRDefault="004032A6" w:rsidP="004032A6">
            <w:pPr>
              <w:pStyle w:val="ListParagraph"/>
              <w:spacing w:after="150"/>
              <w:ind w:left="0"/>
              <w:jc w:val="center"/>
              <w:rPr>
                <w:rFonts w:ascii="Times New Roman" w:eastAsia="Times New Roman" w:hAnsi="Times New Roman" w:cs="Times New Roman"/>
                <w:color w:val="auto"/>
                <w:sz w:val="26"/>
                <w:szCs w:val="26"/>
                <w:lang w:val="en-US"/>
              </w:rPr>
            </w:pPr>
            <w:r w:rsidRPr="004032A6">
              <w:rPr>
                <w:rFonts w:ascii="Times New Roman" w:eastAsia="Times New Roman" w:hAnsi="Times New Roman" w:cs="Times New Roman"/>
                <w:color w:val="auto"/>
                <w:sz w:val="26"/>
                <w:szCs w:val="26"/>
                <w:lang w:val="en-US"/>
              </w:rPr>
              <w:t>5.21</w:t>
            </w:r>
          </w:p>
        </w:tc>
        <w:tc>
          <w:tcPr>
            <w:tcW w:w="776" w:type="dxa"/>
            <w:vAlign w:val="center"/>
          </w:tcPr>
          <w:p w14:paraId="75A02BA4" w14:textId="77777777" w:rsidR="004032A6" w:rsidRPr="004032A6" w:rsidRDefault="004032A6" w:rsidP="004032A6">
            <w:pPr>
              <w:pStyle w:val="ListParagraph"/>
              <w:spacing w:after="150"/>
              <w:ind w:left="0"/>
              <w:jc w:val="center"/>
              <w:rPr>
                <w:rFonts w:ascii="Times New Roman" w:eastAsia="Times New Roman" w:hAnsi="Times New Roman" w:cs="Times New Roman"/>
                <w:color w:val="auto"/>
                <w:sz w:val="26"/>
                <w:szCs w:val="26"/>
                <w:lang w:val="en-US"/>
              </w:rPr>
            </w:pPr>
            <w:r w:rsidRPr="004032A6">
              <w:rPr>
                <w:rFonts w:ascii="Times New Roman" w:eastAsia="Times New Roman" w:hAnsi="Times New Roman" w:cs="Times New Roman"/>
                <w:color w:val="auto"/>
                <w:sz w:val="26"/>
                <w:szCs w:val="26"/>
                <w:lang w:val="en-US"/>
              </w:rPr>
              <w:t>18</w:t>
            </w:r>
          </w:p>
        </w:tc>
        <w:tc>
          <w:tcPr>
            <w:tcW w:w="840" w:type="dxa"/>
            <w:vAlign w:val="center"/>
          </w:tcPr>
          <w:p w14:paraId="1CB722C0" w14:textId="0442F096" w:rsidR="004032A6" w:rsidRPr="004032A6" w:rsidRDefault="004032A6" w:rsidP="004032A6">
            <w:pPr>
              <w:pStyle w:val="ListParagraph"/>
              <w:spacing w:after="150"/>
              <w:ind w:left="0"/>
              <w:jc w:val="center"/>
              <w:rPr>
                <w:rFonts w:ascii="Times New Roman" w:eastAsia="Times New Roman" w:hAnsi="Times New Roman" w:cs="Times New Roman"/>
                <w:color w:val="auto"/>
                <w:sz w:val="26"/>
                <w:szCs w:val="26"/>
                <w:lang w:val="en-US"/>
              </w:rPr>
            </w:pPr>
            <w:r w:rsidRPr="004032A6">
              <w:rPr>
                <w:rFonts w:ascii="Times New Roman" w:hAnsi="Times New Roman" w:cs="Times New Roman"/>
                <w:color w:val="auto"/>
                <w:sz w:val="26"/>
                <w:szCs w:val="26"/>
                <w:lang w:val="en-US"/>
              </w:rPr>
              <w:t>1.49</w:t>
            </w:r>
          </w:p>
        </w:tc>
      </w:tr>
      <w:tr w:rsidR="004032A6" w:rsidRPr="00E65F1D" w14:paraId="2B64C29A" w14:textId="77777777" w:rsidTr="004032A6">
        <w:tc>
          <w:tcPr>
            <w:tcW w:w="694" w:type="dxa"/>
          </w:tcPr>
          <w:p w14:paraId="63EAD35B" w14:textId="6D34A37C" w:rsidR="004032A6" w:rsidRPr="004032A6" w:rsidRDefault="004032A6" w:rsidP="004032A6">
            <w:pPr>
              <w:pStyle w:val="ListParagraph"/>
              <w:spacing w:after="150"/>
              <w:ind w:left="0"/>
              <w:jc w:val="center"/>
              <w:rPr>
                <w:rFonts w:ascii="Times New Roman" w:eastAsia="Times New Roman" w:hAnsi="Times New Roman" w:cs="Times New Roman"/>
                <w:color w:val="auto"/>
                <w:sz w:val="26"/>
                <w:szCs w:val="26"/>
                <w:lang w:val="en-US"/>
              </w:rPr>
            </w:pPr>
            <w:r w:rsidRPr="004032A6">
              <w:rPr>
                <w:rFonts w:ascii="Times New Roman" w:eastAsia="Times New Roman" w:hAnsi="Times New Roman" w:cs="Times New Roman"/>
                <w:color w:val="auto"/>
                <w:sz w:val="26"/>
                <w:szCs w:val="26"/>
                <w:lang w:val="en-US"/>
              </w:rPr>
              <w:t>2</w:t>
            </w:r>
          </w:p>
        </w:tc>
        <w:tc>
          <w:tcPr>
            <w:tcW w:w="1443" w:type="dxa"/>
          </w:tcPr>
          <w:p w14:paraId="42BB4850" w14:textId="77777777" w:rsidR="004032A6" w:rsidRPr="004032A6" w:rsidRDefault="004032A6" w:rsidP="004032A6">
            <w:pPr>
              <w:pStyle w:val="ListParagraph"/>
              <w:spacing w:after="150"/>
              <w:ind w:left="0"/>
              <w:jc w:val="center"/>
              <w:rPr>
                <w:rFonts w:ascii="Times New Roman" w:eastAsia="Times New Roman" w:hAnsi="Times New Roman" w:cs="Times New Roman"/>
                <w:color w:val="auto"/>
                <w:sz w:val="26"/>
                <w:szCs w:val="26"/>
                <w:lang w:val="en-US"/>
              </w:rPr>
            </w:pPr>
            <w:r w:rsidRPr="004032A6">
              <w:rPr>
                <w:rFonts w:ascii="Times New Roman" w:eastAsia="Times New Roman" w:hAnsi="Times New Roman" w:cs="Times New Roman"/>
                <w:color w:val="auto"/>
                <w:sz w:val="26"/>
                <w:szCs w:val="26"/>
                <w:lang w:val="en-US"/>
              </w:rPr>
              <w:t>Công nghệ</w:t>
            </w:r>
          </w:p>
        </w:tc>
        <w:tc>
          <w:tcPr>
            <w:tcW w:w="974" w:type="dxa"/>
            <w:vAlign w:val="center"/>
          </w:tcPr>
          <w:p w14:paraId="25D20160" w14:textId="77777777" w:rsidR="004032A6" w:rsidRPr="004032A6" w:rsidRDefault="004032A6" w:rsidP="004032A6">
            <w:pPr>
              <w:pStyle w:val="ListParagraph"/>
              <w:spacing w:after="150"/>
              <w:ind w:left="0"/>
              <w:jc w:val="center"/>
              <w:rPr>
                <w:rFonts w:ascii="Times New Roman" w:eastAsia="Times New Roman" w:hAnsi="Times New Roman" w:cs="Times New Roman"/>
                <w:color w:val="auto"/>
                <w:sz w:val="26"/>
                <w:szCs w:val="26"/>
                <w:lang w:val="en-US"/>
              </w:rPr>
            </w:pPr>
            <w:r w:rsidRPr="004032A6">
              <w:rPr>
                <w:rFonts w:ascii="Times New Roman" w:hAnsi="Times New Roman" w:cs="Times New Roman"/>
                <w:color w:val="auto"/>
                <w:sz w:val="26"/>
                <w:szCs w:val="26"/>
              </w:rPr>
              <w:t>732</w:t>
            </w:r>
          </w:p>
        </w:tc>
        <w:tc>
          <w:tcPr>
            <w:tcW w:w="980" w:type="dxa"/>
            <w:vAlign w:val="center"/>
          </w:tcPr>
          <w:p w14:paraId="048B9153" w14:textId="77777777" w:rsidR="004032A6" w:rsidRPr="004032A6" w:rsidRDefault="004032A6" w:rsidP="004032A6">
            <w:pPr>
              <w:pStyle w:val="ListParagraph"/>
              <w:spacing w:after="150"/>
              <w:ind w:left="0"/>
              <w:jc w:val="center"/>
              <w:rPr>
                <w:rFonts w:ascii="Times New Roman" w:eastAsia="Times New Roman" w:hAnsi="Times New Roman" w:cs="Times New Roman"/>
                <w:color w:val="auto"/>
                <w:sz w:val="26"/>
                <w:szCs w:val="26"/>
                <w:lang w:val="en-US"/>
              </w:rPr>
            </w:pPr>
            <w:r w:rsidRPr="004032A6">
              <w:rPr>
                <w:rFonts w:ascii="Times New Roman" w:hAnsi="Times New Roman" w:cs="Times New Roman"/>
                <w:color w:val="auto"/>
                <w:sz w:val="26"/>
                <w:szCs w:val="26"/>
              </w:rPr>
              <w:t>60.50</w:t>
            </w:r>
          </w:p>
        </w:tc>
        <w:tc>
          <w:tcPr>
            <w:tcW w:w="996" w:type="dxa"/>
            <w:vAlign w:val="center"/>
          </w:tcPr>
          <w:p w14:paraId="7952E1A2" w14:textId="5EB320C5" w:rsidR="004032A6" w:rsidRPr="004032A6" w:rsidRDefault="004032A6" w:rsidP="004032A6">
            <w:pPr>
              <w:pStyle w:val="ListParagraph"/>
              <w:spacing w:after="150"/>
              <w:ind w:left="0"/>
              <w:jc w:val="center"/>
              <w:rPr>
                <w:rFonts w:ascii="Times New Roman" w:eastAsia="Times New Roman" w:hAnsi="Times New Roman" w:cs="Times New Roman"/>
                <w:color w:val="auto"/>
                <w:sz w:val="26"/>
                <w:szCs w:val="26"/>
                <w:lang w:val="en-US"/>
              </w:rPr>
            </w:pPr>
            <w:r w:rsidRPr="004032A6">
              <w:rPr>
                <w:rFonts w:ascii="Times New Roman" w:hAnsi="Times New Roman" w:cs="Times New Roman"/>
                <w:color w:val="auto"/>
                <w:sz w:val="26"/>
                <w:szCs w:val="26"/>
              </w:rPr>
              <w:t>330</w:t>
            </w:r>
          </w:p>
        </w:tc>
        <w:tc>
          <w:tcPr>
            <w:tcW w:w="997" w:type="dxa"/>
            <w:vAlign w:val="center"/>
          </w:tcPr>
          <w:p w14:paraId="7BA704CD" w14:textId="77777777" w:rsidR="004032A6" w:rsidRPr="004032A6" w:rsidRDefault="004032A6" w:rsidP="004032A6">
            <w:pPr>
              <w:pStyle w:val="ListParagraph"/>
              <w:spacing w:after="150"/>
              <w:ind w:left="0"/>
              <w:jc w:val="center"/>
              <w:rPr>
                <w:rFonts w:ascii="Times New Roman" w:eastAsia="Times New Roman" w:hAnsi="Times New Roman" w:cs="Times New Roman"/>
                <w:color w:val="auto"/>
                <w:sz w:val="26"/>
                <w:szCs w:val="26"/>
                <w:lang w:val="en-US"/>
              </w:rPr>
            </w:pPr>
            <w:r w:rsidRPr="004032A6">
              <w:rPr>
                <w:rFonts w:ascii="Times New Roman" w:hAnsi="Times New Roman" w:cs="Times New Roman"/>
                <w:color w:val="auto"/>
                <w:sz w:val="26"/>
                <w:szCs w:val="26"/>
              </w:rPr>
              <w:t>27.27</w:t>
            </w:r>
          </w:p>
        </w:tc>
        <w:tc>
          <w:tcPr>
            <w:tcW w:w="844" w:type="dxa"/>
            <w:vAlign w:val="center"/>
          </w:tcPr>
          <w:p w14:paraId="51701D8A" w14:textId="77777777" w:rsidR="004032A6" w:rsidRPr="004032A6" w:rsidRDefault="004032A6" w:rsidP="004032A6">
            <w:pPr>
              <w:pStyle w:val="ListParagraph"/>
              <w:spacing w:after="150"/>
              <w:ind w:left="0"/>
              <w:jc w:val="center"/>
              <w:rPr>
                <w:rFonts w:ascii="Times New Roman" w:eastAsia="Times New Roman" w:hAnsi="Times New Roman" w:cs="Times New Roman"/>
                <w:color w:val="auto"/>
                <w:sz w:val="26"/>
                <w:szCs w:val="26"/>
                <w:lang w:val="en-US"/>
              </w:rPr>
            </w:pPr>
            <w:r w:rsidRPr="004032A6">
              <w:rPr>
                <w:rFonts w:ascii="Times New Roman" w:hAnsi="Times New Roman" w:cs="Times New Roman"/>
                <w:color w:val="auto"/>
                <w:sz w:val="26"/>
                <w:szCs w:val="26"/>
              </w:rPr>
              <w:t>13</w:t>
            </w:r>
            <w:r w:rsidRPr="004032A6">
              <w:rPr>
                <w:rFonts w:ascii="Times New Roman" w:hAnsi="Times New Roman" w:cs="Times New Roman"/>
                <w:color w:val="auto"/>
                <w:sz w:val="26"/>
                <w:szCs w:val="26"/>
                <w:lang w:val="en-US"/>
              </w:rPr>
              <w:t>6</w:t>
            </w:r>
          </w:p>
        </w:tc>
        <w:tc>
          <w:tcPr>
            <w:tcW w:w="980" w:type="dxa"/>
            <w:vAlign w:val="center"/>
          </w:tcPr>
          <w:p w14:paraId="552A14B8" w14:textId="77777777" w:rsidR="004032A6" w:rsidRPr="004032A6" w:rsidRDefault="004032A6" w:rsidP="004032A6">
            <w:pPr>
              <w:pStyle w:val="ListParagraph"/>
              <w:spacing w:after="150"/>
              <w:ind w:left="0"/>
              <w:jc w:val="center"/>
              <w:rPr>
                <w:rFonts w:ascii="Times New Roman" w:eastAsia="Times New Roman" w:hAnsi="Times New Roman" w:cs="Times New Roman"/>
                <w:color w:val="auto"/>
                <w:sz w:val="26"/>
                <w:szCs w:val="26"/>
                <w:lang w:val="en-US"/>
              </w:rPr>
            </w:pPr>
            <w:r w:rsidRPr="004032A6">
              <w:rPr>
                <w:rFonts w:ascii="Times New Roman" w:hAnsi="Times New Roman" w:cs="Times New Roman"/>
                <w:color w:val="auto"/>
                <w:sz w:val="26"/>
                <w:szCs w:val="26"/>
              </w:rPr>
              <w:t>1</w:t>
            </w:r>
            <w:r w:rsidRPr="004032A6">
              <w:rPr>
                <w:rFonts w:ascii="Times New Roman" w:hAnsi="Times New Roman" w:cs="Times New Roman"/>
                <w:color w:val="auto"/>
                <w:sz w:val="26"/>
                <w:szCs w:val="26"/>
                <w:lang w:val="en-US"/>
              </w:rPr>
              <w:t>1</w:t>
            </w:r>
            <w:r w:rsidRPr="004032A6">
              <w:rPr>
                <w:rFonts w:ascii="Times New Roman" w:hAnsi="Times New Roman" w:cs="Times New Roman"/>
                <w:color w:val="auto"/>
                <w:sz w:val="26"/>
                <w:szCs w:val="26"/>
              </w:rPr>
              <w:t>.</w:t>
            </w:r>
            <w:r w:rsidRPr="004032A6">
              <w:rPr>
                <w:rFonts w:ascii="Times New Roman" w:hAnsi="Times New Roman" w:cs="Times New Roman"/>
                <w:color w:val="auto"/>
                <w:sz w:val="26"/>
                <w:szCs w:val="26"/>
                <w:lang w:val="en-US"/>
              </w:rPr>
              <w:t>2</w:t>
            </w:r>
            <w:r w:rsidRPr="004032A6">
              <w:rPr>
                <w:rFonts w:ascii="Times New Roman" w:hAnsi="Times New Roman" w:cs="Times New Roman"/>
                <w:color w:val="auto"/>
                <w:sz w:val="26"/>
                <w:szCs w:val="26"/>
              </w:rPr>
              <w:t>4</w:t>
            </w:r>
          </w:p>
        </w:tc>
        <w:tc>
          <w:tcPr>
            <w:tcW w:w="776" w:type="dxa"/>
            <w:vAlign w:val="center"/>
          </w:tcPr>
          <w:p w14:paraId="4A69ABAA" w14:textId="77777777" w:rsidR="004032A6" w:rsidRPr="004032A6" w:rsidRDefault="004032A6" w:rsidP="004032A6">
            <w:pPr>
              <w:pStyle w:val="ListParagraph"/>
              <w:spacing w:after="150"/>
              <w:ind w:left="0"/>
              <w:jc w:val="center"/>
              <w:rPr>
                <w:rFonts w:ascii="Times New Roman" w:eastAsia="Times New Roman" w:hAnsi="Times New Roman" w:cs="Times New Roman"/>
                <w:color w:val="auto"/>
                <w:sz w:val="26"/>
                <w:szCs w:val="26"/>
                <w:lang w:val="en-US"/>
              </w:rPr>
            </w:pPr>
            <w:r w:rsidRPr="004032A6">
              <w:rPr>
                <w:rFonts w:ascii="Times New Roman" w:hAnsi="Times New Roman" w:cs="Times New Roman"/>
                <w:color w:val="auto"/>
                <w:sz w:val="26"/>
                <w:szCs w:val="26"/>
              </w:rPr>
              <w:t>1</w:t>
            </w:r>
            <w:r w:rsidRPr="004032A6">
              <w:rPr>
                <w:rFonts w:ascii="Times New Roman" w:hAnsi="Times New Roman" w:cs="Times New Roman"/>
                <w:color w:val="auto"/>
                <w:sz w:val="26"/>
                <w:szCs w:val="26"/>
                <w:lang w:val="en-US"/>
              </w:rPr>
              <w:t>2</w:t>
            </w:r>
          </w:p>
        </w:tc>
        <w:tc>
          <w:tcPr>
            <w:tcW w:w="840" w:type="dxa"/>
            <w:vAlign w:val="center"/>
          </w:tcPr>
          <w:p w14:paraId="52EB63E9" w14:textId="77777777" w:rsidR="004032A6" w:rsidRPr="004032A6" w:rsidRDefault="004032A6" w:rsidP="004032A6">
            <w:pPr>
              <w:pStyle w:val="ListParagraph"/>
              <w:spacing w:after="150"/>
              <w:ind w:left="0"/>
              <w:jc w:val="center"/>
              <w:rPr>
                <w:rFonts w:ascii="Times New Roman" w:eastAsia="Times New Roman" w:hAnsi="Times New Roman" w:cs="Times New Roman"/>
                <w:color w:val="auto"/>
                <w:sz w:val="26"/>
                <w:szCs w:val="26"/>
                <w:lang w:val="en-US"/>
              </w:rPr>
            </w:pPr>
            <w:r w:rsidRPr="004032A6">
              <w:rPr>
                <w:rFonts w:ascii="Times New Roman" w:hAnsi="Times New Roman" w:cs="Times New Roman"/>
                <w:color w:val="auto"/>
                <w:sz w:val="26"/>
                <w:szCs w:val="26"/>
                <w:lang w:val="en-US"/>
              </w:rPr>
              <w:t>0.9</w:t>
            </w:r>
            <w:r w:rsidRPr="004032A6">
              <w:rPr>
                <w:rFonts w:ascii="Times New Roman" w:hAnsi="Times New Roman" w:cs="Times New Roman"/>
                <w:color w:val="auto"/>
                <w:sz w:val="26"/>
                <w:szCs w:val="26"/>
              </w:rPr>
              <w:t>9</w:t>
            </w:r>
          </w:p>
        </w:tc>
      </w:tr>
      <w:tr w:rsidR="004032A6" w:rsidRPr="00E65F1D" w14:paraId="73D49A5C" w14:textId="77777777" w:rsidTr="004032A6">
        <w:tc>
          <w:tcPr>
            <w:tcW w:w="694" w:type="dxa"/>
          </w:tcPr>
          <w:p w14:paraId="538A696F" w14:textId="5861FE28" w:rsidR="004032A6" w:rsidRPr="004032A6" w:rsidRDefault="004032A6" w:rsidP="004032A6">
            <w:pPr>
              <w:pStyle w:val="ListParagraph"/>
              <w:spacing w:after="150"/>
              <w:ind w:left="0"/>
              <w:jc w:val="center"/>
              <w:rPr>
                <w:rFonts w:ascii="Times New Roman" w:eastAsia="Times New Roman" w:hAnsi="Times New Roman" w:cs="Times New Roman"/>
                <w:color w:val="auto"/>
                <w:sz w:val="26"/>
                <w:szCs w:val="26"/>
                <w:lang w:val="en-US"/>
              </w:rPr>
            </w:pPr>
            <w:r w:rsidRPr="004032A6">
              <w:rPr>
                <w:rFonts w:ascii="Times New Roman" w:eastAsia="Times New Roman" w:hAnsi="Times New Roman" w:cs="Times New Roman"/>
                <w:color w:val="auto"/>
                <w:sz w:val="26"/>
                <w:szCs w:val="26"/>
                <w:lang w:val="en-US"/>
              </w:rPr>
              <w:t>3</w:t>
            </w:r>
          </w:p>
        </w:tc>
        <w:tc>
          <w:tcPr>
            <w:tcW w:w="1443" w:type="dxa"/>
          </w:tcPr>
          <w:p w14:paraId="7FFB98D8" w14:textId="77777777" w:rsidR="004032A6" w:rsidRPr="004032A6" w:rsidRDefault="004032A6" w:rsidP="004032A6">
            <w:pPr>
              <w:pStyle w:val="ListParagraph"/>
              <w:spacing w:after="150"/>
              <w:ind w:left="0"/>
              <w:jc w:val="center"/>
              <w:rPr>
                <w:rFonts w:ascii="Times New Roman" w:eastAsia="Times New Roman" w:hAnsi="Times New Roman" w:cs="Times New Roman"/>
                <w:color w:val="auto"/>
                <w:sz w:val="26"/>
                <w:szCs w:val="26"/>
                <w:lang w:val="en-US"/>
              </w:rPr>
            </w:pPr>
            <w:r w:rsidRPr="004032A6">
              <w:rPr>
                <w:rFonts w:ascii="Times New Roman" w:eastAsia="Times New Roman" w:hAnsi="Times New Roman" w:cs="Times New Roman"/>
                <w:color w:val="auto"/>
                <w:sz w:val="26"/>
                <w:szCs w:val="26"/>
                <w:lang w:val="en-US"/>
              </w:rPr>
              <w:t>Tin học</w:t>
            </w:r>
          </w:p>
        </w:tc>
        <w:tc>
          <w:tcPr>
            <w:tcW w:w="974" w:type="dxa"/>
            <w:vAlign w:val="center"/>
          </w:tcPr>
          <w:p w14:paraId="72238848" w14:textId="77777777" w:rsidR="004032A6" w:rsidRPr="004032A6" w:rsidRDefault="004032A6" w:rsidP="004032A6">
            <w:pPr>
              <w:pStyle w:val="ListParagraph"/>
              <w:spacing w:after="150"/>
              <w:ind w:left="0"/>
              <w:jc w:val="center"/>
              <w:rPr>
                <w:rFonts w:ascii="Times New Roman" w:eastAsia="Times New Roman" w:hAnsi="Times New Roman" w:cs="Times New Roman"/>
                <w:color w:val="auto"/>
                <w:sz w:val="26"/>
                <w:szCs w:val="26"/>
                <w:lang w:val="en-US"/>
              </w:rPr>
            </w:pPr>
            <w:r w:rsidRPr="004032A6">
              <w:rPr>
                <w:rFonts w:ascii="Times New Roman" w:hAnsi="Times New Roman" w:cs="Times New Roman"/>
                <w:color w:val="auto"/>
                <w:sz w:val="26"/>
                <w:szCs w:val="26"/>
              </w:rPr>
              <w:t>1144</w:t>
            </w:r>
          </w:p>
        </w:tc>
        <w:tc>
          <w:tcPr>
            <w:tcW w:w="980" w:type="dxa"/>
            <w:vAlign w:val="center"/>
          </w:tcPr>
          <w:p w14:paraId="58302F10" w14:textId="77777777" w:rsidR="004032A6" w:rsidRPr="004032A6" w:rsidRDefault="004032A6" w:rsidP="004032A6">
            <w:pPr>
              <w:pStyle w:val="ListParagraph"/>
              <w:spacing w:after="150"/>
              <w:ind w:left="0"/>
              <w:jc w:val="center"/>
              <w:rPr>
                <w:rFonts w:ascii="Times New Roman" w:eastAsia="Times New Roman" w:hAnsi="Times New Roman" w:cs="Times New Roman"/>
                <w:color w:val="auto"/>
                <w:sz w:val="26"/>
                <w:szCs w:val="26"/>
                <w:lang w:val="en-US"/>
              </w:rPr>
            </w:pPr>
            <w:r w:rsidRPr="004032A6">
              <w:rPr>
                <w:rFonts w:ascii="Times New Roman" w:hAnsi="Times New Roman" w:cs="Times New Roman"/>
                <w:color w:val="auto"/>
                <w:sz w:val="26"/>
                <w:szCs w:val="26"/>
              </w:rPr>
              <w:t>94.55</w:t>
            </w:r>
          </w:p>
        </w:tc>
        <w:tc>
          <w:tcPr>
            <w:tcW w:w="996" w:type="dxa"/>
            <w:vAlign w:val="center"/>
          </w:tcPr>
          <w:p w14:paraId="4B8A4ADC" w14:textId="3DFB9DA6" w:rsidR="004032A6" w:rsidRPr="004032A6" w:rsidRDefault="004032A6" w:rsidP="004032A6">
            <w:pPr>
              <w:pStyle w:val="ListParagraph"/>
              <w:spacing w:after="150"/>
              <w:ind w:left="0"/>
              <w:jc w:val="center"/>
              <w:rPr>
                <w:rFonts w:ascii="Times New Roman" w:eastAsia="Times New Roman" w:hAnsi="Times New Roman" w:cs="Times New Roman"/>
                <w:color w:val="auto"/>
                <w:sz w:val="26"/>
                <w:szCs w:val="26"/>
                <w:lang w:val="en-US"/>
              </w:rPr>
            </w:pPr>
            <w:r w:rsidRPr="004032A6">
              <w:rPr>
                <w:rFonts w:ascii="Times New Roman" w:hAnsi="Times New Roman" w:cs="Times New Roman"/>
                <w:color w:val="auto"/>
                <w:sz w:val="26"/>
                <w:szCs w:val="26"/>
              </w:rPr>
              <w:t>64</w:t>
            </w:r>
          </w:p>
        </w:tc>
        <w:tc>
          <w:tcPr>
            <w:tcW w:w="997" w:type="dxa"/>
            <w:vAlign w:val="center"/>
          </w:tcPr>
          <w:p w14:paraId="1366AFCB" w14:textId="77777777" w:rsidR="004032A6" w:rsidRPr="004032A6" w:rsidRDefault="004032A6" w:rsidP="004032A6">
            <w:pPr>
              <w:pStyle w:val="ListParagraph"/>
              <w:spacing w:after="150"/>
              <w:ind w:left="0"/>
              <w:jc w:val="center"/>
              <w:rPr>
                <w:rFonts w:ascii="Times New Roman" w:eastAsia="Times New Roman" w:hAnsi="Times New Roman" w:cs="Times New Roman"/>
                <w:color w:val="auto"/>
                <w:sz w:val="26"/>
                <w:szCs w:val="26"/>
                <w:lang w:val="en-US"/>
              </w:rPr>
            </w:pPr>
            <w:r w:rsidRPr="004032A6">
              <w:rPr>
                <w:rFonts w:ascii="Times New Roman" w:hAnsi="Times New Roman" w:cs="Times New Roman"/>
                <w:color w:val="auto"/>
                <w:sz w:val="26"/>
                <w:szCs w:val="26"/>
              </w:rPr>
              <w:t>5.29</w:t>
            </w:r>
          </w:p>
        </w:tc>
        <w:tc>
          <w:tcPr>
            <w:tcW w:w="844" w:type="dxa"/>
            <w:vAlign w:val="center"/>
          </w:tcPr>
          <w:p w14:paraId="6572B85D" w14:textId="77777777" w:rsidR="004032A6" w:rsidRPr="004032A6" w:rsidRDefault="004032A6" w:rsidP="004032A6">
            <w:pPr>
              <w:pStyle w:val="ListParagraph"/>
              <w:spacing w:after="150"/>
              <w:ind w:left="0"/>
              <w:jc w:val="center"/>
              <w:rPr>
                <w:rFonts w:ascii="Times New Roman" w:eastAsia="Times New Roman" w:hAnsi="Times New Roman" w:cs="Times New Roman"/>
                <w:color w:val="auto"/>
                <w:sz w:val="26"/>
                <w:szCs w:val="26"/>
                <w:lang w:val="en-US"/>
              </w:rPr>
            </w:pPr>
            <w:r w:rsidRPr="004032A6">
              <w:rPr>
                <w:rFonts w:ascii="Times New Roman" w:hAnsi="Times New Roman" w:cs="Times New Roman"/>
                <w:color w:val="auto"/>
                <w:sz w:val="26"/>
                <w:szCs w:val="26"/>
              </w:rPr>
              <w:t>2</w:t>
            </w:r>
          </w:p>
        </w:tc>
        <w:tc>
          <w:tcPr>
            <w:tcW w:w="980" w:type="dxa"/>
            <w:vAlign w:val="center"/>
          </w:tcPr>
          <w:p w14:paraId="7D17BBC5" w14:textId="77777777" w:rsidR="004032A6" w:rsidRPr="004032A6" w:rsidRDefault="004032A6" w:rsidP="004032A6">
            <w:pPr>
              <w:pStyle w:val="ListParagraph"/>
              <w:spacing w:after="150"/>
              <w:ind w:left="0"/>
              <w:jc w:val="center"/>
              <w:rPr>
                <w:rFonts w:ascii="Times New Roman" w:eastAsia="Times New Roman" w:hAnsi="Times New Roman" w:cs="Times New Roman"/>
                <w:color w:val="auto"/>
                <w:sz w:val="26"/>
                <w:szCs w:val="26"/>
                <w:lang w:val="en-US"/>
              </w:rPr>
            </w:pPr>
            <w:r w:rsidRPr="004032A6">
              <w:rPr>
                <w:rFonts w:ascii="Times New Roman" w:hAnsi="Times New Roman" w:cs="Times New Roman"/>
                <w:color w:val="auto"/>
                <w:sz w:val="26"/>
                <w:szCs w:val="26"/>
              </w:rPr>
              <w:t>0.17</w:t>
            </w:r>
          </w:p>
        </w:tc>
        <w:tc>
          <w:tcPr>
            <w:tcW w:w="776" w:type="dxa"/>
            <w:vAlign w:val="center"/>
          </w:tcPr>
          <w:p w14:paraId="128B7BAA" w14:textId="77777777" w:rsidR="004032A6" w:rsidRPr="004032A6" w:rsidRDefault="004032A6" w:rsidP="004032A6">
            <w:pPr>
              <w:pStyle w:val="ListParagraph"/>
              <w:spacing w:after="150"/>
              <w:ind w:left="0"/>
              <w:jc w:val="center"/>
              <w:rPr>
                <w:rFonts w:ascii="Times New Roman" w:eastAsia="Times New Roman" w:hAnsi="Times New Roman" w:cs="Times New Roman"/>
                <w:color w:val="auto"/>
                <w:sz w:val="26"/>
                <w:szCs w:val="26"/>
                <w:lang w:val="en-US"/>
              </w:rPr>
            </w:pPr>
            <w:r w:rsidRPr="004032A6">
              <w:rPr>
                <w:rFonts w:ascii="Times New Roman" w:hAnsi="Times New Roman" w:cs="Times New Roman"/>
                <w:color w:val="auto"/>
                <w:sz w:val="26"/>
                <w:szCs w:val="26"/>
              </w:rPr>
              <w:t>0</w:t>
            </w:r>
          </w:p>
        </w:tc>
        <w:tc>
          <w:tcPr>
            <w:tcW w:w="840" w:type="dxa"/>
            <w:vAlign w:val="center"/>
          </w:tcPr>
          <w:p w14:paraId="0C13EF6B" w14:textId="77777777" w:rsidR="004032A6" w:rsidRPr="004032A6" w:rsidRDefault="004032A6" w:rsidP="004032A6">
            <w:pPr>
              <w:pStyle w:val="ListParagraph"/>
              <w:spacing w:after="150"/>
              <w:ind w:left="0"/>
              <w:jc w:val="center"/>
              <w:rPr>
                <w:rFonts w:ascii="Times New Roman" w:eastAsia="Times New Roman" w:hAnsi="Times New Roman" w:cs="Times New Roman"/>
                <w:color w:val="auto"/>
                <w:sz w:val="26"/>
                <w:szCs w:val="26"/>
                <w:lang w:val="en-US"/>
              </w:rPr>
            </w:pPr>
            <w:r w:rsidRPr="004032A6">
              <w:rPr>
                <w:rFonts w:ascii="Times New Roman" w:hAnsi="Times New Roman" w:cs="Times New Roman"/>
                <w:color w:val="auto"/>
                <w:sz w:val="26"/>
                <w:szCs w:val="26"/>
              </w:rPr>
              <w:t>0.00</w:t>
            </w:r>
          </w:p>
        </w:tc>
      </w:tr>
      <w:tr w:rsidR="004032A6" w:rsidRPr="00E65F1D" w14:paraId="3FD997CA" w14:textId="77777777" w:rsidTr="004032A6">
        <w:tc>
          <w:tcPr>
            <w:tcW w:w="694" w:type="dxa"/>
          </w:tcPr>
          <w:p w14:paraId="7145BFD0" w14:textId="5F31460E" w:rsidR="004032A6" w:rsidRPr="004032A6" w:rsidRDefault="004032A6" w:rsidP="004032A6">
            <w:pPr>
              <w:pStyle w:val="ListParagraph"/>
              <w:spacing w:after="150"/>
              <w:ind w:left="0"/>
              <w:jc w:val="center"/>
              <w:rPr>
                <w:rFonts w:ascii="Times New Roman" w:eastAsia="Times New Roman" w:hAnsi="Times New Roman" w:cs="Times New Roman"/>
                <w:color w:val="auto"/>
                <w:sz w:val="26"/>
                <w:szCs w:val="26"/>
                <w:lang w:val="en-US"/>
              </w:rPr>
            </w:pPr>
            <w:r w:rsidRPr="004032A6">
              <w:rPr>
                <w:rFonts w:ascii="Times New Roman" w:eastAsia="Times New Roman" w:hAnsi="Times New Roman" w:cs="Times New Roman"/>
                <w:color w:val="auto"/>
                <w:sz w:val="26"/>
                <w:szCs w:val="26"/>
                <w:lang w:val="en-US"/>
              </w:rPr>
              <w:t>4</w:t>
            </w:r>
          </w:p>
        </w:tc>
        <w:tc>
          <w:tcPr>
            <w:tcW w:w="1443" w:type="dxa"/>
          </w:tcPr>
          <w:p w14:paraId="1BDC8B6F" w14:textId="77777777" w:rsidR="004032A6" w:rsidRPr="004032A6" w:rsidRDefault="004032A6" w:rsidP="004032A6">
            <w:pPr>
              <w:pStyle w:val="ListParagraph"/>
              <w:spacing w:after="150"/>
              <w:ind w:left="0"/>
              <w:jc w:val="center"/>
              <w:rPr>
                <w:rFonts w:ascii="Times New Roman" w:eastAsia="Times New Roman" w:hAnsi="Times New Roman" w:cs="Times New Roman"/>
                <w:color w:val="auto"/>
                <w:sz w:val="26"/>
                <w:szCs w:val="26"/>
                <w:lang w:val="en-US"/>
              </w:rPr>
            </w:pPr>
            <w:r w:rsidRPr="004032A6">
              <w:rPr>
                <w:rFonts w:ascii="Times New Roman" w:eastAsia="Times New Roman" w:hAnsi="Times New Roman" w:cs="Times New Roman"/>
                <w:color w:val="auto"/>
                <w:sz w:val="26"/>
                <w:szCs w:val="26"/>
                <w:lang w:val="en-US"/>
              </w:rPr>
              <w:t>HĐTH-HN</w:t>
            </w:r>
          </w:p>
        </w:tc>
        <w:tc>
          <w:tcPr>
            <w:tcW w:w="974" w:type="dxa"/>
            <w:vAlign w:val="center"/>
          </w:tcPr>
          <w:p w14:paraId="76DDDCBD" w14:textId="1714507C" w:rsidR="004032A6" w:rsidRPr="004032A6" w:rsidRDefault="004032A6" w:rsidP="004032A6">
            <w:pPr>
              <w:pStyle w:val="ListParagraph"/>
              <w:spacing w:after="150"/>
              <w:ind w:left="0"/>
              <w:jc w:val="center"/>
              <w:rPr>
                <w:rFonts w:ascii="Times New Roman" w:eastAsia="Times New Roman" w:hAnsi="Times New Roman" w:cs="Times New Roman"/>
                <w:color w:val="auto"/>
                <w:sz w:val="26"/>
                <w:szCs w:val="26"/>
                <w:lang w:val="en-US"/>
              </w:rPr>
            </w:pPr>
          </w:p>
        </w:tc>
        <w:tc>
          <w:tcPr>
            <w:tcW w:w="980" w:type="dxa"/>
            <w:vAlign w:val="center"/>
          </w:tcPr>
          <w:p w14:paraId="386A4070" w14:textId="01605C0C" w:rsidR="004032A6" w:rsidRPr="004032A6" w:rsidRDefault="004032A6" w:rsidP="004032A6">
            <w:pPr>
              <w:pStyle w:val="ListParagraph"/>
              <w:spacing w:after="150"/>
              <w:ind w:left="0"/>
              <w:jc w:val="center"/>
              <w:rPr>
                <w:rFonts w:ascii="Times New Roman" w:eastAsia="Times New Roman" w:hAnsi="Times New Roman" w:cs="Times New Roman"/>
                <w:color w:val="auto"/>
                <w:sz w:val="26"/>
                <w:szCs w:val="26"/>
                <w:lang w:val="en-US"/>
              </w:rPr>
            </w:pPr>
          </w:p>
        </w:tc>
        <w:tc>
          <w:tcPr>
            <w:tcW w:w="996" w:type="dxa"/>
            <w:vAlign w:val="center"/>
          </w:tcPr>
          <w:p w14:paraId="5F36D33D" w14:textId="68B7F845" w:rsidR="004032A6" w:rsidRPr="004032A6" w:rsidRDefault="004032A6" w:rsidP="004032A6">
            <w:pPr>
              <w:pStyle w:val="ListParagraph"/>
              <w:spacing w:after="150"/>
              <w:ind w:left="0"/>
              <w:jc w:val="center"/>
              <w:rPr>
                <w:rFonts w:ascii="Times New Roman" w:eastAsia="Times New Roman" w:hAnsi="Times New Roman" w:cs="Times New Roman"/>
                <w:color w:val="auto"/>
                <w:sz w:val="26"/>
                <w:szCs w:val="26"/>
                <w:lang w:val="en-US"/>
              </w:rPr>
            </w:pPr>
          </w:p>
        </w:tc>
        <w:tc>
          <w:tcPr>
            <w:tcW w:w="997" w:type="dxa"/>
            <w:vAlign w:val="center"/>
          </w:tcPr>
          <w:p w14:paraId="5552C119" w14:textId="74BC6CF2" w:rsidR="004032A6" w:rsidRPr="004032A6" w:rsidRDefault="004032A6" w:rsidP="004032A6">
            <w:pPr>
              <w:pStyle w:val="ListParagraph"/>
              <w:spacing w:after="150"/>
              <w:ind w:left="0"/>
              <w:jc w:val="center"/>
              <w:rPr>
                <w:rFonts w:ascii="Times New Roman" w:eastAsia="Times New Roman" w:hAnsi="Times New Roman" w:cs="Times New Roman"/>
                <w:color w:val="auto"/>
                <w:sz w:val="26"/>
                <w:szCs w:val="26"/>
                <w:lang w:val="en-US"/>
              </w:rPr>
            </w:pPr>
          </w:p>
        </w:tc>
        <w:tc>
          <w:tcPr>
            <w:tcW w:w="844" w:type="dxa"/>
            <w:vAlign w:val="center"/>
          </w:tcPr>
          <w:p w14:paraId="62C6B22C" w14:textId="77777777" w:rsidR="004032A6" w:rsidRPr="004032A6" w:rsidRDefault="004032A6" w:rsidP="004032A6">
            <w:pPr>
              <w:pStyle w:val="ListParagraph"/>
              <w:spacing w:after="150"/>
              <w:ind w:left="0"/>
              <w:jc w:val="center"/>
              <w:rPr>
                <w:rFonts w:ascii="Times New Roman" w:eastAsia="Times New Roman" w:hAnsi="Times New Roman" w:cs="Times New Roman"/>
                <w:color w:val="auto"/>
                <w:sz w:val="26"/>
                <w:szCs w:val="26"/>
                <w:lang w:val="en-US"/>
              </w:rPr>
            </w:pPr>
            <w:r w:rsidRPr="004032A6">
              <w:rPr>
                <w:rFonts w:ascii="Times New Roman" w:hAnsi="Times New Roman" w:cs="Times New Roman"/>
                <w:color w:val="auto"/>
                <w:sz w:val="26"/>
                <w:szCs w:val="26"/>
              </w:rPr>
              <w:t>1</w:t>
            </w:r>
            <w:r w:rsidRPr="004032A6">
              <w:rPr>
                <w:rFonts w:ascii="Times New Roman" w:hAnsi="Times New Roman" w:cs="Times New Roman"/>
                <w:color w:val="auto"/>
                <w:sz w:val="26"/>
                <w:szCs w:val="26"/>
                <w:lang w:val="en-US"/>
              </w:rPr>
              <w:t>198</w:t>
            </w:r>
          </w:p>
        </w:tc>
        <w:tc>
          <w:tcPr>
            <w:tcW w:w="980" w:type="dxa"/>
            <w:vAlign w:val="center"/>
          </w:tcPr>
          <w:p w14:paraId="7BAE36DF" w14:textId="77777777" w:rsidR="004032A6" w:rsidRPr="004032A6" w:rsidRDefault="004032A6" w:rsidP="004032A6">
            <w:pPr>
              <w:pStyle w:val="ListParagraph"/>
              <w:spacing w:after="150"/>
              <w:ind w:left="0"/>
              <w:jc w:val="center"/>
              <w:rPr>
                <w:rFonts w:ascii="Times New Roman" w:eastAsia="Times New Roman" w:hAnsi="Times New Roman" w:cs="Times New Roman"/>
                <w:color w:val="auto"/>
                <w:sz w:val="26"/>
                <w:szCs w:val="26"/>
                <w:lang w:val="en-US"/>
              </w:rPr>
            </w:pPr>
            <w:r w:rsidRPr="004032A6">
              <w:rPr>
                <w:rFonts w:ascii="Times New Roman" w:hAnsi="Times New Roman" w:cs="Times New Roman"/>
                <w:color w:val="auto"/>
                <w:sz w:val="26"/>
                <w:szCs w:val="26"/>
                <w:lang w:val="en-US"/>
              </w:rPr>
              <w:t>99</w:t>
            </w:r>
            <w:r w:rsidRPr="004032A6">
              <w:rPr>
                <w:rFonts w:ascii="Times New Roman" w:hAnsi="Times New Roman" w:cs="Times New Roman"/>
                <w:color w:val="auto"/>
                <w:sz w:val="26"/>
                <w:szCs w:val="26"/>
              </w:rPr>
              <w:t>.01</w:t>
            </w:r>
          </w:p>
        </w:tc>
        <w:tc>
          <w:tcPr>
            <w:tcW w:w="776" w:type="dxa"/>
            <w:vAlign w:val="center"/>
          </w:tcPr>
          <w:p w14:paraId="657BF0A3" w14:textId="77777777" w:rsidR="004032A6" w:rsidRPr="004032A6" w:rsidRDefault="004032A6" w:rsidP="004032A6">
            <w:pPr>
              <w:pStyle w:val="ListParagraph"/>
              <w:spacing w:after="150"/>
              <w:ind w:left="0"/>
              <w:jc w:val="center"/>
              <w:rPr>
                <w:rFonts w:ascii="Times New Roman" w:eastAsia="Times New Roman" w:hAnsi="Times New Roman" w:cs="Times New Roman"/>
                <w:color w:val="auto"/>
                <w:sz w:val="26"/>
                <w:szCs w:val="26"/>
                <w:lang w:val="en-US"/>
              </w:rPr>
            </w:pPr>
            <w:r w:rsidRPr="004032A6">
              <w:rPr>
                <w:rFonts w:ascii="Times New Roman" w:eastAsia="Times New Roman" w:hAnsi="Times New Roman" w:cs="Times New Roman"/>
                <w:color w:val="auto"/>
                <w:sz w:val="26"/>
                <w:szCs w:val="26"/>
                <w:lang w:val="en-US"/>
              </w:rPr>
              <w:t>12</w:t>
            </w:r>
          </w:p>
        </w:tc>
        <w:tc>
          <w:tcPr>
            <w:tcW w:w="840" w:type="dxa"/>
            <w:vAlign w:val="center"/>
          </w:tcPr>
          <w:p w14:paraId="5ECB7F25" w14:textId="77777777" w:rsidR="004032A6" w:rsidRPr="004032A6" w:rsidRDefault="004032A6" w:rsidP="004032A6">
            <w:pPr>
              <w:pStyle w:val="ListParagraph"/>
              <w:spacing w:after="150"/>
              <w:ind w:left="0"/>
              <w:jc w:val="center"/>
              <w:rPr>
                <w:rFonts w:ascii="Times New Roman" w:eastAsia="Times New Roman" w:hAnsi="Times New Roman" w:cs="Times New Roman"/>
                <w:color w:val="auto"/>
                <w:sz w:val="26"/>
                <w:szCs w:val="26"/>
                <w:lang w:val="en-US"/>
              </w:rPr>
            </w:pPr>
            <w:r w:rsidRPr="004032A6">
              <w:rPr>
                <w:rFonts w:ascii="Times New Roman" w:hAnsi="Times New Roman" w:cs="Times New Roman"/>
                <w:color w:val="auto"/>
                <w:sz w:val="26"/>
                <w:szCs w:val="26"/>
              </w:rPr>
              <w:t>0.99</w:t>
            </w:r>
          </w:p>
        </w:tc>
      </w:tr>
    </w:tbl>
    <w:p w14:paraId="19A1090F" w14:textId="77777777" w:rsidR="004032A6" w:rsidRPr="00E65F1D" w:rsidRDefault="004032A6" w:rsidP="004032A6">
      <w:pPr>
        <w:pStyle w:val="ListParagraph"/>
        <w:shd w:val="clear" w:color="auto" w:fill="FFFFFF"/>
        <w:spacing w:after="150"/>
        <w:rPr>
          <w:rFonts w:ascii="Times New Roman" w:eastAsia="Times New Roman" w:hAnsi="Times New Roman" w:cs="Times New Roman"/>
          <w:color w:val="000000" w:themeColor="text1"/>
          <w:sz w:val="28"/>
          <w:szCs w:val="28"/>
          <w:lang w:val="en-US"/>
        </w:rPr>
      </w:pPr>
    </w:p>
    <w:p w14:paraId="42E077AD" w14:textId="1F872B7B" w:rsidR="004032A6" w:rsidRPr="006E0EC4" w:rsidRDefault="004032A6" w:rsidP="004032A6">
      <w:pPr>
        <w:spacing w:before="120" w:after="120"/>
        <w:jc w:val="both"/>
        <w:rPr>
          <w:rFonts w:ascii="Times New Roman" w:eastAsia="Calibri" w:hAnsi="Times New Roman" w:cs="Times New Roman"/>
          <w:color w:val="000000" w:themeColor="text1"/>
          <w:sz w:val="28"/>
          <w:szCs w:val="28"/>
          <w:lang w:val="sv-SE"/>
        </w:rPr>
        <w:sectPr w:rsidR="004032A6" w:rsidRPr="006E0EC4" w:rsidSect="004032A6">
          <w:headerReference w:type="default" r:id="rId7"/>
          <w:footerReference w:type="even" r:id="rId8"/>
          <w:footerReference w:type="default" r:id="rId9"/>
          <w:headerReference w:type="first" r:id="rId10"/>
          <w:pgSz w:w="11900" w:h="16840"/>
          <w:pgMar w:top="1091" w:right="1127" w:bottom="1134" w:left="1701" w:header="340" w:footer="397" w:gutter="0"/>
          <w:cols w:space="720" w:equalWidth="0">
            <w:col w:w="9360"/>
          </w:cols>
          <w:titlePg/>
          <w:docGrid w:linePitch="326"/>
        </w:sectPr>
      </w:pPr>
    </w:p>
    <w:p w14:paraId="1A4452E4" w14:textId="77777777" w:rsidR="004032A6" w:rsidRPr="00E65F1D" w:rsidRDefault="004032A6" w:rsidP="004032A6">
      <w:pPr>
        <w:pStyle w:val="ListParagraph"/>
        <w:shd w:val="clear" w:color="auto" w:fill="FFFFFF"/>
        <w:spacing w:after="150"/>
        <w:jc w:val="center"/>
        <w:rPr>
          <w:rFonts w:ascii="Times New Roman" w:eastAsia="Times New Roman" w:hAnsi="Times New Roman" w:cs="Times New Roman"/>
          <w:b/>
          <w:bCs/>
          <w:color w:val="000000" w:themeColor="text1"/>
          <w:sz w:val="28"/>
          <w:szCs w:val="28"/>
          <w:lang w:val="en-US"/>
        </w:rPr>
      </w:pPr>
      <w:r w:rsidRPr="00E65F1D">
        <w:rPr>
          <w:rFonts w:ascii="Times New Roman" w:eastAsia="Times New Roman" w:hAnsi="Times New Roman" w:cs="Times New Roman"/>
          <w:b/>
          <w:bCs/>
          <w:color w:val="000000" w:themeColor="text1"/>
          <w:sz w:val="28"/>
          <w:szCs w:val="28"/>
          <w:lang w:val="en-US"/>
        </w:rPr>
        <w:lastRenderedPageBreak/>
        <w:t>Phụ lục 5</w:t>
      </w:r>
    </w:p>
    <w:tbl>
      <w:tblPr>
        <w:tblW w:w="9322" w:type="dxa"/>
        <w:tblInd w:w="-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440"/>
        <w:gridCol w:w="416"/>
        <w:gridCol w:w="460"/>
        <w:gridCol w:w="434"/>
        <w:gridCol w:w="615"/>
        <w:gridCol w:w="435"/>
        <w:gridCol w:w="615"/>
        <w:gridCol w:w="438"/>
        <w:gridCol w:w="650"/>
        <w:gridCol w:w="517"/>
        <w:gridCol w:w="327"/>
        <w:gridCol w:w="460"/>
        <w:gridCol w:w="510"/>
        <w:gridCol w:w="485"/>
        <w:gridCol w:w="510"/>
        <w:gridCol w:w="443"/>
        <w:gridCol w:w="574"/>
        <w:gridCol w:w="459"/>
        <w:gridCol w:w="534"/>
      </w:tblGrid>
      <w:tr w:rsidR="004032A6" w:rsidRPr="004032A6" w14:paraId="051D53AA" w14:textId="77777777" w:rsidTr="004032A6">
        <w:trPr>
          <w:trHeight w:val="286"/>
        </w:trPr>
        <w:tc>
          <w:tcPr>
            <w:tcW w:w="9322" w:type="dxa"/>
            <w:gridSpan w:val="19"/>
            <w:hideMark/>
          </w:tcPr>
          <w:p w14:paraId="4A2CC407" w14:textId="77777777" w:rsidR="004032A6" w:rsidRPr="004032A6" w:rsidRDefault="004032A6" w:rsidP="007432DC">
            <w:pPr>
              <w:widowControl/>
              <w:jc w:val="center"/>
              <w:rPr>
                <w:rFonts w:ascii="Times New Roman" w:eastAsia="Times New Roman" w:hAnsi="Times New Roman" w:cs="Times New Roman"/>
                <w:color w:val="000000" w:themeColor="text1"/>
                <w:sz w:val="28"/>
                <w:szCs w:val="28"/>
                <w:lang w:val="en-US" w:eastAsia="en-US" w:bidi="ar-SA"/>
              </w:rPr>
            </w:pPr>
            <w:r w:rsidRPr="004032A6">
              <w:rPr>
                <w:rFonts w:ascii="Times New Roman" w:eastAsia="Times New Roman" w:hAnsi="Times New Roman" w:cs="Times New Roman"/>
                <w:b/>
                <w:bCs/>
                <w:color w:val="000000" w:themeColor="text1"/>
                <w:sz w:val="28"/>
                <w:szCs w:val="28"/>
                <w:lang w:val="en-US" w:eastAsia="en-US" w:bidi="ar-SA"/>
              </w:rPr>
              <w:t>CHỈ TIÊU XẾP LOẠI HỌC TẬP VÀ RÈN LUYỆN NĂM HỌC 2025 – 2026</w:t>
            </w:r>
          </w:p>
          <w:p w14:paraId="32691A29" w14:textId="77777777" w:rsidR="004032A6" w:rsidRPr="004032A6" w:rsidRDefault="004032A6" w:rsidP="007432DC">
            <w:pPr>
              <w:widowControl/>
              <w:jc w:val="center"/>
              <w:rPr>
                <w:rFonts w:ascii="Times New Roman" w:eastAsia="Times New Roman" w:hAnsi="Times New Roman" w:cs="Times New Roman"/>
                <w:b/>
                <w:bCs/>
                <w:color w:val="000000" w:themeColor="text1"/>
                <w:sz w:val="28"/>
                <w:szCs w:val="28"/>
                <w:lang w:val="en-US" w:eastAsia="en-US" w:bidi="ar-SA"/>
              </w:rPr>
            </w:pPr>
          </w:p>
        </w:tc>
      </w:tr>
      <w:tr w:rsidR="004032A6" w:rsidRPr="004032A6" w14:paraId="6D848EAC" w14:textId="77777777" w:rsidTr="004032A6">
        <w:trPr>
          <w:trHeight w:val="286"/>
        </w:trPr>
        <w:tc>
          <w:tcPr>
            <w:tcW w:w="0" w:type="auto"/>
            <w:vMerge w:val="restart"/>
            <w:vAlign w:val="center"/>
            <w:hideMark/>
          </w:tcPr>
          <w:p w14:paraId="511F6025" w14:textId="77777777" w:rsidR="004032A6" w:rsidRPr="004032A6" w:rsidRDefault="004032A6" w:rsidP="007432DC">
            <w:pPr>
              <w:widowControl/>
              <w:jc w:val="center"/>
              <w:rPr>
                <w:rFonts w:ascii="Times New Roman" w:eastAsia="Times New Roman" w:hAnsi="Times New Roman" w:cs="Times New Roman"/>
                <w:b/>
                <w:bCs/>
                <w:color w:val="000000" w:themeColor="text1"/>
                <w:sz w:val="20"/>
                <w:szCs w:val="20"/>
                <w:lang w:val="en-US" w:eastAsia="en-US" w:bidi="ar-SA"/>
              </w:rPr>
            </w:pPr>
            <w:r w:rsidRPr="004032A6">
              <w:rPr>
                <w:rFonts w:ascii="Times New Roman" w:eastAsia="Times New Roman" w:hAnsi="Times New Roman" w:cs="Times New Roman"/>
                <w:b/>
                <w:bCs/>
                <w:color w:val="000000" w:themeColor="text1"/>
                <w:sz w:val="20"/>
                <w:szCs w:val="20"/>
                <w:lang w:val="en-US" w:eastAsia="en-US" w:bidi="ar-SA"/>
              </w:rPr>
              <w:t>STT</w:t>
            </w:r>
          </w:p>
        </w:tc>
        <w:tc>
          <w:tcPr>
            <w:tcW w:w="0" w:type="auto"/>
            <w:vMerge w:val="restart"/>
            <w:vAlign w:val="center"/>
            <w:hideMark/>
          </w:tcPr>
          <w:p w14:paraId="3BB85EE8" w14:textId="77777777" w:rsidR="004032A6" w:rsidRPr="004032A6" w:rsidRDefault="004032A6" w:rsidP="007432DC">
            <w:pPr>
              <w:widowControl/>
              <w:jc w:val="center"/>
              <w:rPr>
                <w:rFonts w:ascii="Times New Roman" w:eastAsia="Times New Roman" w:hAnsi="Times New Roman" w:cs="Times New Roman"/>
                <w:b/>
                <w:bCs/>
                <w:color w:val="000000" w:themeColor="text1"/>
                <w:sz w:val="20"/>
                <w:szCs w:val="20"/>
                <w:lang w:val="en-US" w:eastAsia="en-US" w:bidi="ar-SA"/>
              </w:rPr>
            </w:pPr>
            <w:r w:rsidRPr="004032A6">
              <w:rPr>
                <w:rFonts w:ascii="Times New Roman" w:eastAsia="Times New Roman" w:hAnsi="Times New Roman" w:cs="Times New Roman"/>
                <w:b/>
                <w:bCs/>
                <w:color w:val="000000" w:themeColor="text1"/>
                <w:sz w:val="20"/>
                <w:szCs w:val="20"/>
                <w:lang w:val="en-US" w:eastAsia="en-US" w:bidi="ar-SA"/>
              </w:rPr>
              <w:t>Lớp</w:t>
            </w:r>
          </w:p>
        </w:tc>
        <w:tc>
          <w:tcPr>
            <w:tcW w:w="0" w:type="auto"/>
            <w:vMerge w:val="restart"/>
            <w:vAlign w:val="center"/>
            <w:hideMark/>
          </w:tcPr>
          <w:p w14:paraId="2B1DC09A" w14:textId="77777777" w:rsidR="004032A6" w:rsidRPr="004032A6" w:rsidRDefault="004032A6" w:rsidP="007432DC">
            <w:pPr>
              <w:widowControl/>
              <w:jc w:val="center"/>
              <w:rPr>
                <w:rFonts w:ascii="Times New Roman" w:eastAsia="Times New Roman" w:hAnsi="Times New Roman" w:cs="Times New Roman"/>
                <w:b/>
                <w:bCs/>
                <w:color w:val="000000" w:themeColor="text1"/>
                <w:sz w:val="20"/>
                <w:szCs w:val="20"/>
                <w:lang w:val="en-US" w:eastAsia="en-US" w:bidi="ar-SA"/>
              </w:rPr>
            </w:pPr>
            <w:r w:rsidRPr="004032A6">
              <w:rPr>
                <w:rFonts w:ascii="Times New Roman" w:eastAsia="Times New Roman" w:hAnsi="Times New Roman" w:cs="Times New Roman"/>
                <w:b/>
                <w:bCs/>
                <w:color w:val="000000" w:themeColor="text1"/>
                <w:sz w:val="20"/>
                <w:szCs w:val="20"/>
                <w:lang w:val="en-US" w:eastAsia="en-US" w:bidi="ar-SA"/>
              </w:rPr>
              <w:t>Sĩ số</w:t>
            </w:r>
          </w:p>
        </w:tc>
        <w:tc>
          <w:tcPr>
            <w:tcW w:w="4031" w:type="dxa"/>
            <w:gridSpan w:val="8"/>
            <w:vAlign w:val="center"/>
            <w:hideMark/>
          </w:tcPr>
          <w:p w14:paraId="2F729103" w14:textId="77777777" w:rsidR="004032A6" w:rsidRPr="004032A6" w:rsidRDefault="004032A6" w:rsidP="007432DC">
            <w:pPr>
              <w:widowControl/>
              <w:jc w:val="center"/>
              <w:rPr>
                <w:rFonts w:ascii="Times New Roman" w:eastAsia="Times New Roman" w:hAnsi="Times New Roman" w:cs="Times New Roman"/>
                <w:b/>
                <w:bCs/>
                <w:color w:val="000000" w:themeColor="text1"/>
                <w:sz w:val="20"/>
                <w:szCs w:val="20"/>
                <w:lang w:val="en-US" w:eastAsia="en-US" w:bidi="ar-SA"/>
              </w:rPr>
            </w:pPr>
            <w:r w:rsidRPr="004032A6">
              <w:rPr>
                <w:rFonts w:ascii="Times New Roman" w:eastAsia="Times New Roman" w:hAnsi="Times New Roman" w:cs="Times New Roman"/>
                <w:b/>
                <w:bCs/>
                <w:color w:val="000000" w:themeColor="text1"/>
                <w:sz w:val="20"/>
                <w:szCs w:val="20"/>
                <w:lang w:val="en-US" w:eastAsia="en-US" w:bidi="ar-SA"/>
              </w:rPr>
              <w:t>Học tập</w:t>
            </w:r>
          </w:p>
        </w:tc>
        <w:tc>
          <w:tcPr>
            <w:tcW w:w="3975" w:type="dxa"/>
            <w:gridSpan w:val="8"/>
            <w:vAlign w:val="center"/>
            <w:hideMark/>
          </w:tcPr>
          <w:p w14:paraId="5931FB5A" w14:textId="77777777" w:rsidR="004032A6" w:rsidRPr="004032A6" w:rsidRDefault="004032A6" w:rsidP="007432DC">
            <w:pPr>
              <w:widowControl/>
              <w:jc w:val="center"/>
              <w:rPr>
                <w:rFonts w:ascii="Times New Roman" w:eastAsia="Times New Roman" w:hAnsi="Times New Roman" w:cs="Times New Roman"/>
                <w:b/>
                <w:bCs/>
                <w:color w:val="000000" w:themeColor="text1"/>
                <w:sz w:val="20"/>
                <w:szCs w:val="20"/>
                <w:lang w:val="en-US" w:eastAsia="en-US" w:bidi="ar-SA"/>
              </w:rPr>
            </w:pPr>
            <w:r w:rsidRPr="004032A6">
              <w:rPr>
                <w:rFonts w:ascii="Times New Roman" w:eastAsia="Times New Roman" w:hAnsi="Times New Roman" w:cs="Times New Roman"/>
                <w:b/>
                <w:bCs/>
                <w:color w:val="000000" w:themeColor="text1"/>
                <w:sz w:val="20"/>
                <w:szCs w:val="20"/>
                <w:lang w:val="en-US" w:eastAsia="en-US" w:bidi="ar-SA"/>
              </w:rPr>
              <w:t>Rèn luyện</w:t>
            </w:r>
          </w:p>
        </w:tc>
      </w:tr>
      <w:tr w:rsidR="004032A6" w:rsidRPr="004032A6" w14:paraId="70C9F55F" w14:textId="77777777" w:rsidTr="004032A6">
        <w:trPr>
          <w:trHeight w:val="535"/>
        </w:trPr>
        <w:tc>
          <w:tcPr>
            <w:tcW w:w="0" w:type="auto"/>
            <w:vMerge/>
            <w:vAlign w:val="center"/>
            <w:hideMark/>
          </w:tcPr>
          <w:p w14:paraId="11625AAB" w14:textId="77777777" w:rsidR="004032A6" w:rsidRPr="004032A6" w:rsidRDefault="004032A6" w:rsidP="007432DC">
            <w:pPr>
              <w:widowControl/>
              <w:rPr>
                <w:rFonts w:ascii="Times New Roman" w:eastAsia="Times New Roman" w:hAnsi="Times New Roman" w:cs="Times New Roman"/>
                <w:b/>
                <w:bCs/>
                <w:color w:val="000000" w:themeColor="text1"/>
                <w:sz w:val="20"/>
                <w:szCs w:val="20"/>
                <w:lang w:val="en-US" w:eastAsia="en-US" w:bidi="ar-SA"/>
              </w:rPr>
            </w:pPr>
          </w:p>
        </w:tc>
        <w:tc>
          <w:tcPr>
            <w:tcW w:w="0" w:type="auto"/>
            <w:vMerge/>
            <w:vAlign w:val="center"/>
            <w:hideMark/>
          </w:tcPr>
          <w:p w14:paraId="053D011B" w14:textId="77777777" w:rsidR="004032A6" w:rsidRPr="004032A6" w:rsidRDefault="004032A6" w:rsidP="007432DC">
            <w:pPr>
              <w:widowControl/>
              <w:rPr>
                <w:rFonts w:ascii="Times New Roman" w:eastAsia="Times New Roman" w:hAnsi="Times New Roman" w:cs="Times New Roman"/>
                <w:b/>
                <w:bCs/>
                <w:color w:val="000000" w:themeColor="text1"/>
                <w:sz w:val="20"/>
                <w:szCs w:val="20"/>
                <w:lang w:val="en-US" w:eastAsia="en-US" w:bidi="ar-SA"/>
              </w:rPr>
            </w:pPr>
          </w:p>
        </w:tc>
        <w:tc>
          <w:tcPr>
            <w:tcW w:w="0" w:type="auto"/>
            <w:vMerge/>
            <w:vAlign w:val="center"/>
            <w:hideMark/>
          </w:tcPr>
          <w:p w14:paraId="10601804" w14:textId="77777777" w:rsidR="004032A6" w:rsidRPr="004032A6" w:rsidRDefault="004032A6" w:rsidP="007432DC">
            <w:pPr>
              <w:widowControl/>
              <w:rPr>
                <w:rFonts w:ascii="Times New Roman" w:eastAsia="Times New Roman" w:hAnsi="Times New Roman" w:cs="Times New Roman"/>
                <w:b/>
                <w:bCs/>
                <w:color w:val="000000" w:themeColor="text1"/>
                <w:sz w:val="20"/>
                <w:szCs w:val="20"/>
                <w:lang w:val="en-US" w:eastAsia="en-US" w:bidi="ar-SA"/>
              </w:rPr>
            </w:pPr>
          </w:p>
        </w:tc>
        <w:tc>
          <w:tcPr>
            <w:tcW w:w="1049" w:type="dxa"/>
            <w:gridSpan w:val="2"/>
            <w:vAlign w:val="center"/>
            <w:hideMark/>
          </w:tcPr>
          <w:p w14:paraId="51861590" w14:textId="77777777" w:rsidR="004032A6" w:rsidRPr="004032A6" w:rsidRDefault="004032A6" w:rsidP="007432DC">
            <w:pPr>
              <w:widowControl/>
              <w:jc w:val="center"/>
              <w:rPr>
                <w:rFonts w:ascii="Times New Roman" w:eastAsia="Times New Roman" w:hAnsi="Times New Roman" w:cs="Times New Roman"/>
                <w:b/>
                <w:bCs/>
                <w:color w:val="000000" w:themeColor="text1"/>
                <w:sz w:val="20"/>
                <w:szCs w:val="20"/>
                <w:lang w:val="en-US" w:eastAsia="en-US" w:bidi="ar-SA"/>
              </w:rPr>
            </w:pPr>
            <w:r w:rsidRPr="004032A6">
              <w:rPr>
                <w:rFonts w:ascii="Times New Roman" w:eastAsia="Times New Roman" w:hAnsi="Times New Roman" w:cs="Times New Roman"/>
                <w:b/>
                <w:bCs/>
                <w:color w:val="000000" w:themeColor="text1"/>
                <w:sz w:val="20"/>
                <w:szCs w:val="20"/>
                <w:lang w:val="en-US" w:eastAsia="en-US" w:bidi="ar-SA"/>
              </w:rPr>
              <w:t>Tốt</w:t>
            </w:r>
          </w:p>
        </w:tc>
        <w:tc>
          <w:tcPr>
            <w:tcW w:w="1050" w:type="dxa"/>
            <w:gridSpan w:val="2"/>
            <w:vAlign w:val="center"/>
            <w:hideMark/>
          </w:tcPr>
          <w:p w14:paraId="1FF6136D" w14:textId="77777777" w:rsidR="004032A6" w:rsidRPr="004032A6" w:rsidRDefault="004032A6" w:rsidP="007432DC">
            <w:pPr>
              <w:widowControl/>
              <w:jc w:val="center"/>
              <w:rPr>
                <w:rFonts w:ascii="Times New Roman" w:eastAsia="Times New Roman" w:hAnsi="Times New Roman" w:cs="Times New Roman"/>
                <w:b/>
                <w:bCs/>
                <w:color w:val="000000" w:themeColor="text1"/>
                <w:sz w:val="20"/>
                <w:szCs w:val="20"/>
                <w:lang w:val="en-US" w:eastAsia="en-US" w:bidi="ar-SA"/>
              </w:rPr>
            </w:pPr>
            <w:r w:rsidRPr="004032A6">
              <w:rPr>
                <w:rFonts w:ascii="Times New Roman" w:eastAsia="Times New Roman" w:hAnsi="Times New Roman" w:cs="Times New Roman"/>
                <w:b/>
                <w:bCs/>
                <w:color w:val="000000" w:themeColor="text1"/>
                <w:sz w:val="20"/>
                <w:szCs w:val="20"/>
                <w:lang w:val="en-US" w:eastAsia="en-US" w:bidi="ar-SA"/>
              </w:rPr>
              <w:t>Khá</w:t>
            </w:r>
          </w:p>
        </w:tc>
        <w:tc>
          <w:tcPr>
            <w:tcW w:w="1088" w:type="dxa"/>
            <w:gridSpan w:val="2"/>
            <w:vAlign w:val="center"/>
          </w:tcPr>
          <w:p w14:paraId="3E53F578" w14:textId="77777777" w:rsidR="004032A6" w:rsidRPr="004032A6" w:rsidRDefault="004032A6" w:rsidP="007432DC">
            <w:pPr>
              <w:widowControl/>
              <w:jc w:val="center"/>
              <w:rPr>
                <w:rFonts w:ascii="Times New Roman" w:eastAsia="Times New Roman" w:hAnsi="Times New Roman" w:cs="Times New Roman"/>
                <w:b/>
                <w:bCs/>
                <w:color w:val="000000" w:themeColor="text1"/>
                <w:sz w:val="20"/>
                <w:szCs w:val="20"/>
                <w:lang w:val="en-US" w:eastAsia="en-US" w:bidi="ar-SA"/>
              </w:rPr>
            </w:pPr>
            <w:r w:rsidRPr="004032A6">
              <w:rPr>
                <w:rFonts w:ascii="Times New Roman" w:eastAsia="Times New Roman" w:hAnsi="Times New Roman" w:cs="Times New Roman"/>
                <w:b/>
                <w:bCs/>
                <w:color w:val="000000" w:themeColor="text1"/>
                <w:sz w:val="20"/>
                <w:szCs w:val="20"/>
                <w:lang w:val="en-US" w:eastAsia="en-US" w:bidi="ar-SA"/>
              </w:rPr>
              <w:t>Đạt</w:t>
            </w:r>
          </w:p>
        </w:tc>
        <w:tc>
          <w:tcPr>
            <w:tcW w:w="844" w:type="dxa"/>
            <w:gridSpan w:val="2"/>
            <w:vAlign w:val="center"/>
          </w:tcPr>
          <w:p w14:paraId="35FCD143" w14:textId="77777777" w:rsidR="004032A6" w:rsidRPr="004032A6" w:rsidRDefault="004032A6" w:rsidP="007432DC">
            <w:pPr>
              <w:widowControl/>
              <w:jc w:val="center"/>
              <w:rPr>
                <w:rFonts w:ascii="Times New Roman" w:eastAsia="Times New Roman" w:hAnsi="Times New Roman" w:cs="Times New Roman"/>
                <w:b/>
                <w:bCs/>
                <w:color w:val="000000" w:themeColor="text1"/>
                <w:sz w:val="20"/>
                <w:szCs w:val="20"/>
                <w:lang w:val="en-US" w:eastAsia="en-US" w:bidi="ar-SA"/>
              </w:rPr>
            </w:pPr>
            <w:r w:rsidRPr="004032A6">
              <w:rPr>
                <w:rFonts w:ascii="Times New Roman" w:eastAsia="Times New Roman" w:hAnsi="Times New Roman" w:cs="Times New Roman"/>
                <w:b/>
                <w:bCs/>
                <w:color w:val="000000" w:themeColor="text1"/>
                <w:sz w:val="20"/>
                <w:szCs w:val="20"/>
                <w:lang w:val="en-US" w:eastAsia="en-US" w:bidi="ar-SA"/>
              </w:rPr>
              <w:t>Chưa đạt</w:t>
            </w:r>
          </w:p>
        </w:tc>
        <w:tc>
          <w:tcPr>
            <w:tcW w:w="970" w:type="dxa"/>
            <w:gridSpan w:val="2"/>
            <w:vAlign w:val="center"/>
            <w:hideMark/>
          </w:tcPr>
          <w:p w14:paraId="3EF4DAEC" w14:textId="77777777" w:rsidR="004032A6" w:rsidRPr="004032A6" w:rsidRDefault="004032A6" w:rsidP="007432DC">
            <w:pPr>
              <w:widowControl/>
              <w:jc w:val="center"/>
              <w:rPr>
                <w:rFonts w:ascii="Times New Roman" w:eastAsia="Times New Roman" w:hAnsi="Times New Roman" w:cs="Times New Roman"/>
                <w:b/>
                <w:bCs/>
                <w:color w:val="000000" w:themeColor="text1"/>
                <w:sz w:val="20"/>
                <w:szCs w:val="20"/>
                <w:lang w:val="en-US" w:eastAsia="en-US" w:bidi="ar-SA"/>
              </w:rPr>
            </w:pPr>
            <w:r w:rsidRPr="004032A6">
              <w:rPr>
                <w:rFonts w:ascii="Times New Roman" w:eastAsia="Times New Roman" w:hAnsi="Times New Roman" w:cs="Times New Roman"/>
                <w:b/>
                <w:bCs/>
                <w:color w:val="000000" w:themeColor="text1"/>
                <w:sz w:val="20"/>
                <w:szCs w:val="20"/>
                <w:lang w:val="en-US" w:eastAsia="en-US" w:bidi="ar-SA"/>
              </w:rPr>
              <w:t>Tốt</w:t>
            </w:r>
          </w:p>
        </w:tc>
        <w:tc>
          <w:tcPr>
            <w:tcW w:w="995" w:type="dxa"/>
            <w:gridSpan w:val="2"/>
            <w:vAlign w:val="center"/>
            <w:hideMark/>
          </w:tcPr>
          <w:p w14:paraId="527F5292" w14:textId="77777777" w:rsidR="004032A6" w:rsidRPr="004032A6" w:rsidRDefault="004032A6" w:rsidP="007432DC">
            <w:pPr>
              <w:widowControl/>
              <w:jc w:val="center"/>
              <w:rPr>
                <w:rFonts w:ascii="Times New Roman" w:eastAsia="Times New Roman" w:hAnsi="Times New Roman" w:cs="Times New Roman"/>
                <w:b/>
                <w:bCs/>
                <w:color w:val="000000" w:themeColor="text1"/>
                <w:sz w:val="20"/>
                <w:szCs w:val="20"/>
                <w:lang w:val="en-US" w:eastAsia="en-US" w:bidi="ar-SA"/>
              </w:rPr>
            </w:pPr>
            <w:r w:rsidRPr="004032A6">
              <w:rPr>
                <w:rFonts w:ascii="Times New Roman" w:eastAsia="Times New Roman" w:hAnsi="Times New Roman" w:cs="Times New Roman"/>
                <w:b/>
                <w:bCs/>
                <w:color w:val="000000" w:themeColor="text1"/>
                <w:sz w:val="20"/>
                <w:szCs w:val="20"/>
                <w:lang w:val="en-US" w:eastAsia="en-US" w:bidi="ar-SA"/>
              </w:rPr>
              <w:t>Khá</w:t>
            </w:r>
          </w:p>
        </w:tc>
        <w:tc>
          <w:tcPr>
            <w:tcW w:w="1017" w:type="dxa"/>
            <w:gridSpan w:val="2"/>
            <w:vAlign w:val="center"/>
            <w:hideMark/>
          </w:tcPr>
          <w:p w14:paraId="798F85C6" w14:textId="77777777" w:rsidR="004032A6" w:rsidRPr="004032A6" w:rsidRDefault="004032A6" w:rsidP="007432DC">
            <w:pPr>
              <w:widowControl/>
              <w:jc w:val="center"/>
              <w:rPr>
                <w:rFonts w:ascii="Times New Roman" w:eastAsia="Times New Roman" w:hAnsi="Times New Roman" w:cs="Times New Roman"/>
                <w:b/>
                <w:bCs/>
                <w:color w:val="000000" w:themeColor="text1"/>
                <w:sz w:val="20"/>
                <w:szCs w:val="20"/>
                <w:lang w:val="en-US" w:eastAsia="en-US" w:bidi="ar-SA"/>
              </w:rPr>
            </w:pPr>
            <w:r w:rsidRPr="004032A6">
              <w:rPr>
                <w:rFonts w:ascii="Times New Roman" w:eastAsia="Times New Roman" w:hAnsi="Times New Roman" w:cs="Times New Roman"/>
                <w:b/>
                <w:bCs/>
                <w:color w:val="000000" w:themeColor="text1"/>
                <w:sz w:val="20"/>
                <w:szCs w:val="20"/>
                <w:lang w:val="en-US" w:eastAsia="en-US" w:bidi="ar-SA"/>
              </w:rPr>
              <w:t>Đạt</w:t>
            </w:r>
          </w:p>
        </w:tc>
        <w:tc>
          <w:tcPr>
            <w:tcW w:w="993" w:type="dxa"/>
            <w:gridSpan w:val="2"/>
            <w:vAlign w:val="center"/>
            <w:hideMark/>
          </w:tcPr>
          <w:p w14:paraId="120BFBDD" w14:textId="77777777" w:rsidR="004032A6" w:rsidRPr="004032A6" w:rsidRDefault="004032A6" w:rsidP="007432DC">
            <w:pPr>
              <w:widowControl/>
              <w:jc w:val="center"/>
              <w:rPr>
                <w:rFonts w:ascii="Times New Roman" w:eastAsia="Times New Roman" w:hAnsi="Times New Roman" w:cs="Times New Roman"/>
                <w:b/>
                <w:bCs/>
                <w:color w:val="000000" w:themeColor="text1"/>
                <w:sz w:val="20"/>
                <w:szCs w:val="20"/>
                <w:lang w:val="en-US" w:eastAsia="en-US" w:bidi="ar-SA"/>
              </w:rPr>
            </w:pPr>
            <w:r w:rsidRPr="004032A6">
              <w:rPr>
                <w:rFonts w:ascii="Times New Roman" w:eastAsia="Times New Roman" w:hAnsi="Times New Roman" w:cs="Times New Roman"/>
                <w:b/>
                <w:bCs/>
                <w:color w:val="000000" w:themeColor="text1"/>
                <w:sz w:val="20"/>
                <w:szCs w:val="20"/>
                <w:lang w:val="en-US" w:eastAsia="en-US" w:bidi="ar-SA"/>
              </w:rPr>
              <w:t>Chưa đạt</w:t>
            </w:r>
          </w:p>
        </w:tc>
      </w:tr>
      <w:tr w:rsidR="004032A6" w:rsidRPr="004032A6" w14:paraId="428F2D54" w14:textId="77777777" w:rsidTr="004032A6">
        <w:trPr>
          <w:trHeight w:val="286"/>
        </w:trPr>
        <w:tc>
          <w:tcPr>
            <w:tcW w:w="0" w:type="auto"/>
            <w:vMerge/>
            <w:vAlign w:val="center"/>
            <w:hideMark/>
          </w:tcPr>
          <w:p w14:paraId="0ED71E2C" w14:textId="77777777" w:rsidR="004032A6" w:rsidRPr="004032A6" w:rsidRDefault="004032A6" w:rsidP="007432DC">
            <w:pPr>
              <w:widowControl/>
              <w:rPr>
                <w:rFonts w:ascii="Times New Roman" w:eastAsia="Times New Roman" w:hAnsi="Times New Roman" w:cs="Times New Roman"/>
                <w:b/>
                <w:bCs/>
                <w:color w:val="000000" w:themeColor="text1"/>
                <w:sz w:val="20"/>
                <w:szCs w:val="20"/>
                <w:lang w:val="en-US" w:eastAsia="en-US" w:bidi="ar-SA"/>
              </w:rPr>
            </w:pPr>
          </w:p>
        </w:tc>
        <w:tc>
          <w:tcPr>
            <w:tcW w:w="0" w:type="auto"/>
            <w:vMerge/>
            <w:vAlign w:val="center"/>
            <w:hideMark/>
          </w:tcPr>
          <w:p w14:paraId="6DAD3DBF" w14:textId="77777777" w:rsidR="004032A6" w:rsidRPr="004032A6" w:rsidRDefault="004032A6" w:rsidP="007432DC">
            <w:pPr>
              <w:widowControl/>
              <w:rPr>
                <w:rFonts w:ascii="Times New Roman" w:eastAsia="Times New Roman" w:hAnsi="Times New Roman" w:cs="Times New Roman"/>
                <w:b/>
                <w:bCs/>
                <w:color w:val="000000" w:themeColor="text1"/>
                <w:sz w:val="20"/>
                <w:szCs w:val="20"/>
                <w:lang w:val="en-US" w:eastAsia="en-US" w:bidi="ar-SA"/>
              </w:rPr>
            </w:pPr>
          </w:p>
        </w:tc>
        <w:tc>
          <w:tcPr>
            <w:tcW w:w="0" w:type="auto"/>
            <w:vMerge/>
            <w:vAlign w:val="center"/>
            <w:hideMark/>
          </w:tcPr>
          <w:p w14:paraId="2A26B855" w14:textId="77777777" w:rsidR="004032A6" w:rsidRPr="004032A6" w:rsidRDefault="004032A6" w:rsidP="007432DC">
            <w:pPr>
              <w:widowControl/>
              <w:rPr>
                <w:rFonts w:ascii="Times New Roman" w:eastAsia="Times New Roman" w:hAnsi="Times New Roman" w:cs="Times New Roman"/>
                <w:b/>
                <w:bCs/>
                <w:color w:val="000000" w:themeColor="text1"/>
                <w:sz w:val="20"/>
                <w:szCs w:val="20"/>
                <w:lang w:val="en-US" w:eastAsia="en-US" w:bidi="ar-SA"/>
              </w:rPr>
            </w:pPr>
          </w:p>
        </w:tc>
        <w:tc>
          <w:tcPr>
            <w:tcW w:w="434" w:type="dxa"/>
            <w:vAlign w:val="center"/>
            <w:hideMark/>
          </w:tcPr>
          <w:p w14:paraId="2A7A56BE" w14:textId="77777777" w:rsidR="004032A6" w:rsidRPr="004032A6" w:rsidRDefault="004032A6" w:rsidP="007432DC">
            <w:pPr>
              <w:widowControl/>
              <w:jc w:val="center"/>
              <w:rPr>
                <w:rFonts w:ascii="Times New Roman" w:eastAsia="Times New Roman" w:hAnsi="Times New Roman" w:cs="Times New Roman"/>
                <w:b/>
                <w:bCs/>
                <w:color w:val="000000" w:themeColor="text1"/>
                <w:sz w:val="20"/>
                <w:szCs w:val="20"/>
                <w:lang w:val="en-US" w:eastAsia="en-US" w:bidi="ar-SA"/>
              </w:rPr>
            </w:pPr>
            <w:r w:rsidRPr="004032A6">
              <w:rPr>
                <w:rFonts w:ascii="Times New Roman" w:eastAsia="Times New Roman" w:hAnsi="Times New Roman" w:cs="Times New Roman"/>
                <w:b/>
                <w:bCs/>
                <w:color w:val="000000" w:themeColor="text1"/>
                <w:sz w:val="20"/>
                <w:szCs w:val="20"/>
                <w:lang w:val="en-US" w:eastAsia="en-US" w:bidi="ar-SA"/>
              </w:rPr>
              <w:t>SL</w:t>
            </w:r>
          </w:p>
        </w:tc>
        <w:tc>
          <w:tcPr>
            <w:tcW w:w="615" w:type="dxa"/>
            <w:vAlign w:val="center"/>
            <w:hideMark/>
          </w:tcPr>
          <w:p w14:paraId="325E83E7" w14:textId="77777777" w:rsidR="004032A6" w:rsidRPr="004032A6" w:rsidRDefault="004032A6" w:rsidP="007432DC">
            <w:pPr>
              <w:widowControl/>
              <w:jc w:val="center"/>
              <w:rPr>
                <w:rFonts w:ascii="Times New Roman" w:eastAsia="Times New Roman" w:hAnsi="Times New Roman" w:cs="Times New Roman"/>
                <w:b/>
                <w:bCs/>
                <w:color w:val="000000" w:themeColor="text1"/>
                <w:sz w:val="20"/>
                <w:szCs w:val="20"/>
                <w:lang w:val="en-US" w:eastAsia="en-US" w:bidi="ar-SA"/>
              </w:rPr>
            </w:pPr>
            <w:r w:rsidRPr="004032A6">
              <w:rPr>
                <w:rFonts w:ascii="Times New Roman" w:eastAsia="Times New Roman" w:hAnsi="Times New Roman" w:cs="Times New Roman"/>
                <w:b/>
                <w:bCs/>
                <w:color w:val="000000" w:themeColor="text1"/>
                <w:sz w:val="20"/>
                <w:szCs w:val="20"/>
                <w:lang w:val="en-US" w:eastAsia="en-US" w:bidi="ar-SA"/>
              </w:rPr>
              <w:t>TL</w:t>
            </w:r>
          </w:p>
        </w:tc>
        <w:tc>
          <w:tcPr>
            <w:tcW w:w="435" w:type="dxa"/>
            <w:vAlign w:val="center"/>
            <w:hideMark/>
          </w:tcPr>
          <w:p w14:paraId="6EF6F654" w14:textId="77777777" w:rsidR="004032A6" w:rsidRPr="004032A6" w:rsidRDefault="004032A6" w:rsidP="007432DC">
            <w:pPr>
              <w:widowControl/>
              <w:jc w:val="center"/>
              <w:rPr>
                <w:rFonts w:ascii="Times New Roman" w:eastAsia="Times New Roman" w:hAnsi="Times New Roman" w:cs="Times New Roman"/>
                <w:b/>
                <w:bCs/>
                <w:color w:val="000000" w:themeColor="text1"/>
                <w:sz w:val="20"/>
                <w:szCs w:val="20"/>
                <w:lang w:val="en-US" w:eastAsia="en-US" w:bidi="ar-SA"/>
              </w:rPr>
            </w:pPr>
            <w:r w:rsidRPr="004032A6">
              <w:rPr>
                <w:rFonts w:ascii="Times New Roman" w:eastAsia="Times New Roman" w:hAnsi="Times New Roman" w:cs="Times New Roman"/>
                <w:b/>
                <w:bCs/>
                <w:color w:val="000000" w:themeColor="text1"/>
                <w:sz w:val="20"/>
                <w:szCs w:val="20"/>
                <w:lang w:val="en-US" w:eastAsia="en-US" w:bidi="ar-SA"/>
              </w:rPr>
              <w:t>SL</w:t>
            </w:r>
          </w:p>
        </w:tc>
        <w:tc>
          <w:tcPr>
            <w:tcW w:w="615" w:type="dxa"/>
            <w:vAlign w:val="center"/>
            <w:hideMark/>
          </w:tcPr>
          <w:p w14:paraId="1354E450" w14:textId="77777777" w:rsidR="004032A6" w:rsidRPr="004032A6" w:rsidRDefault="004032A6" w:rsidP="007432DC">
            <w:pPr>
              <w:widowControl/>
              <w:jc w:val="center"/>
              <w:rPr>
                <w:rFonts w:ascii="Times New Roman" w:eastAsia="Times New Roman" w:hAnsi="Times New Roman" w:cs="Times New Roman"/>
                <w:b/>
                <w:bCs/>
                <w:color w:val="000000" w:themeColor="text1"/>
                <w:sz w:val="20"/>
                <w:szCs w:val="20"/>
                <w:lang w:val="en-US" w:eastAsia="en-US" w:bidi="ar-SA"/>
              </w:rPr>
            </w:pPr>
            <w:r w:rsidRPr="004032A6">
              <w:rPr>
                <w:rFonts w:ascii="Times New Roman" w:eastAsia="Times New Roman" w:hAnsi="Times New Roman" w:cs="Times New Roman"/>
                <w:b/>
                <w:bCs/>
                <w:color w:val="000000" w:themeColor="text1"/>
                <w:sz w:val="20"/>
                <w:szCs w:val="20"/>
                <w:lang w:val="en-US" w:eastAsia="en-US" w:bidi="ar-SA"/>
              </w:rPr>
              <w:t>TL</w:t>
            </w:r>
          </w:p>
        </w:tc>
        <w:tc>
          <w:tcPr>
            <w:tcW w:w="438" w:type="dxa"/>
            <w:vAlign w:val="center"/>
            <w:hideMark/>
          </w:tcPr>
          <w:p w14:paraId="3AC784D7" w14:textId="77777777" w:rsidR="004032A6" w:rsidRPr="004032A6" w:rsidRDefault="004032A6" w:rsidP="007432DC">
            <w:pPr>
              <w:widowControl/>
              <w:jc w:val="center"/>
              <w:rPr>
                <w:rFonts w:ascii="Times New Roman" w:eastAsia="Times New Roman" w:hAnsi="Times New Roman" w:cs="Times New Roman"/>
                <w:b/>
                <w:bCs/>
                <w:color w:val="000000" w:themeColor="text1"/>
                <w:sz w:val="20"/>
                <w:szCs w:val="20"/>
                <w:lang w:val="en-US" w:eastAsia="en-US" w:bidi="ar-SA"/>
              </w:rPr>
            </w:pPr>
            <w:r w:rsidRPr="004032A6">
              <w:rPr>
                <w:rFonts w:ascii="Times New Roman" w:eastAsia="Times New Roman" w:hAnsi="Times New Roman" w:cs="Times New Roman"/>
                <w:b/>
                <w:bCs/>
                <w:color w:val="000000" w:themeColor="text1"/>
                <w:sz w:val="20"/>
                <w:szCs w:val="20"/>
                <w:lang w:val="en-US" w:eastAsia="en-US" w:bidi="ar-SA"/>
              </w:rPr>
              <w:t>SL</w:t>
            </w:r>
          </w:p>
        </w:tc>
        <w:tc>
          <w:tcPr>
            <w:tcW w:w="650" w:type="dxa"/>
            <w:vAlign w:val="center"/>
            <w:hideMark/>
          </w:tcPr>
          <w:p w14:paraId="133FF34A" w14:textId="77777777" w:rsidR="004032A6" w:rsidRPr="004032A6" w:rsidRDefault="004032A6" w:rsidP="007432DC">
            <w:pPr>
              <w:widowControl/>
              <w:jc w:val="center"/>
              <w:rPr>
                <w:rFonts w:ascii="Times New Roman" w:eastAsia="Times New Roman" w:hAnsi="Times New Roman" w:cs="Times New Roman"/>
                <w:b/>
                <w:bCs/>
                <w:color w:val="000000" w:themeColor="text1"/>
                <w:sz w:val="20"/>
                <w:szCs w:val="20"/>
                <w:lang w:val="en-US" w:eastAsia="en-US" w:bidi="ar-SA"/>
              </w:rPr>
            </w:pPr>
            <w:r w:rsidRPr="004032A6">
              <w:rPr>
                <w:rFonts w:ascii="Times New Roman" w:eastAsia="Times New Roman" w:hAnsi="Times New Roman" w:cs="Times New Roman"/>
                <w:b/>
                <w:bCs/>
                <w:color w:val="000000" w:themeColor="text1"/>
                <w:sz w:val="20"/>
                <w:szCs w:val="20"/>
                <w:lang w:val="en-US" w:eastAsia="en-US" w:bidi="ar-SA"/>
              </w:rPr>
              <w:t>TL</w:t>
            </w:r>
          </w:p>
        </w:tc>
        <w:tc>
          <w:tcPr>
            <w:tcW w:w="517" w:type="dxa"/>
            <w:vAlign w:val="center"/>
            <w:hideMark/>
          </w:tcPr>
          <w:p w14:paraId="176526CA" w14:textId="77777777" w:rsidR="004032A6" w:rsidRPr="004032A6" w:rsidRDefault="004032A6" w:rsidP="007432DC">
            <w:pPr>
              <w:widowControl/>
              <w:jc w:val="center"/>
              <w:rPr>
                <w:rFonts w:ascii="Times New Roman" w:eastAsia="Times New Roman" w:hAnsi="Times New Roman" w:cs="Times New Roman"/>
                <w:b/>
                <w:bCs/>
                <w:color w:val="000000" w:themeColor="text1"/>
                <w:sz w:val="20"/>
                <w:szCs w:val="20"/>
                <w:lang w:val="en-US" w:eastAsia="en-US" w:bidi="ar-SA"/>
              </w:rPr>
            </w:pPr>
            <w:r w:rsidRPr="004032A6">
              <w:rPr>
                <w:rFonts w:ascii="Times New Roman" w:eastAsia="Times New Roman" w:hAnsi="Times New Roman" w:cs="Times New Roman"/>
                <w:b/>
                <w:bCs/>
                <w:color w:val="000000" w:themeColor="text1"/>
                <w:sz w:val="20"/>
                <w:szCs w:val="20"/>
                <w:lang w:val="en-US" w:eastAsia="en-US" w:bidi="ar-SA"/>
              </w:rPr>
              <w:t>SL</w:t>
            </w:r>
          </w:p>
        </w:tc>
        <w:tc>
          <w:tcPr>
            <w:tcW w:w="0" w:type="auto"/>
            <w:vAlign w:val="center"/>
            <w:hideMark/>
          </w:tcPr>
          <w:p w14:paraId="1E8DE31C" w14:textId="77777777" w:rsidR="004032A6" w:rsidRPr="004032A6" w:rsidRDefault="004032A6" w:rsidP="007432DC">
            <w:pPr>
              <w:widowControl/>
              <w:jc w:val="center"/>
              <w:rPr>
                <w:rFonts w:ascii="Times New Roman" w:eastAsia="Times New Roman" w:hAnsi="Times New Roman" w:cs="Times New Roman"/>
                <w:b/>
                <w:bCs/>
                <w:color w:val="000000" w:themeColor="text1"/>
                <w:sz w:val="20"/>
                <w:szCs w:val="20"/>
                <w:lang w:val="en-US" w:eastAsia="en-US" w:bidi="ar-SA"/>
              </w:rPr>
            </w:pPr>
            <w:r w:rsidRPr="004032A6">
              <w:rPr>
                <w:rFonts w:ascii="Times New Roman" w:eastAsia="Times New Roman" w:hAnsi="Times New Roman" w:cs="Times New Roman"/>
                <w:b/>
                <w:bCs/>
                <w:color w:val="000000" w:themeColor="text1"/>
                <w:sz w:val="20"/>
                <w:szCs w:val="20"/>
                <w:lang w:val="en-US" w:eastAsia="en-US" w:bidi="ar-SA"/>
              </w:rPr>
              <w:t>TL</w:t>
            </w:r>
          </w:p>
        </w:tc>
        <w:tc>
          <w:tcPr>
            <w:tcW w:w="0" w:type="auto"/>
            <w:vAlign w:val="center"/>
            <w:hideMark/>
          </w:tcPr>
          <w:p w14:paraId="444E66D7" w14:textId="77777777" w:rsidR="004032A6" w:rsidRPr="004032A6" w:rsidRDefault="004032A6" w:rsidP="007432DC">
            <w:pPr>
              <w:widowControl/>
              <w:jc w:val="center"/>
              <w:rPr>
                <w:rFonts w:ascii="Times New Roman" w:eastAsia="Times New Roman" w:hAnsi="Times New Roman" w:cs="Times New Roman"/>
                <w:b/>
                <w:bCs/>
                <w:color w:val="000000" w:themeColor="text1"/>
                <w:sz w:val="20"/>
                <w:szCs w:val="20"/>
                <w:lang w:val="en-US" w:eastAsia="en-US" w:bidi="ar-SA"/>
              </w:rPr>
            </w:pPr>
            <w:r w:rsidRPr="004032A6">
              <w:rPr>
                <w:rFonts w:ascii="Times New Roman" w:eastAsia="Times New Roman" w:hAnsi="Times New Roman" w:cs="Times New Roman"/>
                <w:b/>
                <w:bCs/>
                <w:color w:val="000000" w:themeColor="text1"/>
                <w:sz w:val="20"/>
                <w:szCs w:val="20"/>
                <w:lang w:val="en-US" w:eastAsia="en-US" w:bidi="ar-SA"/>
              </w:rPr>
              <w:t>SL</w:t>
            </w:r>
          </w:p>
        </w:tc>
        <w:tc>
          <w:tcPr>
            <w:tcW w:w="0" w:type="auto"/>
            <w:vAlign w:val="center"/>
            <w:hideMark/>
          </w:tcPr>
          <w:p w14:paraId="0ECC0C64" w14:textId="77777777" w:rsidR="004032A6" w:rsidRPr="004032A6" w:rsidRDefault="004032A6" w:rsidP="007432DC">
            <w:pPr>
              <w:widowControl/>
              <w:jc w:val="center"/>
              <w:rPr>
                <w:rFonts w:ascii="Times New Roman" w:eastAsia="Times New Roman" w:hAnsi="Times New Roman" w:cs="Times New Roman"/>
                <w:b/>
                <w:bCs/>
                <w:color w:val="000000" w:themeColor="text1"/>
                <w:sz w:val="20"/>
                <w:szCs w:val="20"/>
                <w:lang w:val="en-US" w:eastAsia="en-US" w:bidi="ar-SA"/>
              </w:rPr>
            </w:pPr>
            <w:r w:rsidRPr="004032A6">
              <w:rPr>
                <w:rFonts w:ascii="Times New Roman" w:eastAsia="Times New Roman" w:hAnsi="Times New Roman" w:cs="Times New Roman"/>
                <w:b/>
                <w:bCs/>
                <w:color w:val="000000" w:themeColor="text1"/>
                <w:sz w:val="20"/>
                <w:szCs w:val="20"/>
                <w:lang w:val="en-US" w:eastAsia="en-US" w:bidi="ar-SA"/>
              </w:rPr>
              <w:t>TL</w:t>
            </w:r>
          </w:p>
        </w:tc>
        <w:tc>
          <w:tcPr>
            <w:tcW w:w="485" w:type="dxa"/>
            <w:vAlign w:val="center"/>
            <w:hideMark/>
          </w:tcPr>
          <w:p w14:paraId="45041A57" w14:textId="77777777" w:rsidR="004032A6" w:rsidRPr="004032A6" w:rsidRDefault="004032A6" w:rsidP="007432DC">
            <w:pPr>
              <w:widowControl/>
              <w:jc w:val="center"/>
              <w:rPr>
                <w:rFonts w:ascii="Times New Roman" w:eastAsia="Times New Roman" w:hAnsi="Times New Roman" w:cs="Times New Roman"/>
                <w:b/>
                <w:bCs/>
                <w:color w:val="000000" w:themeColor="text1"/>
                <w:sz w:val="20"/>
                <w:szCs w:val="20"/>
                <w:lang w:val="en-US" w:eastAsia="en-US" w:bidi="ar-SA"/>
              </w:rPr>
            </w:pPr>
            <w:r w:rsidRPr="004032A6">
              <w:rPr>
                <w:rFonts w:ascii="Times New Roman" w:eastAsia="Times New Roman" w:hAnsi="Times New Roman" w:cs="Times New Roman"/>
                <w:b/>
                <w:bCs/>
                <w:color w:val="000000" w:themeColor="text1"/>
                <w:sz w:val="20"/>
                <w:szCs w:val="20"/>
                <w:lang w:val="en-US" w:eastAsia="en-US" w:bidi="ar-SA"/>
              </w:rPr>
              <w:t>SL</w:t>
            </w:r>
          </w:p>
        </w:tc>
        <w:tc>
          <w:tcPr>
            <w:tcW w:w="0" w:type="auto"/>
            <w:vAlign w:val="center"/>
            <w:hideMark/>
          </w:tcPr>
          <w:p w14:paraId="4973566B" w14:textId="77777777" w:rsidR="004032A6" w:rsidRPr="004032A6" w:rsidRDefault="004032A6" w:rsidP="007432DC">
            <w:pPr>
              <w:widowControl/>
              <w:jc w:val="center"/>
              <w:rPr>
                <w:rFonts w:ascii="Times New Roman" w:eastAsia="Times New Roman" w:hAnsi="Times New Roman" w:cs="Times New Roman"/>
                <w:b/>
                <w:bCs/>
                <w:color w:val="000000" w:themeColor="text1"/>
                <w:sz w:val="20"/>
                <w:szCs w:val="20"/>
                <w:lang w:val="en-US" w:eastAsia="en-US" w:bidi="ar-SA"/>
              </w:rPr>
            </w:pPr>
            <w:r w:rsidRPr="004032A6">
              <w:rPr>
                <w:rFonts w:ascii="Times New Roman" w:eastAsia="Times New Roman" w:hAnsi="Times New Roman" w:cs="Times New Roman"/>
                <w:b/>
                <w:bCs/>
                <w:color w:val="000000" w:themeColor="text1"/>
                <w:sz w:val="20"/>
                <w:szCs w:val="20"/>
                <w:lang w:val="en-US" w:eastAsia="en-US" w:bidi="ar-SA"/>
              </w:rPr>
              <w:t>TL</w:t>
            </w:r>
          </w:p>
        </w:tc>
        <w:tc>
          <w:tcPr>
            <w:tcW w:w="443" w:type="dxa"/>
            <w:vAlign w:val="center"/>
            <w:hideMark/>
          </w:tcPr>
          <w:p w14:paraId="68C72667" w14:textId="77777777" w:rsidR="004032A6" w:rsidRPr="004032A6" w:rsidRDefault="004032A6" w:rsidP="007432DC">
            <w:pPr>
              <w:widowControl/>
              <w:jc w:val="center"/>
              <w:rPr>
                <w:rFonts w:ascii="Times New Roman" w:eastAsia="Times New Roman" w:hAnsi="Times New Roman" w:cs="Times New Roman"/>
                <w:b/>
                <w:bCs/>
                <w:color w:val="000000" w:themeColor="text1"/>
                <w:sz w:val="20"/>
                <w:szCs w:val="20"/>
                <w:lang w:val="en-US" w:eastAsia="en-US" w:bidi="ar-SA"/>
              </w:rPr>
            </w:pPr>
            <w:r w:rsidRPr="004032A6">
              <w:rPr>
                <w:rFonts w:ascii="Times New Roman" w:eastAsia="Times New Roman" w:hAnsi="Times New Roman" w:cs="Times New Roman"/>
                <w:b/>
                <w:bCs/>
                <w:color w:val="000000" w:themeColor="text1"/>
                <w:sz w:val="20"/>
                <w:szCs w:val="20"/>
                <w:lang w:val="en-US" w:eastAsia="en-US" w:bidi="ar-SA"/>
              </w:rPr>
              <w:t>SL</w:t>
            </w:r>
          </w:p>
        </w:tc>
        <w:tc>
          <w:tcPr>
            <w:tcW w:w="574" w:type="dxa"/>
            <w:vAlign w:val="center"/>
            <w:hideMark/>
          </w:tcPr>
          <w:p w14:paraId="3B192DF6" w14:textId="77777777" w:rsidR="004032A6" w:rsidRPr="004032A6" w:rsidRDefault="004032A6" w:rsidP="007432DC">
            <w:pPr>
              <w:widowControl/>
              <w:jc w:val="center"/>
              <w:rPr>
                <w:rFonts w:ascii="Times New Roman" w:eastAsia="Times New Roman" w:hAnsi="Times New Roman" w:cs="Times New Roman"/>
                <w:b/>
                <w:bCs/>
                <w:color w:val="000000" w:themeColor="text1"/>
                <w:sz w:val="20"/>
                <w:szCs w:val="20"/>
                <w:lang w:val="en-US" w:eastAsia="en-US" w:bidi="ar-SA"/>
              </w:rPr>
            </w:pPr>
            <w:r w:rsidRPr="004032A6">
              <w:rPr>
                <w:rFonts w:ascii="Times New Roman" w:eastAsia="Times New Roman" w:hAnsi="Times New Roman" w:cs="Times New Roman"/>
                <w:b/>
                <w:bCs/>
                <w:color w:val="000000" w:themeColor="text1"/>
                <w:sz w:val="20"/>
                <w:szCs w:val="20"/>
                <w:lang w:val="en-US" w:eastAsia="en-US" w:bidi="ar-SA"/>
              </w:rPr>
              <w:t>TL</w:t>
            </w:r>
          </w:p>
        </w:tc>
        <w:tc>
          <w:tcPr>
            <w:tcW w:w="459" w:type="dxa"/>
            <w:vAlign w:val="center"/>
            <w:hideMark/>
          </w:tcPr>
          <w:p w14:paraId="50050976" w14:textId="77777777" w:rsidR="004032A6" w:rsidRPr="004032A6" w:rsidRDefault="004032A6" w:rsidP="007432DC">
            <w:pPr>
              <w:widowControl/>
              <w:jc w:val="center"/>
              <w:rPr>
                <w:rFonts w:ascii="Times New Roman" w:eastAsia="Times New Roman" w:hAnsi="Times New Roman" w:cs="Times New Roman"/>
                <w:b/>
                <w:bCs/>
                <w:color w:val="000000" w:themeColor="text1"/>
                <w:sz w:val="20"/>
                <w:szCs w:val="20"/>
                <w:lang w:val="en-US" w:eastAsia="en-US" w:bidi="ar-SA"/>
              </w:rPr>
            </w:pPr>
            <w:r w:rsidRPr="004032A6">
              <w:rPr>
                <w:rFonts w:ascii="Times New Roman" w:eastAsia="Times New Roman" w:hAnsi="Times New Roman" w:cs="Times New Roman"/>
                <w:b/>
                <w:bCs/>
                <w:color w:val="000000" w:themeColor="text1"/>
                <w:sz w:val="20"/>
                <w:szCs w:val="20"/>
                <w:lang w:val="en-US" w:eastAsia="en-US" w:bidi="ar-SA"/>
              </w:rPr>
              <w:t>SL</w:t>
            </w:r>
          </w:p>
        </w:tc>
        <w:tc>
          <w:tcPr>
            <w:tcW w:w="534" w:type="dxa"/>
            <w:vAlign w:val="center"/>
            <w:hideMark/>
          </w:tcPr>
          <w:p w14:paraId="6C48DE90" w14:textId="77777777" w:rsidR="004032A6" w:rsidRPr="004032A6" w:rsidRDefault="004032A6" w:rsidP="007432DC">
            <w:pPr>
              <w:widowControl/>
              <w:jc w:val="center"/>
              <w:rPr>
                <w:rFonts w:ascii="Times New Roman" w:eastAsia="Times New Roman" w:hAnsi="Times New Roman" w:cs="Times New Roman"/>
                <w:b/>
                <w:bCs/>
                <w:color w:val="000000" w:themeColor="text1"/>
                <w:sz w:val="20"/>
                <w:szCs w:val="20"/>
                <w:lang w:val="en-US" w:eastAsia="en-US" w:bidi="ar-SA"/>
              </w:rPr>
            </w:pPr>
            <w:r w:rsidRPr="004032A6">
              <w:rPr>
                <w:rFonts w:ascii="Times New Roman" w:eastAsia="Times New Roman" w:hAnsi="Times New Roman" w:cs="Times New Roman"/>
                <w:b/>
                <w:bCs/>
                <w:color w:val="000000" w:themeColor="text1"/>
                <w:sz w:val="20"/>
                <w:szCs w:val="20"/>
                <w:lang w:val="en-US" w:eastAsia="en-US" w:bidi="ar-SA"/>
              </w:rPr>
              <w:t>TL</w:t>
            </w:r>
          </w:p>
        </w:tc>
      </w:tr>
      <w:tr w:rsidR="004032A6" w:rsidRPr="004032A6" w14:paraId="24354CA8" w14:textId="77777777" w:rsidTr="004032A6">
        <w:trPr>
          <w:trHeight w:val="286"/>
        </w:trPr>
        <w:tc>
          <w:tcPr>
            <w:tcW w:w="0" w:type="auto"/>
            <w:gridSpan w:val="2"/>
            <w:vAlign w:val="bottom"/>
            <w:hideMark/>
          </w:tcPr>
          <w:p w14:paraId="09CAC277" w14:textId="77777777" w:rsidR="004032A6" w:rsidRPr="004032A6" w:rsidRDefault="004032A6" w:rsidP="007432DC">
            <w:pPr>
              <w:widowControl/>
              <w:rPr>
                <w:rFonts w:ascii="Times New Roman" w:eastAsia="Times New Roman" w:hAnsi="Times New Roman" w:cs="Times New Roman"/>
                <w:b/>
                <w:bCs/>
                <w:color w:val="000000" w:themeColor="text1"/>
                <w:sz w:val="20"/>
                <w:szCs w:val="20"/>
                <w:lang w:val="en-US" w:eastAsia="en-US" w:bidi="ar-SA"/>
              </w:rPr>
            </w:pPr>
            <w:r w:rsidRPr="004032A6">
              <w:rPr>
                <w:rFonts w:ascii="Times New Roman" w:eastAsia="Times New Roman" w:hAnsi="Times New Roman" w:cs="Times New Roman"/>
                <w:b/>
                <w:bCs/>
                <w:color w:val="000000" w:themeColor="text1"/>
                <w:sz w:val="20"/>
                <w:szCs w:val="20"/>
                <w:lang w:val="en-US" w:eastAsia="en-US" w:bidi="ar-SA"/>
              </w:rPr>
              <w:t>TỔNG CỘNG</w:t>
            </w:r>
          </w:p>
        </w:tc>
        <w:tc>
          <w:tcPr>
            <w:tcW w:w="0" w:type="auto"/>
            <w:vAlign w:val="bottom"/>
          </w:tcPr>
          <w:p w14:paraId="429305A1" w14:textId="77777777" w:rsidR="004032A6" w:rsidRPr="004032A6" w:rsidRDefault="004032A6" w:rsidP="007432DC">
            <w:pPr>
              <w:widowControl/>
              <w:jc w:val="center"/>
              <w:rPr>
                <w:rFonts w:ascii="Times New Roman" w:eastAsia="Times New Roman" w:hAnsi="Times New Roman" w:cs="Times New Roman"/>
                <w:b/>
                <w:bCs/>
                <w:color w:val="000000" w:themeColor="text1"/>
                <w:sz w:val="20"/>
                <w:szCs w:val="20"/>
                <w:lang w:val="en-US" w:eastAsia="en-US" w:bidi="ar-SA"/>
              </w:rPr>
            </w:pPr>
            <w:r w:rsidRPr="004032A6">
              <w:rPr>
                <w:rFonts w:ascii="Times New Roman" w:eastAsia="Times New Roman" w:hAnsi="Times New Roman" w:cs="Times New Roman"/>
                <w:b/>
                <w:bCs/>
                <w:color w:val="000000" w:themeColor="text1"/>
                <w:sz w:val="20"/>
                <w:szCs w:val="20"/>
                <w:lang w:val="en-US" w:eastAsia="en-US" w:bidi="ar-SA"/>
              </w:rPr>
              <w:t>1210</w:t>
            </w:r>
          </w:p>
        </w:tc>
        <w:tc>
          <w:tcPr>
            <w:tcW w:w="434" w:type="dxa"/>
            <w:vAlign w:val="center"/>
          </w:tcPr>
          <w:p w14:paraId="1D4BC662" w14:textId="77777777" w:rsidR="004032A6" w:rsidRPr="004032A6" w:rsidRDefault="004032A6" w:rsidP="007432DC">
            <w:pPr>
              <w:widowControl/>
              <w:jc w:val="right"/>
              <w:rPr>
                <w:rFonts w:ascii="Times New Roman" w:eastAsia="Times New Roman" w:hAnsi="Times New Roman" w:cs="Times New Roman"/>
                <w:b/>
                <w:bCs/>
                <w:color w:val="000000" w:themeColor="text1"/>
                <w:sz w:val="20"/>
                <w:szCs w:val="20"/>
                <w:lang w:val="en-US" w:eastAsia="en-US" w:bidi="ar-SA"/>
              </w:rPr>
            </w:pPr>
            <w:r w:rsidRPr="004032A6">
              <w:rPr>
                <w:rFonts w:ascii="Times New Roman" w:hAnsi="Times New Roman" w:cs="Times New Roman"/>
                <w:b/>
                <w:bCs/>
                <w:color w:val="000000" w:themeColor="text1"/>
                <w:sz w:val="20"/>
                <w:szCs w:val="20"/>
              </w:rPr>
              <w:t>360</w:t>
            </w:r>
          </w:p>
        </w:tc>
        <w:tc>
          <w:tcPr>
            <w:tcW w:w="615" w:type="dxa"/>
            <w:vAlign w:val="center"/>
          </w:tcPr>
          <w:p w14:paraId="7F066FB8" w14:textId="77777777" w:rsidR="004032A6" w:rsidRPr="004032A6" w:rsidRDefault="004032A6" w:rsidP="007432DC">
            <w:pPr>
              <w:widowControl/>
              <w:jc w:val="right"/>
              <w:rPr>
                <w:rFonts w:ascii="Times New Roman" w:eastAsia="Times New Roman" w:hAnsi="Times New Roman" w:cs="Times New Roman"/>
                <w:b/>
                <w:bCs/>
                <w:color w:val="000000" w:themeColor="text1"/>
                <w:sz w:val="20"/>
                <w:szCs w:val="20"/>
                <w:lang w:val="en-US" w:eastAsia="en-US" w:bidi="ar-SA"/>
              </w:rPr>
            </w:pPr>
            <w:r w:rsidRPr="004032A6">
              <w:rPr>
                <w:rFonts w:ascii="Times New Roman" w:hAnsi="Times New Roman" w:cs="Times New Roman"/>
                <w:color w:val="000000" w:themeColor="text1"/>
                <w:sz w:val="20"/>
                <w:szCs w:val="20"/>
              </w:rPr>
              <w:t>29.75</w:t>
            </w:r>
          </w:p>
        </w:tc>
        <w:tc>
          <w:tcPr>
            <w:tcW w:w="435" w:type="dxa"/>
            <w:vAlign w:val="center"/>
          </w:tcPr>
          <w:p w14:paraId="34F8E90B" w14:textId="77777777" w:rsidR="004032A6" w:rsidRPr="004032A6" w:rsidRDefault="004032A6" w:rsidP="007432DC">
            <w:pPr>
              <w:widowControl/>
              <w:jc w:val="right"/>
              <w:rPr>
                <w:rFonts w:ascii="Times New Roman" w:eastAsia="Times New Roman" w:hAnsi="Times New Roman" w:cs="Times New Roman"/>
                <w:b/>
                <w:bCs/>
                <w:color w:val="000000" w:themeColor="text1"/>
                <w:sz w:val="20"/>
                <w:szCs w:val="20"/>
                <w:lang w:val="en-US" w:eastAsia="en-US" w:bidi="ar-SA"/>
              </w:rPr>
            </w:pPr>
            <w:r w:rsidRPr="004032A6">
              <w:rPr>
                <w:rFonts w:ascii="Times New Roman" w:hAnsi="Times New Roman" w:cs="Times New Roman"/>
                <w:b/>
                <w:bCs/>
                <w:color w:val="000000" w:themeColor="text1"/>
                <w:sz w:val="20"/>
                <w:szCs w:val="20"/>
              </w:rPr>
              <w:t>511</w:t>
            </w:r>
          </w:p>
        </w:tc>
        <w:tc>
          <w:tcPr>
            <w:tcW w:w="615" w:type="dxa"/>
            <w:vAlign w:val="center"/>
          </w:tcPr>
          <w:p w14:paraId="4C1126EF" w14:textId="77777777" w:rsidR="004032A6" w:rsidRPr="004032A6" w:rsidRDefault="004032A6" w:rsidP="007432DC">
            <w:pPr>
              <w:widowControl/>
              <w:jc w:val="right"/>
              <w:rPr>
                <w:rFonts w:ascii="Times New Roman" w:eastAsia="Times New Roman" w:hAnsi="Times New Roman" w:cs="Times New Roman"/>
                <w:b/>
                <w:bCs/>
                <w:color w:val="000000" w:themeColor="text1"/>
                <w:sz w:val="20"/>
                <w:szCs w:val="20"/>
                <w:lang w:val="en-US" w:eastAsia="en-US" w:bidi="ar-SA"/>
              </w:rPr>
            </w:pPr>
            <w:r w:rsidRPr="004032A6">
              <w:rPr>
                <w:rFonts w:ascii="Times New Roman" w:hAnsi="Times New Roman" w:cs="Times New Roman"/>
                <w:color w:val="000000" w:themeColor="text1"/>
                <w:sz w:val="20"/>
                <w:szCs w:val="20"/>
              </w:rPr>
              <w:t>42.23</w:t>
            </w:r>
          </w:p>
        </w:tc>
        <w:tc>
          <w:tcPr>
            <w:tcW w:w="438" w:type="dxa"/>
            <w:vAlign w:val="center"/>
          </w:tcPr>
          <w:p w14:paraId="490F73CB" w14:textId="77777777" w:rsidR="004032A6" w:rsidRPr="004032A6" w:rsidRDefault="004032A6" w:rsidP="007432DC">
            <w:pPr>
              <w:widowControl/>
              <w:jc w:val="right"/>
              <w:rPr>
                <w:rFonts w:ascii="Times New Roman" w:eastAsia="Times New Roman" w:hAnsi="Times New Roman" w:cs="Times New Roman"/>
                <w:b/>
                <w:bCs/>
                <w:color w:val="000000" w:themeColor="text1"/>
                <w:sz w:val="20"/>
                <w:szCs w:val="20"/>
                <w:lang w:val="en-US" w:eastAsia="en-US" w:bidi="ar-SA"/>
              </w:rPr>
            </w:pPr>
            <w:r w:rsidRPr="004032A6">
              <w:rPr>
                <w:rFonts w:ascii="Times New Roman" w:hAnsi="Times New Roman" w:cs="Times New Roman"/>
                <w:b/>
                <w:bCs/>
                <w:color w:val="000000" w:themeColor="text1"/>
                <w:sz w:val="20"/>
                <w:szCs w:val="20"/>
              </w:rPr>
              <w:t>339</w:t>
            </w:r>
          </w:p>
        </w:tc>
        <w:tc>
          <w:tcPr>
            <w:tcW w:w="650" w:type="dxa"/>
            <w:vAlign w:val="center"/>
          </w:tcPr>
          <w:p w14:paraId="70DA0BD5" w14:textId="77777777" w:rsidR="004032A6" w:rsidRPr="004032A6" w:rsidRDefault="004032A6" w:rsidP="007432DC">
            <w:pPr>
              <w:widowControl/>
              <w:jc w:val="right"/>
              <w:rPr>
                <w:rFonts w:ascii="Times New Roman" w:eastAsia="Times New Roman" w:hAnsi="Times New Roman" w:cs="Times New Roman"/>
                <w:b/>
                <w:bCs/>
                <w:color w:val="000000" w:themeColor="text1"/>
                <w:sz w:val="20"/>
                <w:szCs w:val="20"/>
                <w:lang w:val="en-US" w:eastAsia="en-US" w:bidi="ar-SA"/>
              </w:rPr>
            </w:pPr>
            <w:r w:rsidRPr="004032A6">
              <w:rPr>
                <w:rFonts w:ascii="Times New Roman" w:hAnsi="Times New Roman" w:cs="Times New Roman"/>
                <w:color w:val="000000" w:themeColor="text1"/>
                <w:sz w:val="20"/>
                <w:szCs w:val="20"/>
              </w:rPr>
              <w:t>28.02</w:t>
            </w:r>
          </w:p>
        </w:tc>
        <w:tc>
          <w:tcPr>
            <w:tcW w:w="517" w:type="dxa"/>
            <w:vAlign w:val="center"/>
          </w:tcPr>
          <w:p w14:paraId="7804E974" w14:textId="77777777" w:rsidR="004032A6" w:rsidRPr="004032A6" w:rsidRDefault="004032A6" w:rsidP="007432DC">
            <w:pPr>
              <w:widowControl/>
              <w:jc w:val="right"/>
              <w:rPr>
                <w:rFonts w:ascii="Times New Roman" w:eastAsia="Times New Roman" w:hAnsi="Times New Roman" w:cs="Times New Roman"/>
                <w:b/>
                <w:bCs/>
                <w:color w:val="000000" w:themeColor="text1"/>
                <w:sz w:val="20"/>
                <w:szCs w:val="20"/>
                <w:lang w:val="en-US" w:eastAsia="en-US" w:bidi="ar-SA"/>
              </w:rPr>
            </w:pPr>
            <w:r w:rsidRPr="004032A6">
              <w:rPr>
                <w:rFonts w:ascii="Times New Roman" w:hAnsi="Times New Roman" w:cs="Times New Roman"/>
                <w:b/>
                <w:bCs/>
                <w:color w:val="000000" w:themeColor="text1"/>
                <w:sz w:val="20"/>
                <w:szCs w:val="20"/>
              </w:rPr>
              <w:t>0</w:t>
            </w:r>
          </w:p>
        </w:tc>
        <w:tc>
          <w:tcPr>
            <w:tcW w:w="0" w:type="auto"/>
          </w:tcPr>
          <w:p w14:paraId="6F7D09BD" w14:textId="77777777" w:rsidR="004032A6" w:rsidRPr="004032A6" w:rsidRDefault="004032A6" w:rsidP="007432DC">
            <w:pPr>
              <w:widowControl/>
              <w:jc w:val="right"/>
              <w:rPr>
                <w:rFonts w:ascii="Times New Roman" w:eastAsia="Times New Roman" w:hAnsi="Times New Roman" w:cs="Times New Roman"/>
                <w:b/>
                <w:bCs/>
                <w:color w:val="000000" w:themeColor="text1"/>
                <w:sz w:val="20"/>
                <w:szCs w:val="20"/>
                <w:lang w:val="en-US" w:eastAsia="en-US" w:bidi="ar-SA"/>
              </w:rPr>
            </w:pPr>
          </w:p>
        </w:tc>
        <w:tc>
          <w:tcPr>
            <w:tcW w:w="0" w:type="auto"/>
            <w:vAlign w:val="center"/>
          </w:tcPr>
          <w:p w14:paraId="2AEB8894" w14:textId="77777777" w:rsidR="004032A6" w:rsidRPr="004032A6" w:rsidRDefault="004032A6" w:rsidP="007432DC">
            <w:pPr>
              <w:widowControl/>
              <w:jc w:val="right"/>
              <w:rPr>
                <w:rFonts w:ascii="Times New Roman" w:eastAsia="Times New Roman" w:hAnsi="Times New Roman" w:cs="Times New Roman"/>
                <w:b/>
                <w:bCs/>
                <w:color w:val="000000" w:themeColor="text1"/>
                <w:sz w:val="20"/>
                <w:szCs w:val="20"/>
                <w:lang w:val="en-US" w:eastAsia="en-US" w:bidi="ar-SA"/>
              </w:rPr>
            </w:pPr>
            <w:r w:rsidRPr="004032A6">
              <w:rPr>
                <w:rFonts w:ascii="Times New Roman" w:hAnsi="Times New Roman" w:cs="Times New Roman"/>
                <w:b/>
                <w:bCs/>
                <w:color w:val="000000" w:themeColor="text1"/>
                <w:sz w:val="20"/>
                <w:szCs w:val="20"/>
              </w:rPr>
              <w:t>1000</w:t>
            </w:r>
          </w:p>
        </w:tc>
        <w:tc>
          <w:tcPr>
            <w:tcW w:w="0" w:type="auto"/>
            <w:vAlign w:val="center"/>
          </w:tcPr>
          <w:p w14:paraId="28E3656B" w14:textId="77777777" w:rsidR="004032A6" w:rsidRPr="004032A6" w:rsidRDefault="004032A6" w:rsidP="007432DC">
            <w:pPr>
              <w:widowControl/>
              <w:jc w:val="right"/>
              <w:rPr>
                <w:rFonts w:ascii="Times New Roman" w:eastAsia="Times New Roman" w:hAnsi="Times New Roman" w:cs="Times New Roman"/>
                <w:b/>
                <w:bCs/>
                <w:color w:val="000000" w:themeColor="text1"/>
                <w:sz w:val="20"/>
                <w:szCs w:val="20"/>
                <w:lang w:val="en-US" w:eastAsia="en-US" w:bidi="ar-SA"/>
              </w:rPr>
            </w:pPr>
            <w:r w:rsidRPr="004032A6">
              <w:rPr>
                <w:rFonts w:ascii="Times New Roman" w:hAnsi="Times New Roman" w:cs="Times New Roman"/>
                <w:color w:val="000000" w:themeColor="text1"/>
                <w:sz w:val="20"/>
                <w:szCs w:val="20"/>
              </w:rPr>
              <w:t>82.64</w:t>
            </w:r>
          </w:p>
        </w:tc>
        <w:tc>
          <w:tcPr>
            <w:tcW w:w="485" w:type="dxa"/>
            <w:vAlign w:val="center"/>
          </w:tcPr>
          <w:p w14:paraId="36B67092" w14:textId="77777777" w:rsidR="004032A6" w:rsidRPr="004032A6" w:rsidRDefault="004032A6" w:rsidP="007432DC">
            <w:pPr>
              <w:widowControl/>
              <w:jc w:val="right"/>
              <w:rPr>
                <w:rFonts w:ascii="Times New Roman" w:eastAsia="Times New Roman" w:hAnsi="Times New Roman" w:cs="Times New Roman"/>
                <w:b/>
                <w:bCs/>
                <w:color w:val="000000" w:themeColor="text1"/>
                <w:sz w:val="20"/>
                <w:szCs w:val="20"/>
                <w:lang w:val="en-US" w:eastAsia="en-US" w:bidi="ar-SA"/>
              </w:rPr>
            </w:pPr>
            <w:r w:rsidRPr="004032A6">
              <w:rPr>
                <w:rFonts w:ascii="Times New Roman" w:hAnsi="Times New Roman" w:cs="Times New Roman"/>
                <w:b/>
                <w:bCs/>
                <w:color w:val="000000" w:themeColor="text1"/>
                <w:sz w:val="20"/>
                <w:szCs w:val="20"/>
              </w:rPr>
              <w:t>209</w:t>
            </w:r>
          </w:p>
        </w:tc>
        <w:tc>
          <w:tcPr>
            <w:tcW w:w="0" w:type="auto"/>
            <w:vAlign w:val="center"/>
          </w:tcPr>
          <w:p w14:paraId="10095B72" w14:textId="77777777" w:rsidR="004032A6" w:rsidRPr="004032A6" w:rsidRDefault="004032A6" w:rsidP="007432DC">
            <w:pPr>
              <w:widowControl/>
              <w:jc w:val="right"/>
              <w:rPr>
                <w:rFonts w:ascii="Times New Roman" w:eastAsia="Times New Roman" w:hAnsi="Times New Roman" w:cs="Times New Roman"/>
                <w:b/>
                <w:bCs/>
                <w:color w:val="000000" w:themeColor="text1"/>
                <w:sz w:val="20"/>
                <w:szCs w:val="20"/>
                <w:lang w:val="en-US" w:eastAsia="en-US" w:bidi="ar-SA"/>
              </w:rPr>
            </w:pPr>
            <w:r w:rsidRPr="004032A6">
              <w:rPr>
                <w:rFonts w:ascii="Times New Roman" w:hAnsi="Times New Roman" w:cs="Times New Roman"/>
                <w:color w:val="000000" w:themeColor="text1"/>
                <w:sz w:val="20"/>
                <w:szCs w:val="20"/>
              </w:rPr>
              <w:t>17.27</w:t>
            </w:r>
          </w:p>
        </w:tc>
        <w:tc>
          <w:tcPr>
            <w:tcW w:w="443" w:type="dxa"/>
            <w:vAlign w:val="center"/>
          </w:tcPr>
          <w:p w14:paraId="5205E60D" w14:textId="77777777" w:rsidR="004032A6" w:rsidRPr="004032A6" w:rsidRDefault="004032A6" w:rsidP="007432DC">
            <w:pPr>
              <w:widowControl/>
              <w:jc w:val="right"/>
              <w:rPr>
                <w:rFonts w:ascii="Times New Roman" w:eastAsia="Times New Roman" w:hAnsi="Times New Roman" w:cs="Times New Roman"/>
                <w:b/>
                <w:bCs/>
                <w:color w:val="000000" w:themeColor="text1"/>
                <w:sz w:val="20"/>
                <w:szCs w:val="20"/>
                <w:lang w:val="en-US" w:eastAsia="en-US" w:bidi="ar-SA"/>
              </w:rPr>
            </w:pPr>
            <w:r w:rsidRPr="004032A6">
              <w:rPr>
                <w:rFonts w:ascii="Times New Roman" w:hAnsi="Times New Roman" w:cs="Times New Roman"/>
                <w:b/>
                <w:bCs/>
                <w:color w:val="000000" w:themeColor="text1"/>
                <w:sz w:val="20"/>
                <w:szCs w:val="20"/>
              </w:rPr>
              <w:t>0</w:t>
            </w:r>
          </w:p>
        </w:tc>
        <w:tc>
          <w:tcPr>
            <w:tcW w:w="574" w:type="dxa"/>
            <w:vAlign w:val="center"/>
          </w:tcPr>
          <w:p w14:paraId="47575F0F" w14:textId="77777777" w:rsidR="004032A6" w:rsidRPr="004032A6" w:rsidRDefault="004032A6" w:rsidP="007432DC">
            <w:pPr>
              <w:widowControl/>
              <w:jc w:val="right"/>
              <w:rPr>
                <w:rFonts w:ascii="Times New Roman" w:eastAsia="Times New Roman" w:hAnsi="Times New Roman" w:cs="Times New Roman"/>
                <w:b/>
                <w:bCs/>
                <w:color w:val="000000" w:themeColor="text1"/>
                <w:sz w:val="20"/>
                <w:szCs w:val="20"/>
                <w:lang w:val="en-US" w:eastAsia="en-US" w:bidi="ar-SA"/>
              </w:rPr>
            </w:pPr>
          </w:p>
        </w:tc>
        <w:tc>
          <w:tcPr>
            <w:tcW w:w="459" w:type="dxa"/>
            <w:vAlign w:val="center"/>
          </w:tcPr>
          <w:p w14:paraId="7DE69039" w14:textId="77777777" w:rsidR="004032A6" w:rsidRPr="004032A6" w:rsidRDefault="004032A6" w:rsidP="007432DC">
            <w:pPr>
              <w:widowControl/>
              <w:jc w:val="right"/>
              <w:rPr>
                <w:rFonts w:ascii="Times New Roman" w:eastAsia="Times New Roman" w:hAnsi="Times New Roman" w:cs="Times New Roman"/>
                <w:b/>
                <w:bCs/>
                <w:color w:val="000000" w:themeColor="text1"/>
                <w:sz w:val="20"/>
                <w:szCs w:val="20"/>
                <w:lang w:val="en-US" w:eastAsia="en-US" w:bidi="ar-SA"/>
              </w:rPr>
            </w:pPr>
            <w:r w:rsidRPr="004032A6">
              <w:rPr>
                <w:rFonts w:ascii="Times New Roman" w:hAnsi="Times New Roman" w:cs="Times New Roman"/>
                <w:b/>
                <w:bCs/>
                <w:color w:val="000000" w:themeColor="text1"/>
                <w:sz w:val="20"/>
                <w:szCs w:val="20"/>
              </w:rPr>
              <w:t>0</w:t>
            </w:r>
          </w:p>
        </w:tc>
        <w:tc>
          <w:tcPr>
            <w:tcW w:w="534" w:type="dxa"/>
            <w:vAlign w:val="center"/>
          </w:tcPr>
          <w:p w14:paraId="1137C961" w14:textId="77777777" w:rsidR="004032A6" w:rsidRPr="004032A6" w:rsidRDefault="004032A6" w:rsidP="007432DC">
            <w:pPr>
              <w:widowControl/>
              <w:jc w:val="right"/>
              <w:rPr>
                <w:rFonts w:ascii="Times New Roman" w:eastAsia="Times New Roman" w:hAnsi="Times New Roman" w:cs="Times New Roman"/>
                <w:b/>
                <w:bCs/>
                <w:color w:val="000000" w:themeColor="text1"/>
                <w:sz w:val="20"/>
                <w:szCs w:val="20"/>
                <w:lang w:val="en-US" w:eastAsia="en-US" w:bidi="ar-SA"/>
              </w:rPr>
            </w:pPr>
          </w:p>
        </w:tc>
      </w:tr>
      <w:tr w:rsidR="004032A6" w:rsidRPr="004032A6" w14:paraId="3B6472CA" w14:textId="77777777" w:rsidTr="004032A6">
        <w:trPr>
          <w:trHeight w:val="286"/>
        </w:trPr>
        <w:tc>
          <w:tcPr>
            <w:tcW w:w="0" w:type="auto"/>
            <w:gridSpan w:val="2"/>
            <w:vAlign w:val="bottom"/>
            <w:hideMark/>
          </w:tcPr>
          <w:p w14:paraId="2BCA8846" w14:textId="77777777" w:rsidR="004032A6" w:rsidRPr="004032A6" w:rsidRDefault="004032A6" w:rsidP="007432DC">
            <w:pPr>
              <w:widowControl/>
              <w:rPr>
                <w:rFonts w:ascii="Times New Roman" w:eastAsia="Times New Roman" w:hAnsi="Times New Roman" w:cs="Times New Roman"/>
                <w:b/>
                <w:bCs/>
                <w:color w:val="000000" w:themeColor="text1"/>
                <w:sz w:val="20"/>
                <w:szCs w:val="20"/>
                <w:lang w:val="en-US" w:eastAsia="en-US" w:bidi="ar-SA"/>
              </w:rPr>
            </w:pPr>
            <w:r w:rsidRPr="004032A6">
              <w:rPr>
                <w:rFonts w:ascii="Times New Roman" w:eastAsia="Times New Roman" w:hAnsi="Times New Roman" w:cs="Times New Roman"/>
                <w:b/>
                <w:bCs/>
                <w:color w:val="000000" w:themeColor="text1"/>
                <w:sz w:val="20"/>
                <w:szCs w:val="20"/>
                <w:lang w:val="en-US" w:eastAsia="en-US" w:bidi="ar-SA"/>
              </w:rPr>
              <w:t>Khối 6</w:t>
            </w:r>
          </w:p>
        </w:tc>
        <w:tc>
          <w:tcPr>
            <w:tcW w:w="0" w:type="auto"/>
            <w:vAlign w:val="bottom"/>
          </w:tcPr>
          <w:p w14:paraId="13DAA499" w14:textId="77777777" w:rsidR="004032A6" w:rsidRPr="004032A6" w:rsidRDefault="004032A6" w:rsidP="007432DC">
            <w:pPr>
              <w:widowControl/>
              <w:jc w:val="right"/>
              <w:rPr>
                <w:rFonts w:ascii="Times New Roman" w:eastAsia="Times New Roman" w:hAnsi="Times New Roman" w:cs="Times New Roman"/>
                <w:b/>
                <w:bCs/>
                <w:color w:val="000000" w:themeColor="text1"/>
                <w:sz w:val="20"/>
                <w:szCs w:val="20"/>
                <w:lang w:val="en-US" w:eastAsia="en-US" w:bidi="ar-SA"/>
              </w:rPr>
            </w:pPr>
            <w:r w:rsidRPr="004032A6">
              <w:rPr>
                <w:rFonts w:ascii="Times New Roman" w:eastAsia="Times New Roman" w:hAnsi="Times New Roman" w:cs="Times New Roman"/>
                <w:b/>
                <w:bCs/>
                <w:color w:val="000000" w:themeColor="text1"/>
                <w:sz w:val="20"/>
                <w:szCs w:val="20"/>
                <w:lang w:val="en-US" w:eastAsia="en-US" w:bidi="ar-SA"/>
              </w:rPr>
              <w:t>314</w:t>
            </w:r>
          </w:p>
        </w:tc>
        <w:tc>
          <w:tcPr>
            <w:tcW w:w="434" w:type="dxa"/>
            <w:vAlign w:val="center"/>
          </w:tcPr>
          <w:p w14:paraId="45E939C7" w14:textId="77777777" w:rsidR="004032A6" w:rsidRPr="004032A6" w:rsidRDefault="004032A6" w:rsidP="007432DC">
            <w:pPr>
              <w:widowControl/>
              <w:jc w:val="right"/>
              <w:rPr>
                <w:rFonts w:ascii="Times New Roman" w:eastAsia="Times New Roman" w:hAnsi="Times New Roman" w:cs="Times New Roman"/>
                <w:b/>
                <w:bCs/>
                <w:color w:val="000000" w:themeColor="text1"/>
                <w:sz w:val="20"/>
                <w:szCs w:val="20"/>
                <w:lang w:val="en-US" w:eastAsia="en-US" w:bidi="ar-SA"/>
              </w:rPr>
            </w:pPr>
            <w:r w:rsidRPr="004032A6">
              <w:rPr>
                <w:rFonts w:ascii="Times New Roman" w:hAnsi="Times New Roman" w:cs="Times New Roman"/>
                <w:b/>
                <w:bCs/>
                <w:color w:val="000000" w:themeColor="text1"/>
                <w:sz w:val="20"/>
                <w:szCs w:val="20"/>
              </w:rPr>
              <w:t>82</w:t>
            </w:r>
          </w:p>
        </w:tc>
        <w:tc>
          <w:tcPr>
            <w:tcW w:w="615" w:type="dxa"/>
            <w:vAlign w:val="center"/>
          </w:tcPr>
          <w:p w14:paraId="1F5A69FA" w14:textId="77777777" w:rsidR="004032A6" w:rsidRPr="004032A6" w:rsidRDefault="004032A6" w:rsidP="007432DC">
            <w:pPr>
              <w:widowControl/>
              <w:jc w:val="right"/>
              <w:rPr>
                <w:rFonts w:ascii="Times New Roman" w:eastAsia="Times New Roman" w:hAnsi="Times New Roman" w:cs="Times New Roman"/>
                <w:b/>
                <w:bCs/>
                <w:color w:val="000000" w:themeColor="text1"/>
                <w:sz w:val="20"/>
                <w:szCs w:val="20"/>
                <w:lang w:val="en-US" w:eastAsia="en-US" w:bidi="ar-SA"/>
              </w:rPr>
            </w:pPr>
            <w:r w:rsidRPr="004032A6">
              <w:rPr>
                <w:rFonts w:ascii="Times New Roman" w:hAnsi="Times New Roman" w:cs="Times New Roman"/>
                <w:color w:val="000000" w:themeColor="text1"/>
                <w:sz w:val="20"/>
                <w:szCs w:val="20"/>
              </w:rPr>
              <w:t>26.11</w:t>
            </w:r>
          </w:p>
        </w:tc>
        <w:tc>
          <w:tcPr>
            <w:tcW w:w="435" w:type="dxa"/>
            <w:vAlign w:val="center"/>
          </w:tcPr>
          <w:p w14:paraId="6AA057C3" w14:textId="77777777" w:rsidR="004032A6" w:rsidRPr="004032A6" w:rsidRDefault="004032A6" w:rsidP="007432DC">
            <w:pPr>
              <w:widowControl/>
              <w:jc w:val="right"/>
              <w:rPr>
                <w:rFonts w:ascii="Times New Roman" w:eastAsia="Times New Roman" w:hAnsi="Times New Roman" w:cs="Times New Roman"/>
                <w:b/>
                <w:bCs/>
                <w:color w:val="000000" w:themeColor="text1"/>
                <w:sz w:val="20"/>
                <w:szCs w:val="20"/>
                <w:lang w:val="en-US" w:eastAsia="en-US" w:bidi="ar-SA"/>
              </w:rPr>
            </w:pPr>
            <w:r w:rsidRPr="004032A6">
              <w:rPr>
                <w:rFonts w:ascii="Times New Roman" w:hAnsi="Times New Roman" w:cs="Times New Roman"/>
                <w:b/>
                <w:bCs/>
                <w:color w:val="000000" w:themeColor="text1"/>
                <w:sz w:val="20"/>
                <w:szCs w:val="20"/>
              </w:rPr>
              <w:t>138</w:t>
            </w:r>
          </w:p>
        </w:tc>
        <w:tc>
          <w:tcPr>
            <w:tcW w:w="615" w:type="dxa"/>
            <w:vAlign w:val="center"/>
          </w:tcPr>
          <w:p w14:paraId="2453B9AB" w14:textId="77777777" w:rsidR="004032A6" w:rsidRPr="004032A6" w:rsidRDefault="004032A6" w:rsidP="007432DC">
            <w:pPr>
              <w:widowControl/>
              <w:jc w:val="right"/>
              <w:rPr>
                <w:rFonts w:ascii="Times New Roman" w:eastAsia="Times New Roman" w:hAnsi="Times New Roman" w:cs="Times New Roman"/>
                <w:b/>
                <w:bCs/>
                <w:color w:val="000000" w:themeColor="text1"/>
                <w:sz w:val="20"/>
                <w:szCs w:val="20"/>
                <w:lang w:val="en-US" w:eastAsia="en-US" w:bidi="ar-SA"/>
              </w:rPr>
            </w:pPr>
            <w:r w:rsidRPr="004032A6">
              <w:rPr>
                <w:rFonts w:ascii="Times New Roman" w:hAnsi="Times New Roman" w:cs="Times New Roman"/>
                <w:color w:val="000000" w:themeColor="text1"/>
                <w:sz w:val="20"/>
                <w:szCs w:val="20"/>
              </w:rPr>
              <w:t>43.95</w:t>
            </w:r>
          </w:p>
        </w:tc>
        <w:tc>
          <w:tcPr>
            <w:tcW w:w="438" w:type="dxa"/>
            <w:vAlign w:val="center"/>
          </w:tcPr>
          <w:p w14:paraId="3B06A931" w14:textId="77777777" w:rsidR="004032A6" w:rsidRPr="004032A6" w:rsidRDefault="004032A6" w:rsidP="007432DC">
            <w:pPr>
              <w:widowControl/>
              <w:jc w:val="right"/>
              <w:rPr>
                <w:rFonts w:ascii="Times New Roman" w:eastAsia="Times New Roman" w:hAnsi="Times New Roman" w:cs="Times New Roman"/>
                <w:b/>
                <w:bCs/>
                <w:color w:val="000000" w:themeColor="text1"/>
                <w:sz w:val="20"/>
                <w:szCs w:val="20"/>
                <w:lang w:val="en-US" w:eastAsia="en-US" w:bidi="ar-SA"/>
              </w:rPr>
            </w:pPr>
            <w:r w:rsidRPr="004032A6">
              <w:rPr>
                <w:rFonts w:ascii="Times New Roman" w:hAnsi="Times New Roman" w:cs="Times New Roman"/>
                <w:b/>
                <w:bCs/>
                <w:color w:val="000000" w:themeColor="text1"/>
                <w:sz w:val="20"/>
                <w:szCs w:val="20"/>
              </w:rPr>
              <w:t>94</w:t>
            </w:r>
          </w:p>
        </w:tc>
        <w:tc>
          <w:tcPr>
            <w:tcW w:w="650" w:type="dxa"/>
            <w:vAlign w:val="center"/>
          </w:tcPr>
          <w:p w14:paraId="09958F00" w14:textId="77777777" w:rsidR="004032A6" w:rsidRPr="004032A6" w:rsidRDefault="004032A6" w:rsidP="007432DC">
            <w:pPr>
              <w:widowControl/>
              <w:jc w:val="right"/>
              <w:rPr>
                <w:rFonts w:ascii="Times New Roman" w:eastAsia="Times New Roman" w:hAnsi="Times New Roman" w:cs="Times New Roman"/>
                <w:b/>
                <w:bCs/>
                <w:color w:val="000000" w:themeColor="text1"/>
                <w:sz w:val="20"/>
                <w:szCs w:val="20"/>
                <w:lang w:val="en-US" w:eastAsia="en-US" w:bidi="ar-SA"/>
              </w:rPr>
            </w:pPr>
            <w:r w:rsidRPr="004032A6">
              <w:rPr>
                <w:rFonts w:ascii="Times New Roman" w:hAnsi="Times New Roman" w:cs="Times New Roman"/>
                <w:color w:val="000000" w:themeColor="text1"/>
                <w:sz w:val="20"/>
                <w:szCs w:val="20"/>
              </w:rPr>
              <w:t>29.94</w:t>
            </w:r>
          </w:p>
        </w:tc>
        <w:tc>
          <w:tcPr>
            <w:tcW w:w="517" w:type="dxa"/>
            <w:vAlign w:val="center"/>
          </w:tcPr>
          <w:p w14:paraId="499BB071" w14:textId="77777777" w:rsidR="004032A6" w:rsidRPr="004032A6" w:rsidRDefault="004032A6" w:rsidP="007432DC">
            <w:pPr>
              <w:widowControl/>
              <w:jc w:val="right"/>
              <w:rPr>
                <w:rFonts w:ascii="Times New Roman" w:eastAsia="Times New Roman" w:hAnsi="Times New Roman" w:cs="Times New Roman"/>
                <w:b/>
                <w:bCs/>
                <w:color w:val="000000" w:themeColor="text1"/>
                <w:sz w:val="20"/>
                <w:szCs w:val="20"/>
                <w:lang w:val="en-US" w:eastAsia="en-US" w:bidi="ar-SA"/>
              </w:rPr>
            </w:pPr>
            <w:r w:rsidRPr="004032A6">
              <w:rPr>
                <w:rFonts w:ascii="Times New Roman" w:hAnsi="Times New Roman" w:cs="Times New Roman"/>
                <w:b/>
                <w:bCs/>
                <w:color w:val="000000" w:themeColor="text1"/>
                <w:sz w:val="20"/>
                <w:szCs w:val="20"/>
              </w:rPr>
              <w:t>0</w:t>
            </w:r>
          </w:p>
        </w:tc>
        <w:tc>
          <w:tcPr>
            <w:tcW w:w="0" w:type="auto"/>
          </w:tcPr>
          <w:p w14:paraId="74CCB6CA" w14:textId="77777777" w:rsidR="004032A6" w:rsidRPr="004032A6" w:rsidRDefault="004032A6" w:rsidP="007432DC">
            <w:pPr>
              <w:widowControl/>
              <w:jc w:val="right"/>
              <w:rPr>
                <w:rFonts w:ascii="Times New Roman" w:eastAsia="Times New Roman" w:hAnsi="Times New Roman" w:cs="Times New Roman"/>
                <w:b/>
                <w:bCs/>
                <w:color w:val="000000" w:themeColor="text1"/>
                <w:sz w:val="20"/>
                <w:szCs w:val="20"/>
                <w:lang w:val="en-US" w:eastAsia="en-US" w:bidi="ar-SA"/>
              </w:rPr>
            </w:pPr>
          </w:p>
        </w:tc>
        <w:tc>
          <w:tcPr>
            <w:tcW w:w="0" w:type="auto"/>
            <w:vAlign w:val="center"/>
          </w:tcPr>
          <w:p w14:paraId="6C8D581E" w14:textId="77777777" w:rsidR="004032A6" w:rsidRPr="004032A6" w:rsidRDefault="004032A6" w:rsidP="007432DC">
            <w:pPr>
              <w:widowControl/>
              <w:jc w:val="right"/>
              <w:rPr>
                <w:rFonts w:ascii="Times New Roman" w:eastAsia="Times New Roman" w:hAnsi="Times New Roman" w:cs="Times New Roman"/>
                <w:b/>
                <w:bCs/>
                <w:color w:val="000000" w:themeColor="text1"/>
                <w:sz w:val="20"/>
                <w:szCs w:val="20"/>
                <w:lang w:val="en-US" w:eastAsia="en-US" w:bidi="ar-SA"/>
              </w:rPr>
            </w:pPr>
            <w:r w:rsidRPr="004032A6">
              <w:rPr>
                <w:rFonts w:ascii="Times New Roman" w:hAnsi="Times New Roman" w:cs="Times New Roman"/>
                <w:b/>
                <w:bCs/>
                <w:color w:val="000000" w:themeColor="text1"/>
                <w:sz w:val="20"/>
                <w:szCs w:val="20"/>
              </w:rPr>
              <w:t>259</w:t>
            </w:r>
          </w:p>
        </w:tc>
        <w:tc>
          <w:tcPr>
            <w:tcW w:w="0" w:type="auto"/>
            <w:vAlign w:val="center"/>
          </w:tcPr>
          <w:p w14:paraId="057A771B" w14:textId="77777777" w:rsidR="004032A6" w:rsidRPr="004032A6" w:rsidRDefault="004032A6" w:rsidP="007432DC">
            <w:pPr>
              <w:widowControl/>
              <w:jc w:val="right"/>
              <w:rPr>
                <w:rFonts w:ascii="Times New Roman" w:eastAsia="Times New Roman" w:hAnsi="Times New Roman" w:cs="Times New Roman"/>
                <w:b/>
                <w:bCs/>
                <w:color w:val="000000" w:themeColor="text1"/>
                <w:sz w:val="20"/>
                <w:szCs w:val="20"/>
                <w:lang w:val="en-US" w:eastAsia="en-US" w:bidi="ar-SA"/>
              </w:rPr>
            </w:pPr>
            <w:r w:rsidRPr="004032A6">
              <w:rPr>
                <w:rFonts w:ascii="Times New Roman" w:hAnsi="Times New Roman" w:cs="Times New Roman"/>
                <w:color w:val="000000" w:themeColor="text1"/>
                <w:sz w:val="20"/>
                <w:szCs w:val="20"/>
              </w:rPr>
              <w:t>82.48</w:t>
            </w:r>
          </w:p>
        </w:tc>
        <w:tc>
          <w:tcPr>
            <w:tcW w:w="485" w:type="dxa"/>
            <w:vAlign w:val="center"/>
          </w:tcPr>
          <w:p w14:paraId="4637F231" w14:textId="77777777" w:rsidR="004032A6" w:rsidRPr="004032A6" w:rsidRDefault="004032A6" w:rsidP="007432DC">
            <w:pPr>
              <w:widowControl/>
              <w:jc w:val="right"/>
              <w:rPr>
                <w:rFonts w:ascii="Times New Roman" w:eastAsia="Times New Roman" w:hAnsi="Times New Roman" w:cs="Times New Roman"/>
                <w:b/>
                <w:bCs/>
                <w:color w:val="000000" w:themeColor="text1"/>
                <w:sz w:val="20"/>
                <w:szCs w:val="20"/>
                <w:lang w:val="en-US" w:eastAsia="en-US" w:bidi="ar-SA"/>
              </w:rPr>
            </w:pPr>
            <w:r w:rsidRPr="004032A6">
              <w:rPr>
                <w:rFonts w:ascii="Times New Roman" w:hAnsi="Times New Roman" w:cs="Times New Roman"/>
                <w:b/>
                <w:bCs/>
                <w:color w:val="000000" w:themeColor="text1"/>
                <w:sz w:val="20"/>
                <w:szCs w:val="20"/>
              </w:rPr>
              <w:t>55</w:t>
            </w:r>
          </w:p>
        </w:tc>
        <w:tc>
          <w:tcPr>
            <w:tcW w:w="0" w:type="auto"/>
            <w:vAlign w:val="center"/>
          </w:tcPr>
          <w:p w14:paraId="6B532228" w14:textId="77777777" w:rsidR="004032A6" w:rsidRPr="004032A6" w:rsidRDefault="004032A6" w:rsidP="007432DC">
            <w:pPr>
              <w:widowControl/>
              <w:jc w:val="right"/>
              <w:rPr>
                <w:rFonts w:ascii="Times New Roman" w:eastAsia="Times New Roman" w:hAnsi="Times New Roman" w:cs="Times New Roman"/>
                <w:b/>
                <w:bCs/>
                <w:color w:val="000000" w:themeColor="text1"/>
                <w:sz w:val="20"/>
                <w:szCs w:val="20"/>
                <w:lang w:val="en-US" w:eastAsia="en-US" w:bidi="ar-SA"/>
              </w:rPr>
            </w:pPr>
            <w:r w:rsidRPr="004032A6">
              <w:rPr>
                <w:rFonts w:ascii="Times New Roman" w:hAnsi="Times New Roman" w:cs="Times New Roman"/>
                <w:color w:val="000000" w:themeColor="text1"/>
                <w:sz w:val="20"/>
                <w:szCs w:val="20"/>
              </w:rPr>
              <w:t>17.52</w:t>
            </w:r>
          </w:p>
        </w:tc>
        <w:tc>
          <w:tcPr>
            <w:tcW w:w="443" w:type="dxa"/>
            <w:vAlign w:val="center"/>
          </w:tcPr>
          <w:p w14:paraId="6F5248FF" w14:textId="77777777" w:rsidR="004032A6" w:rsidRPr="004032A6" w:rsidRDefault="004032A6" w:rsidP="007432DC">
            <w:pPr>
              <w:widowControl/>
              <w:jc w:val="right"/>
              <w:rPr>
                <w:rFonts w:ascii="Times New Roman" w:eastAsia="Times New Roman" w:hAnsi="Times New Roman" w:cs="Times New Roman"/>
                <w:b/>
                <w:bCs/>
                <w:color w:val="000000" w:themeColor="text1"/>
                <w:sz w:val="20"/>
                <w:szCs w:val="20"/>
                <w:lang w:val="en-US" w:eastAsia="en-US" w:bidi="ar-SA"/>
              </w:rPr>
            </w:pPr>
            <w:r w:rsidRPr="004032A6">
              <w:rPr>
                <w:rFonts w:ascii="Times New Roman" w:hAnsi="Times New Roman" w:cs="Times New Roman"/>
                <w:b/>
                <w:bCs/>
                <w:color w:val="000000" w:themeColor="text1"/>
                <w:sz w:val="20"/>
                <w:szCs w:val="20"/>
              </w:rPr>
              <w:t>0</w:t>
            </w:r>
          </w:p>
        </w:tc>
        <w:tc>
          <w:tcPr>
            <w:tcW w:w="574" w:type="dxa"/>
            <w:vAlign w:val="center"/>
          </w:tcPr>
          <w:p w14:paraId="42C75134" w14:textId="77777777" w:rsidR="004032A6" w:rsidRPr="004032A6" w:rsidRDefault="004032A6" w:rsidP="007432DC">
            <w:pPr>
              <w:widowControl/>
              <w:jc w:val="right"/>
              <w:rPr>
                <w:rFonts w:ascii="Times New Roman" w:eastAsia="Times New Roman" w:hAnsi="Times New Roman" w:cs="Times New Roman"/>
                <w:b/>
                <w:bCs/>
                <w:color w:val="000000" w:themeColor="text1"/>
                <w:sz w:val="20"/>
                <w:szCs w:val="20"/>
                <w:lang w:val="en-US" w:eastAsia="en-US" w:bidi="ar-SA"/>
              </w:rPr>
            </w:pPr>
          </w:p>
        </w:tc>
        <w:tc>
          <w:tcPr>
            <w:tcW w:w="459" w:type="dxa"/>
            <w:vAlign w:val="center"/>
          </w:tcPr>
          <w:p w14:paraId="73830763" w14:textId="77777777" w:rsidR="004032A6" w:rsidRPr="004032A6" w:rsidRDefault="004032A6" w:rsidP="007432DC">
            <w:pPr>
              <w:widowControl/>
              <w:jc w:val="right"/>
              <w:rPr>
                <w:rFonts w:ascii="Times New Roman" w:eastAsia="Times New Roman" w:hAnsi="Times New Roman" w:cs="Times New Roman"/>
                <w:b/>
                <w:bCs/>
                <w:color w:val="000000" w:themeColor="text1"/>
                <w:sz w:val="20"/>
                <w:szCs w:val="20"/>
                <w:lang w:val="en-US" w:eastAsia="en-US" w:bidi="ar-SA"/>
              </w:rPr>
            </w:pPr>
            <w:r w:rsidRPr="004032A6">
              <w:rPr>
                <w:rFonts w:ascii="Times New Roman" w:hAnsi="Times New Roman" w:cs="Times New Roman"/>
                <w:b/>
                <w:bCs/>
                <w:color w:val="000000" w:themeColor="text1"/>
                <w:sz w:val="20"/>
                <w:szCs w:val="20"/>
              </w:rPr>
              <w:t>0</w:t>
            </w:r>
          </w:p>
        </w:tc>
        <w:tc>
          <w:tcPr>
            <w:tcW w:w="534" w:type="dxa"/>
            <w:vAlign w:val="center"/>
          </w:tcPr>
          <w:p w14:paraId="04BF5675" w14:textId="77777777" w:rsidR="004032A6" w:rsidRPr="004032A6" w:rsidRDefault="004032A6" w:rsidP="007432DC">
            <w:pPr>
              <w:widowControl/>
              <w:jc w:val="right"/>
              <w:rPr>
                <w:rFonts w:ascii="Times New Roman" w:eastAsia="Times New Roman" w:hAnsi="Times New Roman" w:cs="Times New Roman"/>
                <w:b/>
                <w:bCs/>
                <w:color w:val="000000" w:themeColor="text1"/>
                <w:sz w:val="20"/>
                <w:szCs w:val="20"/>
                <w:lang w:val="en-US" w:eastAsia="en-US" w:bidi="ar-SA"/>
              </w:rPr>
            </w:pPr>
          </w:p>
        </w:tc>
      </w:tr>
      <w:tr w:rsidR="004032A6" w:rsidRPr="004032A6" w14:paraId="7524477B" w14:textId="77777777" w:rsidTr="004032A6">
        <w:trPr>
          <w:trHeight w:val="286"/>
        </w:trPr>
        <w:tc>
          <w:tcPr>
            <w:tcW w:w="0" w:type="auto"/>
            <w:vAlign w:val="bottom"/>
            <w:hideMark/>
          </w:tcPr>
          <w:p w14:paraId="17947046" w14:textId="77777777" w:rsidR="004032A6" w:rsidRPr="004032A6" w:rsidRDefault="004032A6" w:rsidP="007432DC">
            <w:pPr>
              <w:widowControl/>
              <w:jc w:val="center"/>
              <w:rPr>
                <w:rFonts w:ascii="Times New Roman" w:eastAsia="Times New Roman" w:hAnsi="Times New Roman" w:cs="Times New Roman"/>
                <w:color w:val="000000" w:themeColor="text1"/>
                <w:sz w:val="20"/>
                <w:szCs w:val="20"/>
                <w:lang w:val="en-US" w:eastAsia="en-US" w:bidi="ar-SA"/>
              </w:rPr>
            </w:pPr>
            <w:r w:rsidRPr="004032A6">
              <w:rPr>
                <w:rFonts w:ascii="Times New Roman" w:eastAsia="Times New Roman" w:hAnsi="Times New Roman" w:cs="Times New Roman"/>
                <w:color w:val="000000" w:themeColor="text1"/>
                <w:sz w:val="20"/>
                <w:szCs w:val="20"/>
                <w:lang w:val="en-US" w:eastAsia="en-US" w:bidi="ar-SA"/>
              </w:rPr>
              <w:t>1</w:t>
            </w:r>
          </w:p>
        </w:tc>
        <w:tc>
          <w:tcPr>
            <w:tcW w:w="0" w:type="auto"/>
            <w:hideMark/>
          </w:tcPr>
          <w:p w14:paraId="34A3EC72" w14:textId="77777777" w:rsidR="004032A6" w:rsidRPr="004032A6" w:rsidRDefault="004032A6" w:rsidP="007432DC">
            <w:pPr>
              <w:widowControl/>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6F1</w:t>
            </w:r>
          </w:p>
        </w:tc>
        <w:tc>
          <w:tcPr>
            <w:tcW w:w="0" w:type="auto"/>
            <w:vAlign w:val="bottom"/>
          </w:tcPr>
          <w:p w14:paraId="0FB2A20A"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eastAsia="Times New Roman" w:hAnsi="Times New Roman" w:cs="Times New Roman"/>
                <w:color w:val="000000" w:themeColor="text1"/>
                <w:sz w:val="20"/>
                <w:szCs w:val="20"/>
                <w:lang w:val="en-US" w:eastAsia="en-US" w:bidi="ar-SA"/>
              </w:rPr>
              <w:t>45</w:t>
            </w:r>
          </w:p>
        </w:tc>
        <w:tc>
          <w:tcPr>
            <w:tcW w:w="434" w:type="dxa"/>
            <w:vAlign w:val="center"/>
          </w:tcPr>
          <w:p w14:paraId="52FF1E31"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12</w:t>
            </w:r>
          </w:p>
        </w:tc>
        <w:tc>
          <w:tcPr>
            <w:tcW w:w="615" w:type="dxa"/>
            <w:vAlign w:val="center"/>
          </w:tcPr>
          <w:p w14:paraId="20361F5C"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26.67</w:t>
            </w:r>
          </w:p>
        </w:tc>
        <w:tc>
          <w:tcPr>
            <w:tcW w:w="435" w:type="dxa"/>
            <w:vAlign w:val="center"/>
          </w:tcPr>
          <w:p w14:paraId="575DD2EE"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19</w:t>
            </w:r>
          </w:p>
        </w:tc>
        <w:tc>
          <w:tcPr>
            <w:tcW w:w="615" w:type="dxa"/>
            <w:vAlign w:val="center"/>
          </w:tcPr>
          <w:p w14:paraId="4571CB61"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42.22</w:t>
            </w:r>
          </w:p>
        </w:tc>
        <w:tc>
          <w:tcPr>
            <w:tcW w:w="438" w:type="dxa"/>
            <w:vAlign w:val="center"/>
          </w:tcPr>
          <w:p w14:paraId="399416B0"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14</w:t>
            </w:r>
          </w:p>
        </w:tc>
        <w:tc>
          <w:tcPr>
            <w:tcW w:w="650" w:type="dxa"/>
            <w:vAlign w:val="center"/>
          </w:tcPr>
          <w:p w14:paraId="01373E99"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31.11</w:t>
            </w:r>
          </w:p>
        </w:tc>
        <w:tc>
          <w:tcPr>
            <w:tcW w:w="517" w:type="dxa"/>
            <w:vAlign w:val="center"/>
          </w:tcPr>
          <w:p w14:paraId="3F693332"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b/>
                <w:bCs/>
                <w:color w:val="000000" w:themeColor="text1"/>
                <w:sz w:val="20"/>
                <w:szCs w:val="20"/>
              </w:rPr>
              <w:t>0</w:t>
            </w:r>
          </w:p>
        </w:tc>
        <w:tc>
          <w:tcPr>
            <w:tcW w:w="0" w:type="auto"/>
            <w:vAlign w:val="center"/>
          </w:tcPr>
          <w:p w14:paraId="41DDE72C"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p>
        </w:tc>
        <w:tc>
          <w:tcPr>
            <w:tcW w:w="0" w:type="auto"/>
            <w:vAlign w:val="center"/>
          </w:tcPr>
          <w:p w14:paraId="78FA5866"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37</w:t>
            </w:r>
          </w:p>
        </w:tc>
        <w:tc>
          <w:tcPr>
            <w:tcW w:w="0" w:type="auto"/>
            <w:vAlign w:val="center"/>
          </w:tcPr>
          <w:p w14:paraId="371E43F5"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82.22</w:t>
            </w:r>
          </w:p>
        </w:tc>
        <w:tc>
          <w:tcPr>
            <w:tcW w:w="485" w:type="dxa"/>
            <w:vAlign w:val="center"/>
          </w:tcPr>
          <w:p w14:paraId="1F21CE12"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8</w:t>
            </w:r>
          </w:p>
        </w:tc>
        <w:tc>
          <w:tcPr>
            <w:tcW w:w="0" w:type="auto"/>
            <w:vAlign w:val="center"/>
          </w:tcPr>
          <w:p w14:paraId="6EEB47A0"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17.78</w:t>
            </w:r>
          </w:p>
        </w:tc>
        <w:tc>
          <w:tcPr>
            <w:tcW w:w="443" w:type="dxa"/>
            <w:vAlign w:val="center"/>
          </w:tcPr>
          <w:p w14:paraId="5327C314"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0</w:t>
            </w:r>
          </w:p>
        </w:tc>
        <w:tc>
          <w:tcPr>
            <w:tcW w:w="574" w:type="dxa"/>
            <w:vAlign w:val="center"/>
          </w:tcPr>
          <w:p w14:paraId="3773BD25"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p>
        </w:tc>
        <w:tc>
          <w:tcPr>
            <w:tcW w:w="459" w:type="dxa"/>
            <w:vAlign w:val="center"/>
          </w:tcPr>
          <w:p w14:paraId="6E2BF6FA"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0</w:t>
            </w:r>
          </w:p>
        </w:tc>
        <w:tc>
          <w:tcPr>
            <w:tcW w:w="534" w:type="dxa"/>
            <w:vAlign w:val="center"/>
          </w:tcPr>
          <w:p w14:paraId="27AEBA0D"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p>
        </w:tc>
      </w:tr>
      <w:tr w:rsidR="004032A6" w:rsidRPr="004032A6" w14:paraId="456370C5" w14:textId="77777777" w:rsidTr="004032A6">
        <w:trPr>
          <w:trHeight w:val="286"/>
        </w:trPr>
        <w:tc>
          <w:tcPr>
            <w:tcW w:w="0" w:type="auto"/>
            <w:vAlign w:val="bottom"/>
            <w:hideMark/>
          </w:tcPr>
          <w:p w14:paraId="0BD733D2" w14:textId="77777777" w:rsidR="004032A6" w:rsidRPr="004032A6" w:rsidRDefault="004032A6" w:rsidP="007432DC">
            <w:pPr>
              <w:widowControl/>
              <w:jc w:val="center"/>
              <w:rPr>
                <w:rFonts w:ascii="Times New Roman" w:eastAsia="Times New Roman" w:hAnsi="Times New Roman" w:cs="Times New Roman"/>
                <w:color w:val="000000" w:themeColor="text1"/>
                <w:sz w:val="20"/>
                <w:szCs w:val="20"/>
                <w:lang w:val="en-US" w:eastAsia="en-US" w:bidi="ar-SA"/>
              </w:rPr>
            </w:pPr>
            <w:r w:rsidRPr="004032A6">
              <w:rPr>
                <w:rFonts w:ascii="Times New Roman" w:eastAsia="Times New Roman" w:hAnsi="Times New Roman" w:cs="Times New Roman"/>
                <w:color w:val="000000" w:themeColor="text1"/>
                <w:sz w:val="20"/>
                <w:szCs w:val="20"/>
                <w:lang w:val="en-US" w:eastAsia="en-US" w:bidi="ar-SA"/>
              </w:rPr>
              <w:t>2</w:t>
            </w:r>
          </w:p>
        </w:tc>
        <w:tc>
          <w:tcPr>
            <w:tcW w:w="0" w:type="auto"/>
            <w:hideMark/>
          </w:tcPr>
          <w:p w14:paraId="59EBB5C3" w14:textId="77777777" w:rsidR="004032A6" w:rsidRPr="004032A6" w:rsidRDefault="004032A6" w:rsidP="007432DC">
            <w:pPr>
              <w:widowControl/>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6F2</w:t>
            </w:r>
          </w:p>
        </w:tc>
        <w:tc>
          <w:tcPr>
            <w:tcW w:w="0" w:type="auto"/>
            <w:vAlign w:val="bottom"/>
          </w:tcPr>
          <w:p w14:paraId="42A8D5B4"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4</w:t>
            </w:r>
            <w:r w:rsidRPr="004032A6">
              <w:rPr>
                <w:rFonts w:ascii="Times New Roman" w:hAnsi="Times New Roman" w:cs="Times New Roman"/>
                <w:color w:val="000000" w:themeColor="text1"/>
                <w:sz w:val="20"/>
                <w:szCs w:val="20"/>
                <w:lang w:val="en-US"/>
              </w:rPr>
              <w:t>4</w:t>
            </w:r>
          </w:p>
        </w:tc>
        <w:tc>
          <w:tcPr>
            <w:tcW w:w="434" w:type="dxa"/>
            <w:vAlign w:val="center"/>
          </w:tcPr>
          <w:p w14:paraId="621B2864"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11</w:t>
            </w:r>
          </w:p>
        </w:tc>
        <w:tc>
          <w:tcPr>
            <w:tcW w:w="615" w:type="dxa"/>
            <w:vAlign w:val="center"/>
          </w:tcPr>
          <w:p w14:paraId="46E9618A"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25.00</w:t>
            </w:r>
          </w:p>
        </w:tc>
        <w:tc>
          <w:tcPr>
            <w:tcW w:w="435" w:type="dxa"/>
            <w:vAlign w:val="center"/>
          </w:tcPr>
          <w:p w14:paraId="024FC37A"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19</w:t>
            </w:r>
          </w:p>
        </w:tc>
        <w:tc>
          <w:tcPr>
            <w:tcW w:w="615" w:type="dxa"/>
            <w:vAlign w:val="center"/>
          </w:tcPr>
          <w:p w14:paraId="490AD8B7"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43.18</w:t>
            </w:r>
          </w:p>
        </w:tc>
        <w:tc>
          <w:tcPr>
            <w:tcW w:w="438" w:type="dxa"/>
            <w:vAlign w:val="center"/>
          </w:tcPr>
          <w:p w14:paraId="4028C391"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14</w:t>
            </w:r>
          </w:p>
        </w:tc>
        <w:tc>
          <w:tcPr>
            <w:tcW w:w="650" w:type="dxa"/>
            <w:vAlign w:val="center"/>
          </w:tcPr>
          <w:p w14:paraId="76E36F68"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31.82</w:t>
            </w:r>
          </w:p>
        </w:tc>
        <w:tc>
          <w:tcPr>
            <w:tcW w:w="517" w:type="dxa"/>
            <w:vAlign w:val="center"/>
          </w:tcPr>
          <w:p w14:paraId="0E35F1E7"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b/>
                <w:bCs/>
                <w:color w:val="000000" w:themeColor="text1"/>
                <w:sz w:val="20"/>
                <w:szCs w:val="20"/>
              </w:rPr>
              <w:t>0</w:t>
            </w:r>
          </w:p>
        </w:tc>
        <w:tc>
          <w:tcPr>
            <w:tcW w:w="0" w:type="auto"/>
            <w:vAlign w:val="center"/>
          </w:tcPr>
          <w:p w14:paraId="468DEDFB"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p>
        </w:tc>
        <w:tc>
          <w:tcPr>
            <w:tcW w:w="0" w:type="auto"/>
            <w:vAlign w:val="center"/>
          </w:tcPr>
          <w:p w14:paraId="4DEF7F77"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37</w:t>
            </w:r>
          </w:p>
        </w:tc>
        <w:tc>
          <w:tcPr>
            <w:tcW w:w="0" w:type="auto"/>
            <w:vAlign w:val="center"/>
          </w:tcPr>
          <w:p w14:paraId="77F9C46E"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84.09</w:t>
            </w:r>
          </w:p>
        </w:tc>
        <w:tc>
          <w:tcPr>
            <w:tcW w:w="485" w:type="dxa"/>
            <w:vAlign w:val="center"/>
          </w:tcPr>
          <w:p w14:paraId="43F1A5C0"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7</w:t>
            </w:r>
          </w:p>
        </w:tc>
        <w:tc>
          <w:tcPr>
            <w:tcW w:w="0" w:type="auto"/>
            <w:vAlign w:val="center"/>
          </w:tcPr>
          <w:p w14:paraId="28707EE8"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15.91</w:t>
            </w:r>
          </w:p>
        </w:tc>
        <w:tc>
          <w:tcPr>
            <w:tcW w:w="443" w:type="dxa"/>
            <w:vAlign w:val="center"/>
          </w:tcPr>
          <w:p w14:paraId="7EC1610B"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0</w:t>
            </w:r>
          </w:p>
        </w:tc>
        <w:tc>
          <w:tcPr>
            <w:tcW w:w="574" w:type="dxa"/>
            <w:vAlign w:val="center"/>
          </w:tcPr>
          <w:p w14:paraId="5BB4F03C"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p>
        </w:tc>
        <w:tc>
          <w:tcPr>
            <w:tcW w:w="459" w:type="dxa"/>
            <w:vAlign w:val="center"/>
          </w:tcPr>
          <w:p w14:paraId="477116C5"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0</w:t>
            </w:r>
          </w:p>
        </w:tc>
        <w:tc>
          <w:tcPr>
            <w:tcW w:w="534" w:type="dxa"/>
            <w:vAlign w:val="center"/>
          </w:tcPr>
          <w:p w14:paraId="58836FC3"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p>
        </w:tc>
      </w:tr>
      <w:tr w:rsidR="004032A6" w:rsidRPr="004032A6" w14:paraId="5D64A7D9" w14:textId="77777777" w:rsidTr="004032A6">
        <w:trPr>
          <w:trHeight w:val="286"/>
        </w:trPr>
        <w:tc>
          <w:tcPr>
            <w:tcW w:w="0" w:type="auto"/>
            <w:vAlign w:val="bottom"/>
            <w:hideMark/>
          </w:tcPr>
          <w:p w14:paraId="12EA02BF" w14:textId="77777777" w:rsidR="004032A6" w:rsidRPr="004032A6" w:rsidRDefault="004032A6" w:rsidP="007432DC">
            <w:pPr>
              <w:widowControl/>
              <w:jc w:val="center"/>
              <w:rPr>
                <w:rFonts w:ascii="Times New Roman" w:eastAsia="Times New Roman" w:hAnsi="Times New Roman" w:cs="Times New Roman"/>
                <w:color w:val="000000" w:themeColor="text1"/>
                <w:sz w:val="20"/>
                <w:szCs w:val="20"/>
                <w:lang w:val="en-US" w:eastAsia="en-US" w:bidi="ar-SA"/>
              </w:rPr>
            </w:pPr>
            <w:r w:rsidRPr="004032A6">
              <w:rPr>
                <w:rFonts w:ascii="Times New Roman" w:eastAsia="Times New Roman" w:hAnsi="Times New Roman" w:cs="Times New Roman"/>
                <w:color w:val="000000" w:themeColor="text1"/>
                <w:sz w:val="20"/>
                <w:szCs w:val="20"/>
                <w:lang w:val="en-US" w:eastAsia="en-US" w:bidi="ar-SA"/>
              </w:rPr>
              <w:t>3</w:t>
            </w:r>
          </w:p>
        </w:tc>
        <w:tc>
          <w:tcPr>
            <w:tcW w:w="0" w:type="auto"/>
            <w:hideMark/>
          </w:tcPr>
          <w:p w14:paraId="3678104F" w14:textId="77777777" w:rsidR="004032A6" w:rsidRPr="004032A6" w:rsidRDefault="004032A6" w:rsidP="007432DC">
            <w:pPr>
              <w:widowControl/>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6F3</w:t>
            </w:r>
          </w:p>
        </w:tc>
        <w:tc>
          <w:tcPr>
            <w:tcW w:w="0" w:type="auto"/>
          </w:tcPr>
          <w:p w14:paraId="37168602"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eastAsia="Times New Roman" w:hAnsi="Times New Roman" w:cs="Times New Roman"/>
                <w:color w:val="000000" w:themeColor="text1"/>
                <w:sz w:val="20"/>
                <w:szCs w:val="20"/>
                <w:lang w:val="en-US" w:eastAsia="en-US" w:bidi="ar-SA"/>
              </w:rPr>
              <w:t>45</w:t>
            </w:r>
          </w:p>
        </w:tc>
        <w:tc>
          <w:tcPr>
            <w:tcW w:w="434" w:type="dxa"/>
            <w:vAlign w:val="center"/>
          </w:tcPr>
          <w:p w14:paraId="761FD65C"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12</w:t>
            </w:r>
          </w:p>
        </w:tc>
        <w:tc>
          <w:tcPr>
            <w:tcW w:w="615" w:type="dxa"/>
            <w:vAlign w:val="center"/>
          </w:tcPr>
          <w:p w14:paraId="3E6F8D3F"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26.67</w:t>
            </w:r>
          </w:p>
        </w:tc>
        <w:tc>
          <w:tcPr>
            <w:tcW w:w="435" w:type="dxa"/>
            <w:vAlign w:val="center"/>
          </w:tcPr>
          <w:p w14:paraId="588A6D3F"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21</w:t>
            </w:r>
          </w:p>
        </w:tc>
        <w:tc>
          <w:tcPr>
            <w:tcW w:w="615" w:type="dxa"/>
            <w:vAlign w:val="center"/>
          </w:tcPr>
          <w:p w14:paraId="518DEF0A"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46.67</w:t>
            </w:r>
          </w:p>
        </w:tc>
        <w:tc>
          <w:tcPr>
            <w:tcW w:w="438" w:type="dxa"/>
            <w:vAlign w:val="center"/>
          </w:tcPr>
          <w:p w14:paraId="4D1834B7"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12</w:t>
            </w:r>
          </w:p>
        </w:tc>
        <w:tc>
          <w:tcPr>
            <w:tcW w:w="650" w:type="dxa"/>
            <w:vAlign w:val="center"/>
          </w:tcPr>
          <w:p w14:paraId="34AB2167"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26.67</w:t>
            </w:r>
          </w:p>
        </w:tc>
        <w:tc>
          <w:tcPr>
            <w:tcW w:w="517" w:type="dxa"/>
            <w:vAlign w:val="center"/>
          </w:tcPr>
          <w:p w14:paraId="242D4CDA"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b/>
                <w:bCs/>
                <w:color w:val="000000" w:themeColor="text1"/>
                <w:sz w:val="20"/>
                <w:szCs w:val="20"/>
              </w:rPr>
              <w:t>0</w:t>
            </w:r>
          </w:p>
        </w:tc>
        <w:tc>
          <w:tcPr>
            <w:tcW w:w="0" w:type="auto"/>
            <w:vAlign w:val="center"/>
          </w:tcPr>
          <w:p w14:paraId="78EA1844"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p>
        </w:tc>
        <w:tc>
          <w:tcPr>
            <w:tcW w:w="0" w:type="auto"/>
            <w:vAlign w:val="center"/>
          </w:tcPr>
          <w:p w14:paraId="47B1D713"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37</w:t>
            </w:r>
          </w:p>
        </w:tc>
        <w:tc>
          <w:tcPr>
            <w:tcW w:w="0" w:type="auto"/>
            <w:vAlign w:val="center"/>
          </w:tcPr>
          <w:p w14:paraId="0C94BCD0"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82.22</w:t>
            </w:r>
          </w:p>
        </w:tc>
        <w:tc>
          <w:tcPr>
            <w:tcW w:w="485" w:type="dxa"/>
            <w:vAlign w:val="center"/>
          </w:tcPr>
          <w:p w14:paraId="411C20EC"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8</w:t>
            </w:r>
          </w:p>
        </w:tc>
        <w:tc>
          <w:tcPr>
            <w:tcW w:w="0" w:type="auto"/>
            <w:vAlign w:val="center"/>
          </w:tcPr>
          <w:p w14:paraId="6F27E1C3"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17.78</w:t>
            </w:r>
          </w:p>
        </w:tc>
        <w:tc>
          <w:tcPr>
            <w:tcW w:w="443" w:type="dxa"/>
            <w:vAlign w:val="center"/>
          </w:tcPr>
          <w:p w14:paraId="680CE27C"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0</w:t>
            </w:r>
          </w:p>
        </w:tc>
        <w:tc>
          <w:tcPr>
            <w:tcW w:w="574" w:type="dxa"/>
            <w:vAlign w:val="center"/>
          </w:tcPr>
          <w:p w14:paraId="51599792"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p>
        </w:tc>
        <w:tc>
          <w:tcPr>
            <w:tcW w:w="459" w:type="dxa"/>
            <w:vAlign w:val="center"/>
          </w:tcPr>
          <w:p w14:paraId="7518A4C9"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0</w:t>
            </w:r>
          </w:p>
        </w:tc>
        <w:tc>
          <w:tcPr>
            <w:tcW w:w="534" w:type="dxa"/>
            <w:vAlign w:val="center"/>
          </w:tcPr>
          <w:p w14:paraId="4D76B0AC"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p>
        </w:tc>
      </w:tr>
      <w:tr w:rsidR="004032A6" w:rsidRPr="004032A6" w14:paraId="57FEBD9E" w14:textId="77777777" w:rsidTr="004032A6">
        <w:trPr>
          <w:trHeight w:val="286"/>
        </w:trPr>
        <w:tc>
          <w:tcPr>
            <w:tcW w:w="0" w:type="auto"/>
            <w:vAlign w:val="bottom"/>
            <w:hideMark/>
          </w:tcPr>
          <w:p w14:paraId="79882936" w14:textId="77777777" w:rsidR="004032A6" w:rsidRPr="004032A6" w:rsidRDefault="004032A6" w:rsidP="007432DC">
            <w:pPr>
              <w:widowControl/>
              <w:jc w:val="center"/>
              <w:rPr>
                <w:rFonts w:ascii="Times New Roman" w:eastAsia="Times New Roman" w:hAnsi="Times New Roman" w:cs="Times New Roman"/>
                <w:color w:val="000000" w:themeColor="text1"/>
                <w:sz w:val="20"/>
                <w:szCs w:val="20"/>
                <w:lang w:val="en-US" w:eastAsia="en-US" w:bidi="ar-SA"/>
              </w:rPr>
            </w:pPr>
            <w:r w:rsidRPr="004032A6">
              <w:rPr>
                <w:rFonts w:ascii="Times New Roman" w:eastAsia="Times New Roman" w:hAnsi="Times New Roman" w:cs="Times New Roman"/>
                <w:color w:val="000000" w:themeColor="text1"/>
                <w:sz w:val="20"/>
                <w:szCs w:val="20"/>
                <w:lang w:val="en-US" w:eastAsia="en-US" w:bidi="ar-SA"/>
              </w:rPr>
              <w:t>4</w:t>
            </w:r>
          </w:p>
        </w:tc>
        <w:tc>
          <w:tcPr>
            <w:tcW w:w="0" w:type="auto"/>
            <w:hideMark/>
          </w:tcPr>
          <w:p w14:paraId="77A206B5" w14:textId="77777777" w:rsidR="004032A6" w:rsidRPr="004032A6" w:rsidRDefault="004032A6" w:rsidP="007432DC">
            <w:pPr>
              <w:widowControl/>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6F4</w:t>
            </w:r>
          </w:p>
        </w:tc>
        <w:tc>
          <w:tcPr>
            <w:tcW w:w="0" w:type="auto"/>
          </w:tcPr>
          <w:p w14:paraId="1DE844F8"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eastAsia="Times New Roman" w:hAnsi="Times New Roman" w:cs="Times New Roman"/>
                <w:color w:val="000000" w:themeColor="text1"/>
                <w:sz w:val="20"/>
                <w:szCs w:val="20"/>
                <w:lang w:val="en-US" w:eastAsia="en-US" w:bidi="ar-SA"/>
              </w:rPr>
              <w:t>45</w:t>
            </w:r>
          </w:p>
        </w:tc>
        <w:tc>
          <w:tcPr>
            <w:tcW w:w="434" w:type="dxa"/>
            <w:vAlign w:val="center"/>
          </w:tcPr>
          <w:p w14:paraId="72AA9144"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11</w:t>
            </w:r>
          </w:p>
        </w:tc>
        <w:tc>
          <w:tcPr>
            <w:tcW w:w="615" w:type="dxa"/>
            <w:vAlign w:val="center"/>
          </w:tcPr>
          <w:p w14:paraId="1493E03B"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24.44</w:t>
            </w:r>
          </w:p>
        </w:tc>
        <w:tc>
          <w:tcPr>
            <w:tcW w:w="435" w:type="dxa"/>
            <w:vAlign w:val="center"/>
          </w:tcPr>
          <w:p w14:paraId="080DFB19"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20</w:t>
            </w:r>
          </w:p>
        </w:tc>
        <w:tc>
          <w:tcPr>
            <w:tcW w:w="615" w:type="dxa"/>
            <w:vAlign w:val="center"/>
          </w:tcPr>
          <w:p w14:paraId="1B66A262"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44.44</w:t>
            </w:r>
          </w:p>
        </w:tc>
        <w:tc>
          <w:tcPr>
            <w:tcW w:w="438" w:type="dxa"/>
            <w:vAlign w:val="center"/>
          </w:tcPr>
          <w:p w14:paraId="4B705B33"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14</w:t>
            </w:r>
          </w:p>
        </w:tc>
        <w:tc>
          <w:tcPr>
            <w:tcW w:w="650" w:type="dxa"/>
            <w:vAlign w:val="center"/>
          </w:tcPr>
          <w:p w14:paraId="306785F3"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31.11</w:t>
            </w:r>
          </w:p>
        </w:tc>
        <w:tc>
          <w:tcPr>
            <w:tcW w:w="517" w:type="dxa"/>
            <w:vAlign w:val="center"/>
          </w:tcPr>
          <w:p w14:paraId="0E8A8DA0"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b/>
                <w:bCs/>
                <w:color w:val="000000" w:themeColor="text1"/>
                <w:sz w:val="20"/>
                <w:szCs w:val="20"/>
              </w:rPr>
              <w:t>0</w:t>
            </w:r>
          </w:p>
        </w:tc>
        <w:tc>
          <w:tcPr>
            <w:tcW w:w="0" w:type="auto"/>
            <w:vAlign w:val="center"/>
          </w:tcPr>
          <w:p w14:paraId="7467FE80"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p>
        </w:tc>
        <w:tc>
          <w:tcPr>
            <w:tcW w:w="0" w:type="auto"/>
            <w:vAlign w:val="center"/>
          </w:tcPr>
          <w:p w14:paraId="549B6A5C"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37</w:t>
            </w:r>
          </w:p>
        </w:tc>
        <w:tc>
          <w:tcPr>
            <w:tcW w:w="0" w:type="auto"/>
            <w:vAlign w:val="center"/>
          </w:tcPr>
          <w:p w14:paraId="694C40FB"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82.22</w:t>
            </w:r>
          </w:p>
        </w:tc>
        <w:tc>
          <w:tcPr>
            <w:tcW w:w="485" w:type="dxa"/>
            <w:vAlign w:val="center"/>
          </w:tcPr>
          <w:p w14:paraId="2D65DD2A"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8</w:t>
            </w:r>
          </w:p>
        </w:tc>
        <w:tc>
          <w:tcPr>
            <w:tcW w:w="0" w:type="auto"/>
            <w:vAlign w:val="center"/>
          </w:tcPr>
          <w:p w14:paraId="37E25107"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17.78</w:t>
            </w:r>
          </w:p>
        </w:tc>
        <w:tc>
          <w:tcPr>
            <w:tcW w:w="443" w:type="dxa"/>
            <w:vAlign w:val="center"/>
          </w:tcPr>
          <w:p w14:paraId="004B38F0"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0</w:t>
            </w:r>
          </w:p>
        </w:tc>
        <w:tc>
          <w:tcPr>
            <w:tcW w:w="574" w:type="dxa"/>
            <w:vAlign w:val="center"/>
          </w:tcPr>
          <w:p w14:paraId="60D3F5EC"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p>
        </w:tc>
        <w:tc>
          <w:tcPr>
            <w:tcW w:w="459" w:type="dxa"/>
            <w:vAlign w:val="center"/>
          </w:tcPr>
          <w:p w14:paraId="3E8E5B6B"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0</w:t>
            </w:r>
          </w:p>
        </w:tc>
        <w:tc>
          <w:tcPr>
            <w:tcW w:w="534" w:type="dxa"/>
            <w:vAlign w:val="center"/>
          </w:tcPr>
          <w:p w14:paraId="7655E352"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p>
        </w:tc>
      </w:tr>
      <w:tr w:rsidR="004032A6" w:rsidRPr="004032A6" w14:paraId="7A26E2CC" w14:textId="77777777" w:rsidTr="004032A6">
        <w:trPr>
          <w:trHeight w:val="286"/>
        </w:trPr>
        <w:tc>
          <w:tcPr>
            <w:tcW w:w="0" w:type="auto"/>
            <w:vAlign w:val="bottom"/>
            <w:hideMark/>
          </w:tcPr>
          <w:p w14:paraId="62BD47EA" w14:textId="77777777" w:rsidR="004032A6" w:rsidRPr="004032A6" w:rsidRDefault="004032A6" w:rsidP="007432DC">
            <w:pPr>
              <w:widowControl/>
              <w:jc w:val="center"/>
              <w:rPr>
                <w:rFonts w:ascii="Times New Roman" w:eastAsia="Times New Roman" w:hAnsi="Times New Roman" w:cs="Times New Roman"/>
                <w:color w:val="000000" w:themeColor="text1"/>
                <w:sz w:val="20"/>
                <w:szCs w:val="20"/>
                <w:lang w:val="en-US" w:eastAsia="en-US" w:bidi="ar-SA"/>
              </w:rPr>
            </w:pPr>
            <w:r w:rsidRPr="004032A6">
              <w:rPr>
                <w:rFonts w:ascii="Times New Roman" w:eastAsia="Times New Roman" w:hAnsi="Times New Roman" w:cs="Times New Roman"/>
                <w:color w:val="000000" w:themeColor="text1"/>
                <w:sz w:val="20"/>
                <w:szCs w:val="20"/>
                <w:lang w:val="en-US" w:eastAsia="en-US" w:bidi="ar-SA"/>
              </w:rPr>
              <w:t>5</w:t>
            </w:r>
          </w:p>
        </w:tc>
        <w:tc>
          <w:tcPr>
            <w:tcW w:w="0" w:type="auto"/>
            <w:hideMark/>
          </w:tcPr>
          <w:p w14:paraId="127CBCF8" w14:textId="77777777" w:rsidR="004032A6" w:rsidRPr="004032A6" w:rsidRDefault="004032A6" w:rsidP="007432DC">
            <w:pPr>
              <w:widowControl/>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6F5</w:t>
            </w:r>
          </w:p>
        </w:tc>
        <w:tc>
          <w:tcPr>
            <w:tcW w:w="0" w:type="auto"/>
          </w:tcPr>
          <w:p w14:paraId="566A2B38"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eastAsia="Times New Roman" w:hAnsi="Times New Roman" w:cs="Times New Roman"/>
                <w:color w:val="000000" w:themeColor="text1"/>
                <w:sz w:val="20"/>
                <w:szCs w:val="20"/>
                <w:lang w:val="en-US" w:eastAsia="en-US" w:bidi="ar-SA"/>
              </w:rPr>
              <w:t>45</w:t>
            </w:r>
          </w:p>
        </w:tc>
        <w:tc>
          <w:tcPr>
            <w:tcW w:w="434" w:type="dxa"/>
            <w:vAlign w:val="center"/>
          </w:tcPr>
          <w:p w14:paraId="4208D4DE"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12</w:t>
            </w:r>
          </w:p>
        </w:tc>
        <w:tc>
          <w:tcPr>
            <w:tcW w:w="615" w:type="dxa"/>
            <w:vAlign w:val="center"/>
          </w:tcPr>
          <w:p w14:paraId="67DB1419"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26.67</w:t>
            </w:r>
          </w:p>
        </w:tc>
        <w:tc>
          <w:tcPr>
            <w:tcW w:w="435" w:type="dxa"/>
            <w:vAlign w:val="center"/>
          </w:tcPr>
          <w:p w14:paraId="5A9EFFE9"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21</w:t>
            </w:r>
          </w:p>
        </w:tc>
        <w:tc>
          <w:tcPr>
            <w:tcW w:w="615" w:type="dxa"/>
            <w:vAlign w:val="center"/>
          </w:tcPr>
          <w:p w14:paraId="20CC7F03"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46.67</w:t>
            </w:r>
          </w:p>
        </w:tc>
        <w:tc>
          <w:tcPr>
            <w:tcW w:w="438" w:type="dxa"/>
            <w:vAlign w:val="center"/>
          </w:tcPr>
          <w:p w14:paraId="6031691C"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12</w:t>
            </w:r>
          </w:p>
        </w:tc>
        <w:tc>
          <w:tcPr>
            <w:tcW w:w="650" w:type="dxa"/>
            <w:vAlign w:val="center"/>
          </w:tcPr>
          <w:p w14:paraId="629A3AE6"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26.67</w:t>
            </w:r>
          </w:p>
        </w:tc>
        <w:tc>
          <w:tcPr>
            <w:tcW w:w="517" w:type="dxa"/>
            <w:vAlign w:val="center"/>
          </w:tcPr>
          <w:p w14:paraId="51D280B1"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b/>
                <w:bCs/>
                <w:color w:val="000000" w:themeColor="text1"/>
                <w:sz w:val="20"/>
                <w:szCs w:val="20"/>
              </w:rPr>
              <w:t>0</w:t>
            </w:r>
          </w:p>
        </w:tc>
        <w:tc>
          <w:tcPr>
            <w:tcW w:w="0" w:type="auto"/>
            <w:vAlign w:val="center"/>
          </w:tcPr>
          <w:p w14:paraId="139FD8CD"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p>
        </w:tc>
        <w:tc>
          <w:tcPr>
            <w:tcW w:w="0" w:type="auto"/>
            <w:vAlign w:val="center"/>
          </w:tcPr>
          <w:p w14:paraId="764CE36C"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37</w:t>
            </w:r>
          </w:p>
        </w:tc>
        <w:tc>
          <w:tcPr>
            <w:tcW w:w="0" w:type="auto"/>
            <w:vAlign w:val="center"/>
          </w:tcPr>
          <w:p w14:paraId="7EBD93DA"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82.22</w:t>
            </w:r>
          </w:p>
        </w:tc>
        <w:tc>
          <w:tcPr>
            <w:tcW w:w="485" w:type="dxa"/>
            <w:vAlign w:val="center"/>
          </w:tcPr>
          <w:p w14:paraId="49DE0882"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8</w:t>
            </w:r>
          </w:p>
        </w:tc>
        <w:tc>
          <w:tcPr>
            <w:tcW w:w="0" w:type="auto"/>
            <w:vAlign w:val="center"/>
          </w:tcPr>
          <w:p w14:paraId="65F935DF"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17.78</w:t>
            </w:r>
          </w:p>
        </w:tc>
        <w:tc>
          <w:tcPr>
            <w:tcW w:w="443" w:type="dxa"/>
            <w:vAlign w:val="center"/>
          </w:tcPr>
          <w:p w14:paraId="24949344"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0</w:t>
            </w:r>
          </w:p>
        </w:tc>
        <w:tc>
          <w:tcPr>
            <w:tcW w:w="574" w:type="dxa"/>
            <w:vAlign w:val="center"/>
          </w:tcPr>
          <w:p w14:paraId="72E256B7"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p>
        </w:tc>
        <w:tc>
          <w:tcPr>
            <w:tcW w:w="459" w:type="dxa"/>
            <w:vAlign w:val="center"/>
          </w:tcPr>
          <w:p w14:paraId="7025A177"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0</w:t>
            </w:r>
          </w:p>
        </w:tc>
        <w:tc>
          <w:tcPr>
            <w:tcW w:w="534" w:type="dxa"/>
            <w:vAlign w:val="center"/>
          </w:tcPr>
          <w:p w14:paraId="6EB03D27"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p>
        </w:tc>
      </w:tr>
      <w:tr w:rsidR="004032A6" w:rsidRPr="004032A6" w14:paraId="624CEAEC" w14:textId="77777777" w:rsidTr="004032A6">
        <w:trPr>
          <w:trHeight w:val="286"/>
        </w:trPr>
        <w:tc>
          <w:tcPr>
            <w:tcW w:w="0" w:type="auto"/>
            <w:vAlign w:val="bottom"/>
            <w:hideMark/>
          </w:tcPr>
          <w:p w14:paraId="40D7A006" w14:textId="77777777" w:rsidR="004032A6" w:rsidRPr="004032A6" w:rsidRDefault="004032A6" w:rsidP="007432DC">
            <w:pPr>
              <w:widowControl/>
              <w:jc w:val="center"/>
              <w:rPr>
                <w:rFonts w:ascii="Times New Roman" w:eastAsia="Times New Roman" w:hAnsi="Times New Roman" w:cs="Times New Roman"/>
                <w:color w:val="000000" w:themeColor="text1"/>
                <w:sz w:val="20"/>
                <w:szCs w:val="20"/>
                <w:lang w:val="en-US" w:eastAsia="en-US" w:bidi="ar-SA"/>
              </w:rPr>
            </w:pPr>
            <w:r w:rsidRPr="004032A6">
              <w:rPr>
                <w:rFonts w:ascii="Times New Roman" w:eastAsia="Times New Roman" w:hAnsi="Times New Roman" w:cs="Times New Roman"/>
                <w:color w:val="000000" w:themeColor="text1"/>
                <w:sz w:val="20"/>
                <w:szCs w:val="20"/>
                <w:lang w:val="en-US" w:eastAsia="en-US" w:bidi="ar-SA"/>
              </w:rPr>
              <w:t>6</w:t>
            </w:r>
          </w:p>
        </w:tc>
        <w:tc>
          <w:tcPr>
            <w:tcW w:w="0" w:type="auto"/>
            <w:hideMark/>
          </w:tcPr>
          <w:p w14:paraId="2B22E005" w14:textId="77777777" w:rsidR="004032A6" w:rsidRPr="004032A6" w:rsidRDefault="004032A6" w:rsidP="007432DC">
            <w:pPr>
              <w:widowControl/>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6F6</w:t>
            </w:r>
          </w:p>
        </w:tc>
        <w:tc>
          <w:tcPr>
            <w:tcW w:w="0" w:type="auto"/>
          </w:tcPr>
          <w:p w14:paraId="73F8F17C"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eastAsia="Times New Roman" w:hAnsi="Times New Roman" w:cs="Times New Roman"/>
                <w:color w:val="000000" w:themeColor="text1"/>
                <w:sz w:val="20"/>
                <w:szCs w:val="20"/>
                <w:lang w:val="en-US" w:eastAsia="en-US" w:bidi="ar-SA"/>
              </w:rPr>
              <w:t>45</w:t>
            </w:r>
          </w:p>
        </w:tc>
        <w:tc>
          <w:tcPr>
            <w:tcW w:w="434" w:type="dxa"/>
            <w:vAlign w:val="center"/>
          </w:tcPr>
          <w:p w14:paraId="305521CD"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12</w:t>
            </w:r>
          </w:p>
        </w:tc>
        <w:tc>
          <w:tcPr>
            <w:tcW w:w="615" w:type="dxa"/>
            <w:vAlign w:val="center"/>
          </w:tcPr>
          <w:p w14:paraId="4CFE83C6"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26.67</w:t>
            </w:r>
          </w:p>
        </w:tc>
        <w:tc>
          <w:tcPr>
            <w:tcW w:w="435" w:type="dxa"/>
            <w:vAlign w:val="center"/>
          </w:tcPr>
          <w:p w14:paraId="5B1215A6"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19</w:t>
            </w:r>
          </w:p>
        </w:tc>
        <w:tc>
          <w:tcPr>
            <w:tcW w:w="615" w:type="dxa"/>
            <w:vAlign w:val="center"/>
          </w:tcPr>
          <w:p w14:paraId="5FD56F86"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42.22</w:t>
            </w:r>
          </w:p>
        </w:tc>
        <w:tc>
          <w:tcPr>
            <w:tcW w:w="438" w:type="dxa"/>
            <w:vAlign w:val="center"/>
          </w:tcPr>
          <w:p w14:paraId="1A2448F0"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14</w:t>
            </w:r>
          </w:p>
        </w:tc>
        <w:tc>
          <w:tcPr>
            <w:tcW w:w="650" w:type="dxa"/>
            <w:vAlign w:val="center"/>
          </w:tcPr>
          <w:p w14:paraId="7D0EF02E"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31.11</w:t>
            </w:r>
          </w:p>
        </w:tc>
        <w:tc>
          <w:tcPr>
            <w:tcW w:w="517" w:type="dxa"/>
            <w:vAlign w:val="center"/>
          </w:tcPr>
          <w:p w14:paraId="4121227A"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b/>
                <w:bCs/>
                <w:color w:val="000000" w:themeColor="text1"/>
                <w:sz w:val="20"/>
                <w:szCs w:val="20"/>
              </w:rPr>
              <w:t>0</w:t>
            </w:r>
          </w:p>
        </w:tc>
        <w:tc>
          <w:tcPr>
            <w:tcW w:w="0" w:type="auto"/>
            <w:vAlign w:val="center"/>
          </w:tcPr>
          <w:p w14:paraId="2F346F46"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p>
        </w:tc>
        <w:tc>
          <w:tcPr>
            <w:tcW w:w="0" w:type="auto"/>
            <w:vAlign w:val="center"/>
          </w:tcPr>
          <w:p w14:paraId="099D98D0"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37</w:t>
            </w:r>
          </w:p>
        </w:tc>
        <w:tc>
          <w:tcPr>
            <w:tcW w:w="0" w:type="auto"/>
            <w:vAlign w:val="center"/>
          </w:tcPr>
          <w:p w14:paraId="7DFC28DE"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82.22</w:t>
            </w:r>
          </w:p>
        </w:tc>
        <w:tc>
          <w:tcPr>
            <w:tcW w:w="485" w:type="dxa"/>
            <w:vAlign w:val="center"/>
          </w:tcPr>
          <w:p w14:paraId="4DB8CD86"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8</w:t>
            </w:r>
          </w:p>
        </w:tc>
        <w:tc>
          <w:tcPr>
            <w:tcW w:w="0" w:type="auto"/>
            <w:vAlign w:val="center"/>
          </w:tcPr>
          <w:p w14:paraId="45B177B4"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17.78</w:t>
            </w:r>
          </w:p>
        </w:tc>
        <w:tc>
          <w:tcPr>
            <w:tcW w:w="443" w:type="dxa"/>
            <w:vAlign w:val="center"/>
          </w:tcPr>
          <w:p w14:paraId="444A0F0E"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0</w:t>
            </w:r>
          </w:p>
        </w:tc>
        <w:tc>
          <w:tcPr>
            <w:tcW w:w="574" w:type="dxa"/>
            <w:vAlign w:val="center"/>
          </w:tcPr>
          <w:p w14:paraId="68305DAE"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p>
        </w:tc>
        <w:tc>
          <w:tcPr>
            <w:tcW w:w="459" w:type="dxa"/>
            <w:vAlign w:val="center"/>
          </w:tcPr>
          <w:p w14:paraId="2286D4FF"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0</w:t>
            </w:r>
          </w:p>
        </w:tc>
        <w:tc>
          <w:tcPr>
            <w:tcW w:w="534" w:type="dxa"/>
            <w:vAlign w:val="center"/>
          </w:tcPr>
          <w:p w14:paraId="29A60CFC"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p>
        </w:tc>
      </w:tr>
      <w:tr w:rsidR="004032A6" w:rsidRPr="004032A6" w14:paraId="32D89D9D" w14:textId="77777777" w:rsidTr="004032A6">
        <w:trPr>
          <w:trHeight w:val="286"/>
        </w:trPr>
        <w:tc>
          <w:tcPr>
            <w:tcW w:w="0" w:type="auto"/>
            <w:vAlign w:val="bottom"/>
            <w:hideMark/>
          </w:tcPr>
          <w:p w14:paraId="3BDD5599" w14:textId="77777777" w:rsidR="004032A6" w:rsidRPr="004032A6" w:rsidRDefault="004032A6" w:rsidP="007432DC">
            <w:pPr>
              <w:widowControl/>
              <w:jc w:val="center"/>
              <w:rPr>
                <w:rFonts w:ascii="Times New Roman" w:eastAsia="Times New Roman" w:hAnsi="Times New Roman" w:cs="Times New Roman"/>
                <w:color w:val="000000" w:themeColor="text1"/>
                <w:sz w:val="20"/>
                <w:szCs w:val="20"/>
                <w:lang w:val="en-US" w:eastAsia="en-US" w:bidi="ar-SA"/>
              </w:rPr>
            </w:pPr>
            <w:r w:rsidRPr="004032A6">
              <w:rPr>
                <w:rFonts w:ascii="Times New Roman" w:eastAsia="Times New Roman" w:hAnsi="Times New Roman" w:cs="Times New Roman"/>
                <w:color w:val="000000" w:themeColor="text1"/>
                <w:sz w:val="20"/>
                <w:szCs w:val="20"/>
                <w:lang w:val="en-US" w:eastAsia="en-US" w:bidi="ar-SA"/>
              </w:rPr>
              <w:t>7</w:t>
            </w:r>
          </w:p>
        </w:tc>
        <w:tc>
          <w:tcPr>
            <w:tcW w:w="0" w:type="auto"/>
            <w:hideMark/>
          </w:tcPr>
          <w:p w14:paraId="35299DB5" w14:textId="77777777" w:rsidR="004032A6" w:rsidRPr="004032A6" w:rsidRDefault="004032A6" w:rsidP="007432DC">
            <w:pPr>
              <w:widowControl/>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6F7</w:t>
            </w:r>
          </w:p>
        </w:tc>
        <w:tc>
          <w:tcPr>
            <w:tcW w:w="0" w:type="auto"/>
          </w:tcPr>
          <w:p w14:paraId="1893FB67"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eastAsia="Times New Roman" w:hAnsi="Times New Roman" w:cs="Times New Roman"/>
                <w:color w:val="000000" w:themeColor="text1"/>
                <w:sz w:val="20"/>
                <w:szCs w:val="20"/>
                <w:lang w:val="en-US" w:eastAsia="en-US" w:bidi="ar-SA"/>
              </w:rPr>
              <w:t>45</w:t>
            </w:r>
          </w:p>
        </w:tc>
        <w:tc>
          <w:tcPr>
            <w:tcW w:w="434" w:type="dxa"/>
            <w:vAlign w:val="center"/>
          </w:tcPr>
          <w:p w14:paraId="00205F4F"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12</w:t>
            </w:r>
          </w:p>
        </w:tc>
        <w:tc>
          <w:tcPr>
            <w:tcW w:w="615" w:type="dxa"/>
            <w:vAlign w:val="center"/>
          </w:tcPr>
          <w:p w14:paraId="74F518B6"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26.67</w:t>
            </w:r>
          </w:p>
        </w:tc>
        <w:tc>
          <w:tcPr>
            <w:tcW w:w="435" w:type="dxa"/>
            <w:vAlign w:val="center"/>
          </w:tcPr>
          <w:p w14:paraId="79C1F51A"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19</w:t>
            </w:r>
          </w:p>
        </w:tc>
        <w:tc>
          <w:tcPr>
            <w:tcW w:w="615" w:type="dxa"/>
            <w:vAlign w:val="center"/>
          </w:tcPr>
          <w:p w14:paraId="20E4DFC2"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42.22</w:t>
            </w:r>
          </w:p>
        </w:tc>
        <w:tc>
          <w:tcPr>
            <w:tcW w:w="438" w:type="dxa"/>
            <w:vAlign w:val="center"/>
          </w:tcPr>
          <w:p w14:paraId="0768CBF4"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14</w:t>
            </w:r>
          </w:p>
        </w:tc>
        <w:tc>
          <w:tcPr>
            <w:tcW w:w="650" w:type="dxa"/>
            <w:vAlign w:val="center"/>
          </w:tcPr>
          <w:p w14:paraId="5A650523"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31.11</w:t>
            </w:r>
          </w:p>
        </w:tc>
        <w:tc>
          <w:tcPr>
            <w:tcW w:w="517" w:type="dxa"/>
            <w:vAlign w:val="center"/>
          </w:tcPr>
          <w:p w14:paraId="70830413"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b/>
                <w:bCs/>
                <w:color w:val="000000" w:themeColor="text1"/>
                <w:sz w:val="20"/>
                <w:szCs w:val="20"/>
              </w:rPr>
              <w:t>0</w:t>
            </w:r>
          </w:p>
        </w:tc>
        <w:tc>
          <w:tcPr>
            <w:tcW w:w="0" w:type="auto"/>
            <w:vAlign w:val="center"/>
          </w:tcPr>
          <w:p w14:paraId="6D405079"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p>
        </w:tc>
        <w:tc>
          <w:tcPr>
            <w:tcW w:w="0" w:type="auto"/>
            <w:vAlign w:val="center"/>
          </w:tcPr>
          <w:p w14:paraId="575C30A9"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37</w:t>
            </w:r>
          </w:p>
        </w:tc>
        <w:tc>
          <w:tcPr>
            <w:tcW w:w="0" w:type="auto"/>
            <w:vAlign w:val="center"/>
          </w:tcPr>
          <w:p w14:paraId="06C3A33B"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82.22</w:t>
            </w:r>
          </w:p>
        </w:tc>
        <w:tc>
          <w:tcPr>
            <w:tcW w:w="485" w:type="dxa"/>
            <w:vAlign w:val="center"/>
          </w:tcPr>
          <w:p w14:paraId="1A59CE20"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8</w:t>
            </w:r>
          </w:p>
        </w:tc>
        <w:tc>
          <w:tcPr>
            <w:tcW w:w="0" w:type="auto"/>
            <w:vAlign w:val="center"/>
          </w:tcPr>
          <w:p w14:paraId="0245643E"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17.78</w:t>
            </w:r>
          </w:p>
        </w:tc>
        <w:tc>
          <w:tcPr>
            <w:tcW w:w="443" w:type="dxa"/>
            <w:vAlign w:val="center"/>
          </w:tcPr>
          <w:p w14:paraId="3B233DFE"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0</w:t>
            </w:r>
          </w:p>
        </w:tc>
        <w:tc>
          <w:tcPr>
            <w:tcW w:w="574" w:type="dxa"/>
            <w:vAlign w:val="center"/>
          </w:tcPr>
          <w:p w14:paraId="520E1E34"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p>
        </w:tc>
        <w:tc>
          <w:tcPr>
            <w:tcW w:w="459" w:type="dxa"/>
            <w:vAlign w:val="center"/>
          </w:tcPr>
          <w:p w14:paraId="02A99513"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0</w:t>
            </w:r>
          </w:p>
        </w:tc>
        <w:tc>
          <w:tcPr>
            <w:tcW w:w="534" w:type="dxa"/>
            <w:vAlign w:val="center"/>
          </w:tcPr>
          <w:p w14:paraId="3EC8A7C2"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p>
        </w:tc>
      </w:tr>
      <w:tr w:rsidR="004032A6" w:rsidRPr="004032A6" w14:paraId="238FF91C" w14:textId="77777777" w:rsidTr="004032A6">
        <w:trPr>
          <w:trHeight w:val="286"/>
        </w:trPr>
        <w:tc>
          <w:tcPr>
            <w:tcW w:w="0" w:type="auto"/>
            <w:gridSpan w:val="2"/>
            <w:vAlign w:val="bottom"/>
            <w:hideMark/>
          </w:tcPr>
          <w:p w14:paraId="3B235C3D" w14:textId="77777777" w:rsidR="004032A6" w:rsidRPr="004032A6" w:rsidRDefault="004032A6" w:rsidP="007432DC">
            <w:pPr>
              <w:widowControl/>
              <w:rPr>
                <w:rFonts w:ascii="Times New Roman" w:eastAsia="Times New Roman" w:hAnsi="Times New Roman" w:cs="Times New Roman"/>
                <w:b/>
                <w:bCs/>
                <w:color w:val="000000" w:themeColor="text1"/>
                <w:sz w:val="20"/>
                <w:szCs w:val="20"/>
                <w:lang w:val="en-US" w:eastAsia="en-US" w:bidi="ar-SA"/>
              </w:rPr>
            </w:pPr>
            <w:r w:rsidRPr="004032A6">
              <w:rPr>
                <w:rFonts w:ascii="Times New Roman" w:eastAsia="Times New Roman" w:hAnsi="Times New Roman" w:cs="Times New Roman"/>
                <w:b/>
                <w:bCs/>
                <w:color w:val="000000" w:themeColor="text1"/>
                <w:sz w:val="20"/>
                <w:szCs w:val="20"/>
                <w:lang w:val="en-US" w:eastAsia="en-US" w:bidi="ar-SA"/>
              </w:rPr>
              <w:t>Khối 7</w:t>
            </w:r>
          </w:p>
        </w:tc>
        <w:tc>
          <w:tcPr>
            <w:tcW w:w="0" w:type="auto"/>
            <w:vAlign w:val="bottom"/>
          </w:tcPr>
          <w:p w14:paraId="56965F95" w14:textId="77777777" w:rsidR="004032A6" w:rsidRPr="004032A6" w:rsidRDefault="004032A6" w:rsidP="007432DC">
            <w:pPr>
              <w:widowControl/>
              <w:jc w:val="right"/>
              <w:rPr>
                <w:rFonts w:ascii="Times New Roman" w:eastAsia="Times New Roman" w:hAnsi="Times New Roman" w:cs="Times New Roman"/>
                <w:b/>
                <w:bCs/>
                <w:color w:val="000000" w:themeColor="text1"/>
                <w:sz w:val="20"/>
                <w:szCs w:val="20"/>
                <w:lang w:val="en-US" w:eastAsia="en-US" w:bidi="ar-SA"/>
              </w:rPr>
            </w:pPr>
            <w:r w:rsidRPr="004032A6">
              <w:rPr>
                <w:rFonts w:ascii="Times New Roman" w:eastAsia="Times New Roman" w:hAnsi="Times New Roman" w:cs="Times New Roman"/>
                <w:b/>
                <w:bCs/>
                <w:color w:val="000000" w:themeColor="text1"/>
                <w:sz w:val="20"/>
                <w:szCs w:val="20"/>
                <w:lang w:val="en-US" w:eastAsia="en-US" w:bidi="ar-SA"/>
              </w:rPr>
              <w:t>308</w:t>
            </w:r>
          </w:p>
        </w:tc>
        <w:tc>
          <w:tcPr>
            <w:tcW w:w="434" w:type="dxa"/>
            <w:vAlign w:val="bottom"/>
          </w:tcPr>
          <w:p w14:paraId="61DDC5A5" w14:textId="77777777" w:rsidR="004032A6" w:rsidRPr="004032A6" w:rsidRDefault="004032A6" w:rsidP="007432DC">
            <w:pPr>
              <w:widowControl/>
              <w:jc w:val="right"/>
              <w:rPr>
                <w:rFonts w:ascii="Times New Roman" w:eastAsia="Times New Roman" w:hAnsi="Times New Roman" w:cs="Times New Roman"/>
                <w:b/>
                <w:bCs/>
                <w:color w:val="000000" w:themeColor="text1"/>
                <w:sz w:val="20"/>
                <w:szCs w:val="20"/>
                <w:lang w:val="en-US" w:eastAsia="en-US" w:bidi="ar-SA"/>
              </w:rPr>
            </w:pPr>
            <w:r w:rsidRPr="004032A6">
              <w:rPr>
                <w:rFonts w:ascii="Times New Roman" w:hAnsi="Times New Roman" w:cs="Times New Roman"/>
                <w:color w:val="000000" w:themeColor="text1"/>
                <w:sz w:val="20"/>
                <w:szCs w:val="20"/>
              </w:rPr>
              <w:t>42</w:t>
            </w:r>
          </w:p>
        </w:tc>
        <w:tc>
          <w:tcPr>
            <w:tcW w:w="615" w:type="dxa"/>
            <w:vAlign w:val="center"/>
          </w:tcPr>
          <w:p w14:paraId="13F44813" w14:textId="77777777" w:rsidR="004032A6" w:rsidRPr="004032A6" w:rsidRDefault="004032A6" w:rsidP="007432DC">
            <w:pPr>
              <w:widowControl/>
              <w:jc w:val="right"/>
              <w:rPr>
                <w:rFonts w:ascii="Times New Roman" w:eastAsia="Times New Roman" w:hAnsi="Times New Roman" w:cs="Times New Roman"/>
                <w:b/>
                <w:bCs/>
                <w:color w:val="000000" w:themeColor="text1"/>
                <w:sz w:val="20"/>
                <w:szCs w:val="20"/>
                <w:lang w:val="en-US" w:eastAsia="en-US" w:bidi="ar-SA"/>
              </w:rPr>
            </w:pPr>
            <w:r w:rsidRPr="004032A6">
              <w:rPr>
                <w:rFonts w:ascii="Times New Roman" w:hAnsi="Times New Roman" w:cs="Times New Roman"/>
                <w:color w:val="000000" w:themeColor="text1"/>
                <w:sz w:val="20"/>
                <w:szCs w:val="20"/>
              </w:rPr>
              <w:t>32.47</w:t>
            </w:r>
          </w:p>
        </w:tc>
        <w:tc>
          <w:tcPr>
            <w:tcW w:w="435" w:type="dxa"/>
            <w:vAlign w:val="center"/>
          </w:tcPr>
          <w:p w14:paraId="1D7DC16B" w14:textId="77777777" w:rsidR="004032A6" w:rsidRPr="004032A6" w:rsidRDefault="004032A6" w:rsidP="007432DC">
            <w:pPr>
              <w:widowControl/>
              <w:jc w:val="right"/>
              <w:rPr>
                <w:rFonts w:ascii="Times New Roman" w:eastAsia="Times New Roman" w:hAnsi="Times New Roman" w:cs="Times New Roman"/>
                <w:b/>
                <w:bCs/>
                <w:color w:val="000000" w:themeColor="text1"/>
                <w:sz w:val="20"/>
                <w:szCs w:val="20"/>
                <w:lang w:val="en-US" w:eastAsia="en-US" w:bidi="ar-SA"/>
              </w:rPr>
            </w:pPr>
            <w:r w:rsidRPr="004032A6">
              <w:rPr>
                <w:rFonts w:ascii="Times New Roman" w:hAnsi="Times New Roman" w:cs="Times New Roman"/>
                <w:b/>
                <w:bCs/>
                <w:color w:val="000000" w:themeColor="text1"/>
                <w:sz w:val="20"/>
                <w:szCs w:val="20"/>
              </w:rPr>
              <w:t>128</w:t>
            </w:r>
          </w:p>
        </w:tc>
        <w:tc>
          <w:tcPr>
            <w:tcW w:w="615" w:type="dxa"/>
            <w:vAlign w:val="center"/>
          </w:tcPr>
          <w:p w14:paraId="7C71E867" w14:textId="77777777" w:rsidR="004032A6" w:rsidRPr="004032A6" w:rsidRDefault="004032A6" w:rsidP="007432DC">
            <w:pPr>
              <w:widowControl/>
              <w:jc w:val="right"/>
              <w:rPr>
                <w:rFonts w:ascii="Times New Roman" w:eastAsia="Times New Roman" w:hAnsi="Times New Roman" w:cs="Times New Roman"/>
                <w:b/>
                <w:bCs/>
                <w:color w:val="000000" w:themeColor="text1"/>
                <w:sz w:val="20"/>
                <w:szCs w:val="20"/>
                <w:lang w:val="en-US" w:eastAsia="en-US" w:bidi="ar-SA"/>
              </w:rPr>
            </w:pPr>
            <w:r w:rsidRPr="004032A6">
              <w:rPr>
                <w:rFonts w:ascii="Times New Roman" w:hAnsi="Times New Roman" w:cs="Times New Roman"/>
                <w:color w:val="000000" w:themeColor="text1"/>
                <w:sz w:val="20"/>
                <w:szCs w:val="20"/>
              </w:rPr>
              <w:t>41.56</w:t>
            </w:r>
          </w:p>
        </w:tc>
        <w:tc>
          <w:tcPr>
            <w:tcW w:w="438" w:type="dxa"/>
            <w:vAlign w:val="center"/>
          </w:tcPr>
          <w:p w14:paraId="38EDC303" w14:textId="77777777" w:rsidR="004032A6" w:rsidRPr="004032A6" w:rsidRDefault="004032A6" w:rsidP="007432DC">
            <w:pPr>
              <w:widowControl/>
              <w:jc w:val="right"/>
              <w:rPr>
                <w:rFonts w:ascii="Times New Roman" w:eastAsia="Times New Roman" w:hAnsi="Times New Roman" w:cs="Times New Roman"/>
                <w:b/>
                <w:bCs/>
                <w:color w:val="000000" w:themeColor="text1"/>
                <w:sz w:val="20"/>
                <w:szCs w:val="20"/>
                <w:lang w:val="en-US" w:eastAsia="en-US" w:bidi="ar-SA"/>
              </w:rPr>
            </w:pPr>
            <w:r w:rsidRPr="004032A6">
              <w:rPr>
                <w:rFonts w:ascii="Times New Roman" w:hAnsi="Times New Roman" w:cs="Times New Roman"/>
                <w:b/>
                <w:bCs/>
                <w:color w:val="000000" w:themeColor="text1"/>
                <w:sz w:val="20"/>
                <w:szCs w:val="20"/>
              </w:rPr>
              <w:t>80</w:t>
            </w:r>
          </w:p>
        </w:tc>
        <w:tc>
          <w:tcPr>
            <w:tcW w:w="650" w:type="dxa"/>
            <w:vAlign w:val="center"/>
          </w:tcPr>
          <w:p w14:paraId="145F0CDB" w14:textId="77777777" w:rsidR="004032A6" w:rsidRPr="004032A6" w:rsidRDefault="004032A6" w:rsidP="007432DC">
            <w:pPr>
              <w:widowControl/>
              <w:jc w:val="right"/>
              <w:rPr>
                <w:rFonts w:ascii="Times New Roman" w:eastAsia="Times New Roman" w:hAnsi="Times New Roman" w:cs="Times New Roman"/>
                <w:b/>
                <w:bCs/>
                <w:color w:val="000000" w:themeColor="text1"/>
                <w:sz w:val="20"/>
                <w:szCs w:val="20"/>
                <w:lang w:val="en-US" w:eastAsia="en-US" w:bidi="ar-SA"/>
              </w:rPr>
            </w:pPr>
            <w:r w:rsidRPr="004032A6">
              <w:rPr>
                <w:rFonts w:ascii="Times New Roman" w:hAnsi="Times New Roman" w:cs="Times New Roman"/>
                <w:color w:val="000000" w:themeColor="text1"/>
                <w:sz w:val="20"/>
                <w:szCs w:val="20"/>
              </w:rPr>
              <w:t>25.97</w:t>
            </w:r>
          </w:p>
        </w:tc>
        <w:tc>
          <w:tcPr>
            <w:tcW w:w="517" w:type="dxa"/>
            <w:vAlign w:val="center"/>
          </w:tcPr>
          <w:p w14:paraId="1D7CDAF8" w14:textId="77777777" w:rsidR="004032A6" w:rsidRPr="004032A6" w:rsidRDefault="004032A6" w:rsidP="007432DC">
            <w:pPr>
              <w:widowControl/>
              <w:jc w:val="right"/>
              <w:rPr>
                <w:rFonts w:ascii="Times New Roman" w:eastAsia="Times New Roman" w:hAnsi="Times New Roman" w:cs="Times New Roman"/>
                <w:b/>
                <w:bCs/>
                <w:color w:val="000000" w:themeColor="text1"/>
                <w:sz w:val="20"/>
                <w:szCs w:val="20"/>
                <w:lang w:val="en-US" w:eastAsia="en-US" w:bidi="ar-SA"/>
              </w:rPr>
            </w:pPr>
            <w:r w:rsidRPr="004032A6">
              <w:rPr>
                <w:rFonts w:ascii="Times New Roman" w:hAnsi="Times New Roman" w:cs="Times New Roman"/>
                <w:b/>
                <w:bCs/>
                <w:color w:val="000000" w:themeColor="text1"/>
                <w:sz w:val="20"/>
                <w:szCs w:val="20"/>
              </w:rPr>
              <w:t>0</w:t>
            </w:r>
          </w:p>
        </w:tc>
        <w:tc>
          <w:tcPr>
            <w:tcW w:w="0" w:type="auto"/>
            <w:vAlign w:val="center"/>
          </w:tcPr>
          <w:p w14:paraId="59E9126A" w14:textId="77777777" w:rsidR="004032A6" w:rsidRPr="004032A6" w:rsidRDefault="004032A6" w:rsidP="007432DC">
            <w:pPr>
              <w:widowControl/>
              <w:jc w:val="right"/>
              <w:rPr>
                <w:rFonts w:ascii="Times New Roman" w:eastAsia="Times New Roman" w:hAnsi="Times New Roman" w:cs="Times New Roman"/>
                <w:b/>
                <w:bCs/>
                <w:color w:val="000000" w:themeColor="text1"/>
                <w:sz w:val="20"/>
                <w:szCs w:val="20"/>
                <w:lang w:val="en-US" w:eastAsia="en-US" w:bidi="ar-SA"/>
              </w:rPr>
            </w:pPr>
          </w:p>
        </w:tc>
        <w:tc>
          <w:tcPr>
            <w:tcW w:w="0" w:type="auto"/>
            <w:vAlign w:val="center"/>
          </w:tcPr>
          <w:p w14:paraId="5D7460CC" w14:textId="77777777" w:rsidR="004032A6" w:rsidRPr="004032A6" w:rsidRDefault="004032A6" w:rsidP="007432DC">
            <w:pPr>
              <w:widowControl/>
              <w:jc w:val="right"/>
              <w:rPr>
                <w:rFonts w:ascii="Times New Roman" w:eastAsia="Times New Roman" w:hAnsi="Times New Roman" w:cs="Times New Roman"/>
                <w:b/>
                <w:bCs/>
                <w:color w:val="000000" w:themeColor="text1"/>
                <w:sz w:val="20"/>
                <w:szCs w:val="20"/>
                <w:lang w:val="en-US" w:eastAsia="en-US" w:bidi="ar-SA"/>
              </w:rPr>
            </w:pPr>
            <w:r w:rsidRPr="004032A6">
              <w:rPr>
                <w:rFonts w:ascii="Times New Roman" w:hAnsi="Times New Roman" w:cs="Times New Roman"/>
                <w:b/>
                <w:bCs/>
                <w:color w:val="000000" w:themeColor="text1"/>
                <w:sz w:val="20"/>
                <w:szCs w:val="20"/>
              </w:rPr>
              <w:t>259</w:t>
            </w:r>
          </w:p>
        </w:tc>
        <w:tc>
          <w:tcPr>
            <w:tcW w:w="0" w:type="auto"/>
            <w:vAlign w:val="center"/>
          </w:tcPr>
          <w:p w14:paraId="54B2485A" w14:textId="77777777" w:rsidR="004032A6" w:rsidRPr="004032A6" w:rsidRDefault="004032A6" w:rsidP="007432DC">
            <w:pPr>
              <w:widowControl/>
              <w:jc w:val="right"/>
              <w:rPr>
                <w:rFonts w:ascii="Times New Roman" w:eastAsia="Times New Roman" w:hAnsi="Times New Roman" w:cs="Times New Roman"/>
                <w:b/>
                <w:bCs/>
                <w:color w:val="000000" w:themeColor="text1"/>
                <w:sz w:val="20"/>
                <w:szCs w:val="20"/>
                <w:lang w:val="en-US" w:eastAsia="en-US" w:bidi="ar-SA"/>
              </w:rPr>
            </w:pPr>
            <w:r w:rsidRPr="004032A6">
              <w:rPr>
                <w:rFonts w:ascii="Times New Roman" w:hAnsi="Times New Roman" w:cs="Times New Roman"/>
                <w:color w:val="000000" w:themeColor="text1"/>
                <w:sz w:val="20"/>
                <w:szCs w:val="20"/>
              </w:rPr>
              <w:t>84.09</w:t>
            </w:r>
          </w:p>
        </w:tc>
        <w:tc>
          <w:tcPr>
            <w:tcW w:w="485" w:type="dxa"/>
            <w:vAlign w:val="center"/>
          </w:tcPr>
          <w:p w14:paraId="568E8128" w14:textId="77777777" w:rsidR="004032A6" w:rsidRPr="004032A6" w:rsidRDefault="004032A6" w:rsidP="007432DC">
            <w:pPr>
              <w:widowControl/>
              <w:jc w:val="right"/>
              <w:rPr>
                <w:rFonts w:ascii="Times New Roman" w:eastAsia="Times New Roman" w:hAnsi="Times New Roman" w:cs="Times New Roman"/>
                <w:b/>
                <w:bCs/>
                <w:color w:val="000000" w:themeColor="text1"/>
                <w:sz w:val="20"/>
                <w:szCs w:val="20"/>
                <w:lang w:val="en-US" w:eastAsia="en-US" w:bidi="ar-SA"/>
              </w:rPr>
            </w:pPr>
            <w:r w:rsidRPr="004032A6">
              <w:rPr>
                <w:rFonts w:ascii="Times New Roman" w:hAnsi="Times New Roman" w:cs="Times New Roman"/>
                <w:b/>
                <w:bCs/>
                <w:color w:val="000000" w:themeColor="text1"/>
                <w:sz w:val="20"/>
                <w:szCs w:val="20"/>
              </w:rPr>
              <w:t>49</w:t>
            </w:r>
          </w:p>
        </w:tc>
        <w:tc>
          <w:tcPr>
            <w:tcW w:w="0" w:type="auto"/>
            <w:vAlign w:val="center"/>
          </w:tcPr>
          <w:p w14:paraId="33FDBAEB" w14:textId="77777777" w:rsidR="004032A6" w:rsidRPr="004032A6" w:rsidRDefault="004032A6" w:rsidP="007432DC">
            <w:pPr>
              <w:widowControl/>
              <w:jc w:val="right"/>
              <w:rPr>
                <w:rFonts w:ascii="Times New Roman" w:eastAsia="Times New Roman" w:hAnsi="Times New Roman" w:cs="Times New Roman"/>
                <w:b/>
                <w:bCs/>
                <w:color w:val="000000" w:themeColor="text1"/>
                <w:sz w:val="20"/>
                <w:szCs w:val="20"/>
                <w:lang w:val="en-US" w:eastAsia="en-US" w:bidi="ar-SA"/>
              </w:rPr>
            </w:pPr>
            <w:r w:rsidRPr="004032A6">
              <w:rPr>
                <w:rFonts w:ascii="Times New Roman" w:hAnsi="Times New Roman" w:cs="Times New Roman"/>
                <w:color w:val="000000" w:themeColor="text1"/>
                <w:sz w:val="20"/>
                <w:szCs w:val="20"/>
              </w:rPr>
              <w:t>15.91</w:t>
            </w:r>
          </w:p>
        </w:tc>
        <w:tc>
          <w:tcPr>
            <w:tcW w:w="443" w:type="dxa"/>
            <w:vAlign w:val="center"/>
          </w:tcPr>
          <w:p w14:paraId="27F8859E" w14:textId="77777777" w:rsidR="004032A6" w:rsidRPr="004032A6" w:rsidRDefault="004032A6" w:rsidP="007432DC">
            <w:pPr>
              <w:widowControl/>
              <w:jc w:val="right"/>
              <w:rPr>
                <w:rFonts w:ascii="Times New Roman" w:eastAsia="Times New Roman" w:hAnsi="Times New Roman" w:cs="Times New Roman"/>
                <w:b/>
                <w:bCs/>
                <w:color w:val="000000" w:themeColor="text1"/>
                <w:sz w:val="20"/>
                <w:szCs w:val="20"/>
                <w:lang w:val="en-US" w:eastAsia="en-US" w:bidi="ar-SA"/>
              </w:rPr>
            </w:pPr>
            <w:r w:rsidRPr="004032A6">
              <w:rPr>
                <w:rFonts w:ascii="Times New Roman" w:hAnsi="Times New Roman" w:cs="Times New Roman"/>
                <w:b/>
                <w:bCs/>
                <w:color w:val="000000" w:themeColor="text1"/>
                <w:sz w:val="20"/>
                <w:szCs w:val="20"/>
              </w:rPr>
              <w:t>0</w:t>
            </w:r>
          </w:p>
        </w:tc>
        <w:tc>
          <w:tcPr>
            <w:tcW w:w="574" w:type="dxa"/>
            <w:vAlign w:val="center"/>
          </w:tcPr>
          <w:p w14:paraId="042AB360" w14:textId="77777777" w:rsidR="004032A6" w:rsidRPr="004032A6" w:rsidRDefault="004032A6" w:rsidP="007432DC">
            <w:pPr>
              <w:widowControl/>
              <w:jc w:val="right"/>
              <w:rPr>
                <w:rFonts w:ascii="Times New Roman" w:eastAsia="Times New Roman" w:hAnsi="Times New Roman" w:cs="Times New Roman"/>
                <w:b/>
                <w:bCs/>
                <w:color w:val="000000" w:themeColor="text1"/>
                <w:sz w:val="20"/>
                <w:szCs w:val="20"/>
                <w:lang w:val="en-US" w:eastAsia="en-US" w:bidi="ar-SA"/>
              </w:rPr>
            </w:pPr>
          </w:p>
        </w:tc>
        <w:tc>
          <w:tcPr>
            <w:tcW w:w="459" w:type="dxa"/>
            <w:vAlign w:val="center"/>
          </w:tcPr>
          <w:p w14:paraId="75302D75" w14:textId="77777777" w:rsidR="004032A6" w:rsidRPr="004032A6" w:rsidRDefault="004032A6" w:rsidP="007432DC">
            <w:pPr>
              <w:widowControl/>
              <w:jc w:val="right"/>
              <w:rPr>
                <w:rFonts w:ascii="Times New Roman" w:eastAsia="Times New Roman" w:hAnsi="Times New Roman" w:cs="Times New Roman"/>
                <w:b/>
                <w:bCs/>
                <w:color w:val="000000" w:themeColor="text1"/>
                <w:sz w:val="20"/>
                <w:szCs w:val="20"/>
                <w:lang w:val="en-US" w:eastAsia="en-US" w:bidi="ar-SA"/>
              </w:rPr>
            </w:pPr>
            <w:r w:rsidRPr="004032A6">
              <w:rPr>
                <w:rFonts w:ascii="Times New Roman" w:hAnsi="Times New Roman" w:cs="Times New Roman"/>
                <w:b/>
                <w:bCs/>
                <w:color w:val="000000" w:themeColor="text1"/>
                <w:sz w:val="20"/>
                <w:szCs w:val="20"/>
              </w:rPr>
              <w:t>0</w:t>
            </w:r>
          </w:p>
        </w:tc>
        <w:tc>
          <w:tcPr>
            <w:tcW w:w="534" w:type="dxa"/>
            <w:vAlign w:val="center"/>
          </w:tcPr>
          <w:p w14:paraId="544CDB90" w14:textId="77777777" w:rsidR="004032A6" w:rsidRPr="004032A6" w:rsidRDefault="004032A6" w:rsidP="007432DC">
            <w:pPr>
              <w:widowControl/>
              <w:jc w:val="right"/>
              <w:rPr>
                <w:rFonts w:ascii="Times New Roman" w:eastAsia="Times New Roman" w:hAnsi="Times New Roman" w:cs="Times New Roman"/>
                <w:b/>
                <w:bCs/>
                <w:color w:val="000000" w:themeColor="text1"/>
                <w:sz w:val="20"/>
                <w:szCs w:val="20"/>
                <w:lang w:val="en-US" w:eastAsia="en-US" w:bidi="ar-SA"/>
              </w:rPr>
            </w:pPr>
          </w:p>
        </w:tc>
      </w:tr>
      <w:tr w:rsidR="004032A6" w:rsidRPr="004032A6" w14:paraId="1CC00EA1" w14:textId="77777777" w:rsidTr="004032A6">
        <w:trPr>
          <w:trHeight w:val="286"/>
        </w:trPr>
        <w:tc>
          <w:tcPr>
            <w:tcW w:w="0" w:type="auto"/>
            <w:vAlign w:val="bottom"/>
            <w:hideMark/>
          </w:tcPr>
          <w:p w14:paraId="655459D2" w14:textId="77777777" w:rsidR="004032A6" w:rsidRPr="004032A6" w:rsidRDefault="004032A6" w:rsidP="007432DC">
            <w:pPr>
              <w:widowControl/>
              <w:jc w:val="center"/>
              <w:rPr>
                <w:rFonts w:ascii="Times New Roman" w:eastAsia="Times New Roman" w:hAnsi="Times New Roman" w:cs="Times New Roman"/>
                <w:color w:val="000000" w:themeColor="text1"/>
                <w:sz w:val="20"/>
                <w:szCs w:val="20"/>
                <w:lang w:val="en-US" w:eastAsia="en-US" w:bidi="ar-SA"/>
              </w:rPr>
            </w:pPr>
            <w:r w:rsidRPr="004032A6">
              <w:rPr>
                <w:rFonts w:ascii="Times New Roman" w:eastAsia="Times New Roman" w:hAnsi="Times New Roman" w:cs="Times New Roman"/>
                <w:color w:val="000000" w:themeColor="text1"/>
                <w:sz w:val="20"/>
                <w:szCs w:val="20"/>
                <w:lang w:val="en-US" w:eastAsia="en-US" w:bidi="ar-SA"/>
              </w:rPr>
              <w:t>8</w:t>
            </w:r>
          </w:p>
        </w:tc>
        <w:tc>
          <w:tcPr>
            <w:tcW w:w="0" w:type="auto"/>
            <w:hideMark/>
          </w:tcPr>
          <w:p w14:paraId="7006C566" w14:textId="77777777" w:rsidR="004032A6" w:rsidRPr="004032A6" w:rsidRDefault="004032A6" w:rsidP="007432DC">
            <w:pPr>
              <w:widowControl/>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7A1</w:t>
            </w:r>
          </w:p>
        </w:tc>
        <w:tc>
          <w:tcPr>
            <w:tcW w:w="0" w:type="auto"/>
            <w:vAlign w:val="bottom"/>
          </w:tcPr>
          <w:p w14:paraId="4ECFBA69"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44</w:t>
            </w:r>
          </w:p>
        </w:tc>
        <w:tc>
          <w:tcPr>
            <w:tcW w:w="434" w:type="dxa"/>
            <w:vAlign w:val="center"/>
          </w:tcPr>
          <w:p w14:paraId="122F3EC4"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14</w:t>
            </w:r>
          </w:p>
        </w:tc>
        <w:tc>
          <w:tcPr>
            <w:tcW w:w="615" w:type="dxa"/>
            <w:vAlign w:val="center"/>
          </w:tcPr>
          <w:p w14:paraId="398798E8"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31.82</w:t>
            </w:r>
          </w:p>
        </w:tc>
        <w:tc>
          <w:tcPr>
            <w:tcW w:w="435" w:type="dxa"/>
            <w:vAlign w:val="center"/>
          </w:tcPr>
          <w:p w14:paraId="2201BC7F"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18</w:t>
            </w:r>
          </w:p>
        </w:tc>
        <w:tc>
          <w:tcPr>
            <w:tcW w:w="615" w:type="dxa"/>
            <w:vAlign w:val="center"/>
          </w:tcPr>
          <w:p w14:paraId="37A9212A"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40.91</w:t>
            </w:r>
          </w:p>
        </w:tc>
        <w:tc>
          <w:tcPr>
            <w:tcW w:w="438" w:type="dxa"/>
            <w:vAlign w:val="center"/>
          </w:tcPr>
          <w:p w14:paraId="6E6A179B"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12</w:t>
            </w:r>
          </w:p>
        </w:tc>
        <w:tc>
          <w:tcPr>
            <w:tcW w:w="650" w:type="dxa"/>
            <w:vAlign w:val="center"/>
          </w:tcPr>
          <w:p w14:paraId="77187CDB"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27.27</w:t>
            </w:r>
          </w:p>
        </w:tc>
        <w:tc>
          <w:tcPr>
            <w:tcW w:w="517" w:type="dxa"/>
            <w:vAlign w:val="center"/>
          </w:tcPr>
          <w:p w14:paraId="017ADEF7"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b/>
                <w:bCs/>
                <w:color w:val="000000" w:themeColor="text1"/>
                <w:sz w:val="20"/>
                <w:szCs w:val="20"/>
              </w:rPr>
              <w:t>0</w:t>
            </w:r>
          </w:p>
        </w:tc>
        <w:tc>
          <w:tcPr>
            <w:tcW w:w="0" w:type="auto"/>
            <w:vAlign w:val="center"/>
          </w:tcPr>
          <w:p w14:paraId="61C85184"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p>
        </w:tc>
        <w:tc>
          <w:tcPr>
            <w:tcW w:w="0" w:type="auto"/>
            <w:vAlign w:val="center"/>
          </w:tcPr>
          <w:p w14:paraId="5CEC201A"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37</w:t>
            </w:r>
          </w:p>
        </w:tc>
        <w:tc>
          <w:tcPr>
            <w:tcW w:w="0" w:type="auto"/>
            <w:vAlign w:val="center"/>
          </w:tcPr>
          <w:p w14:paraId="69986101"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84.09</w:t>
            </w:r>
          </w:p>
        </w:tc>
        <w:tc>
          <w:tcPr>
            <w:tcW w:w="485" w:type="dxa"/>
            <w:vAlign w:val="center"/>
          </w:tcPr>
          <w:p w14:paraId="15CE6238"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7</w:t>
            </w:r>
          </w:p>
        </w:tc>
        <w:tc>
          <w:tcPr>
            <w:tcW w:w="0" w:type="auto"/>
            <w:vAlign w:val="center"/>
          </w:tcPr>
          <w:p w14:paraId="299AC5AD"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15.91</w:t>
            </w:r>
          </w:p>
        </w:tc>
        <w:tc>
          <w:tcPr>
            <w:tcW w:w="443" w:type="dxa"/>
            <w:vAlign w:val="center"/>
          </w:tcPr>
          <w:p w14:paraId="319E54B1"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0</w:t>
            </w:r>
          </w:p>
        </w:tc>
        <w:tc>
          <w:tcPr>
            <w:tcW w:w="574" w:type="dxa"/>
            <w:vAlign w:val="center"/>
          </w:tcPr>
          <w:p w14:paraId="2223D1C9"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p>
        </w:tc>
        <w:tc>
          <w:tcPr>
            <w:tcW w:w="459" w:type="dxa"/>
            <w:vAlign w:val="center"/>
          </w:tcPr>
          <w:p w14:paraId="5333CA6F"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0</w:t>
            </w:r>
          </w:p>
        </w:tc>
        <w:tc>
          <w:tcPr>
            <w:tcW w:w="534" w:type="dxa"/>
            <w:vAlign w:val="center"/>
          </w:tcPr>
          <w:p w14:paraId="04E9E9EE"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p>
        </w:tc>
      </w:tr>
      <w:tr w:rsidR="004032A6" w:rsidRPr="004032A6" w14:paraId="2B05E509" w14:textId="77777777" w:rsidTr="004032A6">
        <w:trPr>
          <w:trHeight w:val="286"/>
        </w:trPr>
        <w:tc>
          <w:tcPr>
            <w:tcW w:w="0" w:type="auto"/>
            <w:vAlign w:val="bottom"/>
            <w:hideMark/>
          </w:tcPr>
          <w:p w14:paraId="0EFDEEB0" w14:textId="77777777" w:rsidR="004032A6" w:rsidRPr="004032A6" w:rsidRDefault="004032A6" w:rsidP="007432DC">
            <w:pPr>
              <w:widowControl/>
              <w:jc w:val="center"/>
              <w:rPr>
                <w:rFonts w:ascii="Times New Roman" w:eastAsia="Times New Roman" w:hAnsi="Times New Roman" w:cs="Times New Roman"/>
                <w:color w:val="000000" w:themeColor="text1"/>
                <w:sz w:val="20"/>
                <w:szCs w:val="20"/>
                <w:lang w:val="en-US" w:eastAsia="en-US" w:bidi="ar-SA"/>
              </w:rPr>
            </w:pPr>
            <w:r w:rsidRPr="004032A6">
              <w:rPr>
                <w:rFonts w:ascii="Times New Roman" w:eastAsia="Times New Roman" w:hAnsi="Times New Roman" w:cs="Times New Roman"/>
                <w:color w:val="000000" w:themeColor="text1"/>
                <w:sz w:val="20"/>
                <w:szCs w:val="20"/>
                <w:lang w:val="en-US" w:eastAsia="en-US" w:bidi="ar-SA"/>
              </w:rPr>
              <w:t>9</w:t>
            </w:r>
          </w:p>
        </w:tc>
        <w:tc>
          <w:tcPr>
            <w:tcW w:w="0" w:type="auto"/>
            <w:hideMark/>
          </w:tcPr>
          <w:p w14:paraId="3EBA9241" w14:textId="77777777" w:rsidR="004032A6" w:rsidRPr="004032A6" w:rsidRDefault="004032A6" w:rsidP="007432DC">
            <w:pPr>
              <w:widowControl/>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7A2</w:t>
            </w:r>
          </w:p>
        </w:tc>
        <w:tc>
          <w:tcPr>
            <w:tcW w:w="0" w:type="auto"/>
            <w:vAlign w:val="bottom"/>
          </w:tcPr>
          <w:p w14:paraId="1689A9EC"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44</w:t>
            </w:r>
          </w:p>
        </w:tc>
        <w:tc>
          <w:tcPr>
            <w:tcW w:w="434" w:type="dxa"/>
            <w:vAlign w:val="center"/>
          </w:tcPr>
          <w:p w14:paraId="3A488233"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14</w:t>
            </w:r>
          </w:p>
        </w:tc>
        <w:tc>
          <w:tcPr>
            <w:tcW w:w="615" w:type="dxa"/>
            <w:vAlign w:val="center"/>
          </w:tcPr>
          <w:p w14:paraId="0AB7B29A"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31.82</w:t>
            </w:r>
          </w:p>
        </w:tc>
        <w:tc>
          <w:tcPr>
            <w:tcW w:w="435" w:type="dxa"/>
            <w:vAlign w:val="center"/>
          </w:tcPr>
          <w:p w14:paraId="444B69C7"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18</w:t>
            </w:r>
          </w:p>
        </w:tc>
        <w:tc>
          <w:tcPr>
            <w:tcW w:w="615" w:type="dxa"/>
            <w:vAlign w:val="center"/>
          </w:tcPr>
          <w:p w14:paraId="1C25DB1A"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40.91</w:t>
            </w:r>
          </w:p>
        </w:tc>
        <w:tc>
          <w:tcPr>
            <w:tcW w:w="438" w:type="dxa"/>
            <w:vAlign w:val="center"/>
          </w:tcPr>
          <w:p w14:paraId="735325D2"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12</w:t>
            </w:r>
          </w:p>
        </w:tc>
        <w:tc>
          <w:tcPr>
            <w:tcW w:w="650" w:type="dxa"/>
            <w:vAlign w:val="center"/>
          </w:tcPr>
          <w:p w14:paraId="57DEDE07"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27.27</w:t>
            </w:r>
          </w:p>
        </w:tc>
        <w:tc>
          <w:tcPr>
            <w:tcW w:w="517" w:type="dxa"/>
            <w:vAlign w:val="center"/>
          </w:tcPr>
          <w:p w14:paraId="1BF88C62"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b/>
                <w:bCs/>
                <w:color w:val="000000" w:themeColor="text1"/>
                <w:sz w:val="20"/>
                <w:szCs w:val="20"/>
              </w:rPr>
              <w:t>0</w:t>
            </w:r>
          </w:p>
        </w:tc>
        <w:tc>
          <w:tcPr>
            <w:tcW w:w="0" w:type="auto"/>
            <w:vAlign w:val="center"/>
          </w:tcPr>
          <w:p w14:paraId="292E5D46"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p>
        </w:tc>
        <w:tc>
          <w:tcPr>
            <w:tcW w:w="0" w:type="auto"/>
            <w:vAlign w:val="center"/>
          </w:tcPr>
          <w:p w14:paraId="72BD1FD1"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37</w:t>
            </w:r>
          </w:p>
        </w:tc>
        <w:tc>
          <w:tcPr>
            <w:tcW w:w="0" w:type="auto"/>
            <w:vAlign w:val="center"/>
          </w:tcPr>
          <w:p w14:paraId="5C7A8983"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84.09</w:t>
            </w:r>
          </w:p>
        </w:tc>
        <w:tc>
          <w:tcPr>
            <w:tcW w:w="485" w:type="dxa"/>
            <w:vAlign w:val="center"/>
          </w:tcPr>
          <w:p w14:paraId="63FA58B4"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7</w:t>
            </w:r>
          </w:p>
        </w:tc>
        <w:tc>
          <w:tcPr>
            <w:tcW w:w="0" w:type="auto"/>
            <w:vAlign w:val="center"/>
          </w:tcPr>
          <w:p w14:paraId="1629E3BC"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15.91</w:t>
            </w:r>
          </w:p>
        </w:tc>
        <w:tc>
          <w:tcPr>
            <w:tcW w:w="443" w:type="dxa"/>
            <w:vAlign w:val="center"/>
          </w:tcPr>
          <w:p w14:paraId="60125DD0"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0</w:t>
            </w:r>
          </w:p>
        </w:tc>
        <w:tc>
          <w:tcPr>
            <w:tcW w:w="574" w:type="dxa"/>
            <w:vAlign w:val="center"/>
          </w:tcPr>
          <w:p w14:paraId="3BA5EF72"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p>
        </w:tc>
        <w:tc>
          <w:tcPr>
            <w:tcW w:w="459" w:type="dxa"/>
            <w:vAlign w:val="center"/>
          </w:tcPr>
          <w:p w14:paraId="67DFBE0E"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0</w:t>
            </w:r>
          </w:p>
        </w:tc>
        <w:tc>
          <w:tcPr>
            <w:tcW w:w="534" w:type="dxa"/>
            <w:vAlign w:val="center"/>
          </w:tcPr>
          <w:p w14:paraId="0D8B1088"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p>
        </w:tc>
      </w:tr>
      <w:tr w:rsidR="004032A6" w:rsidRPr="004032A6" w14:paraId="1CA1341B" w14:textId="77777777" w:rsidTr="004032A6">
        <w:trPr>
          <w:trHeight w:val="286"/>
        </w:trPr>
        <w:tc>
          <w:tcPr>
            <w:tcW w:w="0" w:type="auto"/>
            <w:vAlign w:val="bottom"/>
            <w:hideMark/>
          </w:tcPr>
          <w:p w14:paraId="1C304384" w14:textId="77777777" w:rsidR="004032A6" w:rsidRPr="004032A6" w:rsidRDefault="004032A6" w:rsidP="007432DC">
            <w:pPr>
              <w:widowControl/>
              <w:jc w:val="center"/>
              <w:rPr>
                <w:rFonts w:ascii="Times New Roman" w:eastAsia="Times New Roman" w:hAnsi="Times New Roman" w:cs="Times New Roman"/>
                <w:color w:val="000000" w:themeColor="text1"/>
                <w:sz w:val="20"/>
                <w:szCs w:val="20"/>
                <w:lang w:val="en-US" w:eastAsia="en-US" w:bidi="ar-SA"/>
              </w:rPr>
            </w:pPr>
            <w:r w:rsidRPr="004032A6">
              <w:rPr>
                <w:rFonts w:ascii="Times New Roman" w:eastAsia="Times New Roman" w:hAnsi="Times New Roman" w:cs="Times New Roman"/>
                <w:color w:val="000000" w:themeColor="text1"/>
                <w:sz w:val="20"/>
                <w:szCs w:val="20"/>
                <w:lang w:val="en-US" w:eastAsia="en-US" w:bidi="ar-SA"/>
              </w:rPr>
              <w:t>10</w:t>
            </w:r>
          </w:p>
        </w:tc>
        <w:tc>
          <w:tcPr>
            <w:tcW w:w="0" w:type="auto"/>
            <w:hideMark/>
          </w:tcPr>
          <w:p w14:paraId="029AF01B" w14:textId="77777777" w:rsidR="004032A6" w:rsidRPr="004032A6" w:rsidRDefault="004032A6" w:rsidP="007432DC">
            <w:pPr>
              <w:widowControl/>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7A3</w:t>
            </w:r>
          </w:p>
        </w:tc>
        <w:tc>
          <w:tcPr>
            <w:tcW w:w="0" w:type="auto"/>
            <w:vAlign w:val="bottom"/>
          </w:tcPr>
          <w:p w14:paraId="0CF9E46C"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44</w:t>
            </w:r>
          </w:p>
        </w:tc>
        <w:tc>
          <w:tcPr>
            <w:tcW w:w="434" w:type="dxa"/>
            <w:vAlign w:val="center"/>
          </w:tcPr>
          <w:p w14:paraId="69BCC7F2"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15</w:t>
            </w:r>
          </w:p>
        </w:tc>
        <w:tc>
          <w:tcPr>
            <w:tcW w:w="615" w:type="dxa"/>
            <w:vAlign w:val="center"/>
          </w:tcPr>
          <w:p w14:paraId="0A4F6F0B"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34.09</w:t>
            </w:r>
          </w:p>
        </w:tc>
        <w:tc>
          <w:tcPr>
            <w:tcW w:w="435" w:type="dxa"/>
            <w:vAlign w:val="center"/>
          </w:tcPr>
          <w:p w14:paraId="24639EE9"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19</w:t>
            </w:r>
          </w:p>
        </w:tc>
        <w:tc>
          <w:tcPr>
            <w:tcW w:w="615" w:type="dxa"/>
            <w:vAlign w:val="center"/>
          </w:tcPr>
          <w:p w14:paraId="1CD4270A"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43.18</w:t>
            </w:r>
          </w:p>
        </w:tc>
        <w:tc>
          <w:tcPr>
            <w:tcW w:w="438" w:type="dxa"/>
            <w:vAlign w:val="center"/>
          </w:tcPr>
          <w:p w14:paraId="11EA6EAC"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10</w:t>
            </w:r>
          </w:p>
        </w:tc>
        <w:tc>
          <w:tcPr>
            <w:tcW w:w="650" w:type="dxa"/>
            <w:vAlign w:val="center"/>
          </w:tcPr>
          <w:p w14:paraId="69A46D43"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22.73</w:t>
            </w:r>
          </w:p>
        </w:tc>
        <w:tc>
          <w:tcPr>
            <w:tcW w:w="517" w:type="dxa"/>
            <w:vAlign w:val="center"/>
          </w:tcPr>
          <w:p w14:paraId="640086B1"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b/>
                <w:bCs/>
                <w:color w:val="000000" w:themeColor="text1"/>
                <w:sz w:val="20"/>
                <w:szCs w:val="20"/>
              </w:rPr>
              <w:t>0</w:t>
            </w:r>
          </w:p>
        </w:tc>
        <w:tc>
          <w:tcPr>
            <w:tcW w:w="0" w:type="auto"/>
            <w:vAlign w:val="center"/>
          </w:tcPr>
          <w:p w14:paraId="033C2EF6"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p>
        </w:tc>
        <w:tc>
          <w:tcPr>
            <w:tcW w:w="0" w:type="auto"/>
            <w:vAlign w:val="center"/>
          </w:tcPr>
          <w:p w14:paraId="36E2541B"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37</w:t>
            </w:r>
          </w:p>
        </w:tc>
        <w:tc>
          <w:tcPr>
            <w:tcW w:w="0" w:type="auto"/>
            <w:vAlign w:val="center"/>
          </w:tcPr>
          <w:p w14:paraId="23C16741"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84.09</w:t>
            </w:r>
          </w:p>
        </w:tc>
        <w:tc>
          <w:tcPr>
            <w:tcW w:w="485" w:type="dxa"/>
            <w:vAlign w:val="center"/>
          </w:tcPr>
          <w:p w14:paraId="4DA2F21E"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7</w:t>
            </w:r>
          </w:p>
        </w:tc>
        <w:tc>
          <w:tcPr>
            <w:tcW w:w="0" w:type="auto"/>
            <w:vAlign w:val="center"/>
          </w:tcPr>
          <w:p w14:paraId="7F2F4A01"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15.91</w:t>
            </w:r>
          </w:p>
        </w:tc>
        <w:tc>
          <w:tcPr>
            <w:tcW w:w="443" w:type="dxa"/>
            <w:vAlign w:val="center"/>
          </w:tcPr>
          <w:p w14:paraId="5436F1C9"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0</w:t>
            </w:r>
          </w:p>
        </w:tc>
        <w:tc>
          <w:tcPr>
            <w:tcW w:w="574" w:type="dxa"/>
            <w:vAlign w:val="center"/>
          </w:tcPr>
          <w:p w14:paraId="5AE69BBC"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p>
        </w:tc>
        <w:tc>
          <w:tcPr>
            <w:tcW w:w="459" w:type="dxa"/>
            <w:vAlign w:val="center"/>
          </w:tcPr>
          <w:p w14:paraId="5BF174D4"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0</w:t>
            </w:r>
          </w:p>
        </w:tc>
        <w:tc>
          <w:tcPr>
            <w:tcW w:w="534" w:type="dxa"/>
            <w:vAlign w:val="center"/>
          </w:tcPr>
          <w:p w14:paraId="591BDAAE"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p>
        </w:tc>
      </w:tr>
      <w:tr w:rsidR="004032A6" w:rsidRPr="004032A6" w14:paraId="56B5D489" w14:textId="77777777" w:rsidTr="004032A6">
        <w:trPr>
          <w:trHeight w:val="286"/>
        </w:trPr>
        <w:tc>
          <w:tcPr>
            <w:tcW w:w="0" w:type="auto"/>
            <w:vAlign w:val="bottom"/>
            <w:hideMark/>
          </w:tcPr>
          <w:p w14:paraId="6F58C30D" w14:textId="77777777" w:rsidR="004032A6" w:rsidRPr="004032A6" w:rsidRDefault="004032A6" w:rsidP="007432DC">
            <w:pPr>
              <w:widowControl/>
              <w:jc w:val="center"/>
              <w:rPr>
                <w:rFonts w:ascii="Times New Roman" w:eastAsia="Times New Roman" w:hAnsi="Times New Roman" w:cs="Times New Roman"/>
                <w:color w:val="000000" w:themeColor="text1"/>
                <w:sz w:val="20"/>
                <w:szCs w:val="20"/>
                <w:lang w:val="en-US" w:eastAsia="en-US" w:bidi="ar-SA"/>
              </w:rPr>
            </w:pPr>
            <w:r w:rsidRPr="004032A6">
              <w:rPr>
                <w:rFonts w:ascii="Times New Roman" w:eastAsia="Times New Roman" w:hAnsi="Times New Roman" w:cs="Times New Roman"/>
                <w:color w:val="000000" w:themeColor="text1"/>
                <w:sz w:val="20"/>
                <w:szCs w:val="20"/>
                <w:lang w:val="en-US" w:eastAsia="en-US" w:bidi="ar-SA"/>
              </w:rPr>
              <w:t>11</w:t>
            </w:r>
          </w:p>
        </w:tc>
        <w:tc>
          <w:tcPr>
            <w:tcW w:w="0" w:type="auto"/>
            <w:hideMark/>
          </w:tcPr>
          <w:p w14:paraId="3B3FC25C" w14:textId="77777777" w:rsidR="004032A6" w:rsidRPr="004032A6" w:rsidRDefault="004032A6" w:rsidP="007432DC">
            <w:pPr>
              <w:widowControl/>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7A4</w:t>
            </w:r>
          </w:p>
        </w:tc>
        <w:tc>
          <w:tcPr>
            <w:tcW w:w="0" w:type="auto"/>
            <w:vAlign w:val="bottom"/>
          </w:tcPr>
          <w:p w14:paraId="181007FC"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44</w:t>
            </w:r>
          </w:p>
        </w:tc>
        <w:tc>
          <w:tcPr>
            <w:tcW w:w="434" w:type="dxa"/>
            <w:vAlign w:val="center"/>
          </w:tcPr>
          <w:p w14:paraId="3A0F09BE"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14</w:t>
            </w:r>
          </w:p>
        </w:tc>
        <w:tc>
          <w:tcPr>
            <w:tcW w:w="615" w:type="dxa"/>
            <w:vAlign w:val="center"/>
          </w:tcPr>
          <w:p w14:paraId="6DF58487"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31.82</w:t>
            </w:r>
          </w:p>
        </w:tc>
        <w:tc>
          <w:tcPr>
            <w:tcW w:w="435" w:type="dxa"/>
            <w:vAlign w:val="center"/>
          </w:tcPr>
          <w:p w14:paraId="7EEA2C52"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18</w:t>
            </w:r>
          </w:p>
        </w:tc>
        <w:tc>
          <w:tcPr>
            <w:tcW w:w="615" w:type="dxa"/>
            <w:vAlign w:val="center"/>
          </w:tcPr>
          <w:p w14:paraId="78B33A99"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40.91</w:t>
            </w:r>
          </w:p>
        </w:tc>
        <w:tc>
          <w:tcPr>
            <w:tcW w:w="438" w:type="dxa"/>
            <w:vAlign w:val="center"/>
          </w:tcPr>
          <w:p w14:paraId="0EDC06AE"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12</w:t>
            </w:r>
          </w:p>
        </w:tc>
        <w:tc>
          <w:tcPr>
            <w:tcW w:w="650" w:type="dxa"/>
            <w:vAlign w:val="center"/>
          </w:tcPr>
          <w:p w14:paraId="29F907DF"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27.27</w:t>
            </w:r>
          </w:p>
        </w:tc>
        <w:tc>
          <w:tcPr>
            <w:tcW w:w="517" w:type="dxa"/>
            <w:vAlign w:val="center"/>
          </w:tcPr>
          <w:p w14:paraId="51AFB480"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b/>
                <w:bCs/>
                <w:color w:val="000000" w:themeColor="text1"/>
                <w:sz w:val="20"/>
                <w:szCs w:val="20"/>
              </w:rPr>
              <w:t>0</w:t>
            </w:r>
          </w:p>
        </w:tc>
        <w:tc>
          <w:tcPr>
            <w:tcW w:w="0" w:type="auto"/>
            <w:vAlign w:val="center"/>
          </w:tcPr>
          <w:p w14:paraId="5CAC7F12"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p>
        </w:tc>
        <w:tc>
          <w:tcPr>
            <w:tcW w:w="0" w:type="auto"/>
            <w:vAlign w:val="center"/>
          </w:tcPr>
          <w:p w14:paraId="6093B6F2"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37</w:t>
            </w:r>
          </w:p>
        </w:tc>
        <w:tc>
          <w:tcPr>
            <w:tcW w:w="0" w:type="auto"/>
            <w:vAlign w:val="center"/>
          </w:tcPr>
          <w:p w14:paraId="1DDE40DA"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84.09</w:t>
            </w:r>
          </w:p>
        </w:tc>
        <w:tc>
          <w:tcPr>
            <w:tcW w:w="485" w:type="dxa"/>
            <w:vAlign w:val="center"/>
          </w:tcPr>
          <w:p w14:paraId="726AA3FD"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7</w:t>
            </w:r>
          </w:p>
        </w:tc>
        <w:tc>
          <w:tcPr>
            <w:tcW w:w="0" w:type="auto"/>
            <w:vAlign w:val="center"/>
          </w:tcPr>
          <w:p w14:paraId="002214FA"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15.91</w:t>
            </w:r>
          </w:p>
        </w:tc>
        <w:tc>
          <w:tcPr>
            <w:tcW w:w="443" w:type="dxa"/>
            <w:vAlign w:val="center"/>
          </w:tcPr>
          <w:p w14:paraId="368B7C3C"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0</w:t>
            </w:r>
          </w:p>
        </w:tc>
        <w:tc>
          <w:tcPr>
            <w:tcW w:w="574" w:type="dxa"/>
            <w:vAlign w:val="center"/>
          </w:tcPr>
          <w:p w14:paraId="2029D33B"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p>
        </w:tc>
        <w:tc>
          <w:tcPr>
            <w:tcW w:w="459" w:type="dxa"/>
            <w:vAlign w:val="center"/>
          </w:tcPr>
          <w:p w14:paraId="7F994097"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0</w:t>
            </w:r>
          </w:p>
        </w:tc>
        <w:tc>
          <w:tcPr>
            <w:tcW w:w="534" w:type="dxa"/>
            <w:vAlign w:val="center"/>
          </w:tcPr>
          <w:p w14:paraId="354FEFF8"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p>
        </w:tc>
      </w:tr>
      <w:tr w:rsidR="004032A6" w:rsidRPr="004032A6" w14:paraId="195E371C" w14:textId="77777777" w:rsidTr="004032A6">
        <w:trPr>
          <w:trHeight w:val="286"/>
        </w:trPr>
        <w:tc>
          <w:tcPr>
            <w:tcW w:w="0" w:type="auto"/>
            <w:vAlign w:val="bottom"/>
            <w:hideMark/>
          </w:tcPr>
          <w:p w14:paraId="18A764A3" w14:textId="77777777" w:rsidR="004032A6" w:rsidRPr="004032A6" w:rsidRDefault="004032A6" w:rsidP="007432DC">
            <w:pPr>
              <w:widowControl/>
              <w:jc w:val="center"/>
              <w:rPr>
                <w:rFonts w:ascii="Times New Roman" w:eastAsia="Times New Roman" w:hAnsi="Times New Roman" w:cs="Times New Roman"/>
                <w:color w:val="000000" w:themeColor="text1"/>
                <w:sz w:val="20"/>
                <w:szCs w:val="20"/>
                <w:lang w:val="en-US" w:eastAsia="en-US" w:bidi="ar-SA"/>
              </w:rPr>
            </w:pPr>
            <w:r w:rsidRPr="004032A6">
              <w:rPr>
                <w:rFonts w:ascii="Times New Roman" w:eastAsia="Times New Roman" w:hAnsi="Times New Roman" w:cs="Times New Roman"/>
                <w:color w:val="000000" w:themeColor="text1"/>
                <w:sz w:val="20"/>
                <w:szCs w:val="20"/>
                <w:lang w:val="en-US" w:eastAsia="en-US" w:bidi="ar-SA"/>
              </w:rPr>
              <w:t>12</w:t>
            </w:r>
          </w:p>
        </w:tc>
        <w:tc>
          <w:tcPr>
            <w:tcW w:w="0" w:type="auto"/>
            <w:hideMark/>
          </w:tcPr>
          <w:p w14:paraId="68CC8506" w14:textId="77777777" w:rsidR="004032A6" w:rsidRPr="004032A6" w:rsidRDefault="004032A6" w:rsidP="007432DC">
            <w:pPr>
              <w:widowControl/>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7A5</w:t>
            </w:r>
          </w:p>
        </w:tc>
        <w:tc>
          <w:tcPr>
            <w:tcW w:w="0" w:type="auto"/>
            <w:vAlign w:val="bottom"/>
          </w:tcPr>
          <w:p w14:paraId="09181FC9"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43</w:t>
            </w:r>
          </w:p>
        </w:tc>
        <w:tc>
          <w:tcPr>
            <w:tcW w:w="434" w:type="dxa"/>
            <w:vAlign w:val="center"/>
          </w:tcPr>
          <w:p w14:paraId="7D880502"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15</w:t>
            </w:r>
          </w:p>
        </w:tc>
        <w:tc>
          <w:tcPr>
            <w:tcW w:w="615" w:type="dxa"/>
            <w:vAlign w:val="center"/>
          </w:tcPr>
          <w:p w14:paraId="66351742"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34.88</w:t>
            </w:r>
          </w:p>
        </w:tc>
        <w:tc>
          <w:tcPr>
            <w:tcW w:w="435" w:type="dxa"/>
            <w:vAlign w:val="center"/>
          </w:tcPr>
          <w:p w14:paraId="1DCA30CC"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18</w:t>
            </w:r>
          </w:p>
        </w:tc>
        <w:tc>
          <w:tcPr>
            <w:tcW w:w="615" w:type="dxa"/>
            <w:vAlign w:val="center"/>
          </w:tcPr>
          <w:p w14:paraId="70BEB236"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41.86</w:t>
            </w:r>
          </w:p>
        </w:tc>
        <w:tc>
          <w:tcPr>
            <w:tcW w:w="438" w:type="dxa"/>
            <w:vAlign w:val="center"/>
          </w:tcPr>
          <w:p w14:paraId="5EC7B2FB"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10</w:t>
            </w:r>
          </w:p>
        </w:tc>
        <w:tc>
          <w:tcPr>
            <w:tcW w:w="650" w:type="dxa"/>
            <w:vAlign w:val="center"/>
          </w:tcPr>
          <w:p w14:paraId="2E2A40A5"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23.26</w:t>
            </w:r>
          </w:p>
        </w:tc>
        <w:tc>
          <w:tcPr>
            <w:tcW w:w="517" w:type="dxa"/>
            <w:vAlign w:val="center"/>
          </w:tcPr>
          <w:p w14:paraId="25FEBE47"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b/>
                <w:bCs/>
                <w:color w:val="000000" w:themeColor="text1"/>
                <w:sz w:val="20"/>
                <w:szCs w:val="20"/>
              </w:rPr>
              <w:t>0</w:t>
            </w:r>
          </w:p>
        </w:tc>
        <w:tc>
          <w:tcPr>
            <w:tcW w:w="0" w:type="auto"/>
            <w:vAlign w:val="center"/>
          </w:tcPr>
          <w:p w14:paraId="38D67672"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p>
        </w:tc>
        <w:tc>
          <w:tcPr>
            <w:tcW w:w="0" w:type="auto"/>
            <w:vAlign w:val="center"/>
          </w:tcPr>
          <w:p w14:paraId="168AC64A"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36</w:t>
            </w:r>
          </w:p>
        </w:tc>
        <w:tc>
          <w:tcPr>
            <w:tcW w:w="0" w:type="auto"/>
            <w:vAlign w:val="center"/>
          </w:tcPr>
          <w:p w14:paraId="64E5B44F"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83.72</w:t>
            </w:r>
          </w:p>
        </w:tc>
        <w:tc>
          <w:tcPr>
            <w:tcW w:w="485" w:type="dxa"/>
            <w:vAlign w:val="center"/>
          </w:tcPr>
          <w:p w14:paraId="5B433A13"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7</w:t>
            </w:r>
          </w:p>
        </w:tc>
        <w:tc>
          <w:tcPr>
            <w:tcW w:w="0" w:type="auto"/>
            <w:vAlign w:val="center"/>
          </w:tcPr>
          <w:p w14:paraId="3D17E303"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16.28</w:t>
            </w:r>
          </w:p>
        </w:tc>
        <w:tc>
          <w:tcPr>
            <w:tcW w:w="443" w:type="dxa"/>
            <w:vAlign w:val="center"/>
          </w:tcPr>
          <w:p w14:paraId="586CCA72"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0</w:t>
            </w:r>
          </w:p>
        </w:tc>
        <w:tc>
          <w:tcPr>
            <w:tcW w:w="574" w:type="dxa"/>
            <w:vAlign w:val="center"/>
          </w:tcPr>
          <w:p w14:paraId="609F67E1"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p>
        </w:tc>
        <w:tc>
          <w:tcPr>
            <w:tcW w:w="459" w:type="dxa"/>
            <w:vAlign w:val="center"/>
          </w:tcPr>
          <w:p w14:paraId="5E61153A"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0</w:t>
            </w:r>
          </w:p>
        </w:tc>
        <w:tc>
          <w:tcPr>
            <w:tcW w:w="534" w:type="dxa"/>
            <w:vAlign w:val="center"/>
          </w:tcPr>
          <w:p w14:paraId="4D7840E4"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p>
        </w:tc>
      </w:tr>
      <w:tr w:rsidR="004032A6" w:rsidRPr="004032A6" w14:paraId="31995768" w14:textId="77777777" w:rsidTr="004032A6">
        <w:trPr>
          <w:trHeight w:val="286"/>
        </w:trPr>
        <w:tc>
          <w:tcPr>
            <w:tcW w:w="0" w:type="auto"/>
            <w:vAlign w:val="bottom"/>
            <w:hideMark/>
          </w:tcPr>
          <w:p w14:paraId="4E74DD33" w14:textId="77777777" w:rsidR="004032A6" w:rsidRPr="004032A6" w:rsidRDefault="004032A6" w:rsidP="007432DC">
            <w:pPr>
              <w:widowControl/>
              <w:jc w:val="center"/>
              <w:rPr>
                <w:rFonts w:ascii="Times New Roman" w:eastAsia="Times New Roman" w:hAnsi="Times New Roman" w:cs="Times New Roman"/>
                <w:color w:val="000000" w:themeColor="text1"/>
                <w:sz w:val="20"/>
                <w:szCs w:val="20"/>
                <w:lang w:val="en-US" w:eastAsia="en-US" w:bidi="ar-SA"/>
              </w:rPr>
            </w:pPr>
            <w:r w:rsidRPr="004032A6">
              <w:rPr>
                <w:rFonts w:ascii="Times New Roman" w:eastAsia="Times New Roman" w:hAnsi="Times New Roman" w:cs="Times New Roman"/>
                <w:color w:val="000000" w:themeColor="text1"/>
                <w:sz w:val="20"/>
                <w:szCs w:val="20"/>
                <w:lang w:val="en-US" w:eastAsia="en-US" w:bidi="ar-SA"/>
              </w:rPr>
              <w:t>13</w:t>
            </w:r>
          </w:p>
        </w:tc>
        <w:tc>
          <w:tcPr>
            <w:tcW w:w="0" w:type="auto"/>
            <w:hideMark/>
          </w:tcPr>
          <w:p w14:paraId="7456D7EC" w14:textId="77777777" w:rsidR="004032A6" w:rsidRPr="004032A6" w:rsidRDefault="004032A6" w:rsidP="007432DC">
            <w:pPr>
              <w:widowControl/>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7A6</w:t>
            </w:r>
          </w:p>
        </w:tc>
        <w:tc>
          <w:tcPr>
            <w:tcW w:w="0" w:type="auto"/>
            <w:vAlign w:val="bottom"/>
          </w:tcPr>
          <w:p w14:paraId="42A6763D"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45</w:t>
            </w:r>
          </w:p>
        </w:tc>
        <w:tc>
          <w:tcPr>
            <w:tcW w:w="434" w:type="dxa"/>
            <w:vAlign w:val="center"/>
          </w:tcPr>
          <w:p w14:paraId="0712E598"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14</w:t>
            </w:r>
          </w:p>
        </w:tc>
        <w:tc>
          <w:tcPr>
            <w:tcW w:w="615" w:type="dxa"/>
            <w:vAlign w:val="center"/>
          </w:tcPr>
          <w:p w14:paraId="7AFEAD1D"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31.11</w:t>
            </w:r>
          </w:p>
        </w:tc>
        <w:tc>
          <w:tcPr>
            <w:tcW w:w="435" w:type="dxa"/>
            <w:vAlign w:val="center"/>
          </w:tcPr>
          <w:p w14:paraId="17443AE2"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19</w:t>
            </w:r>
          </w:p>
        </w:tc>
        <w:tc>
          <w:tcPr>
            <w:tcW w:w="615" w:type="dxa"/>
            <w:vAlign w:val="center"/>
          </w:tcPr>
          <w:p w14:paraId="2F93A1A1"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42.22</w:t>
            </w:r>
          </w:p>
        </w:tc>
        <w:tc>
          <w:tcPr>
            <w:tcW w:w="438" w:type="dxa"/>
            <w:vAlign w:val="center"/>
          </w:tcPr>
          <w:p w14:paraId="4DAC79CD"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12</w:t>
            </w:r>
          </w:p>
        </w:tc>
        <w:tc>
          <w:tcPr>
            <w:tcW w:w="650" w:type="dxa"/>
            <w:vAlign w:val="center"/>
          </w:tcPr>
          <w:p w14:paraId="6CC97EEB"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26.67</w:t>
            </w:r>
          </w:p>
        </w:tc>
        <w:tc>
          <w:tcPr>
            <w:tcW w:w="517" w:type="dxa"/>
            <w:vAlign w:val="center"/>
          </w:tcPr>
          <w:p w14:paraId="0916E839"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b/>
                <w:bCs/>
                <w:color w:val="000000" w:themeColor="text1"/>
                <w:sz w:val="20"/>
                <w:szCs w:val="20"/>
              </w:rPr>
              <w:t>0</w:t>
            </w:r>
          </w:p>
        </w:tc>
        <w:tc>
          <w:tcPr>
            <w:tcW w:w="0" w:type="auto"/>
            <w:vAlign w:val="center"/>
          </w:tcPr>
          <w:p w14:paraId="4ED78715"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p>
        </w:tc>
        <w:tc>
          <w:tcPr>
            <w:tcW w:w="0" w:type="auto"/>
            <w:vAlign w:val="center"/>
          </w:tcPr>
          <w:p w14:paraId="3D660932"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38</w:t>
            </w:r>
          </w:p>
        </w:tc>
        <w:tc>
          <w:tcPr>
            <w:tcW w:w="0" w:type="auto"/>
            <w:vAlign w:val="center"/>
          </w:tcPr>
          <w:p w14:paraId="0E7B9178"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84.44</w:t>
            </w:r>
          </w:p>
        </w:tc>
        <w:tc>
          <w:tcPr>
            <w:tcW w:w="485" w:type="dxa"/>
            <w:vAlign w:val="center"/>
          </w:tcPr>
          <w:p w14:paraId="358854F4"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7</w:t>
            </w:r>
          </w:p>
        </w:tc>
        <w:tc>
          <w:tcPr>
            <w:tcW w:w="0" w:type="auto"/>
            <w:vAlign w:val="center"/>
          </w:tcPr>
          <w:p w14:paraId="4A2FDC7F"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15.56</w:t>
            </w:r>
          </w:p>
        </w:tc>
        <w:tc>
          <w:tcPr>
            <w:tcW w:w="443" w:type="dxa"/>
            <w:vAlign w:val="center"/>
          </w:tcPr>
          <w:p w14:paraId="292AD565"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0</w:t>
            </w:r>
          </w:p>
        </w:tc>
        <w:tc>
          <w:tcPr>
            <w:tcW w:w="574" w:type="dxa"/>
            <w:vAlign w:val="center"/>
          </w:tcPr>
          <w:p w14:paraId="6B4954B0"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p>
        </w:tc>
        <w:tc>
          <w:tcPr>
            <w:tcW w:w="459" w:type="dxa"/>
            <w:vAlign w:val="center"/>
          </w:tcPr>
          <w:p w14:paraId="7742CB56"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0</w:t>
            </w:r>
          </w:p>
        </w:tc>
        <w:tc>
          <w:tcPr>
            <w:tcW w:w="534" w:type="dxa"/>
            <w:vAlign w:val="center"/>
          </w:tcPr>
          <w:p w14:paraId="587F958E"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p>
        </w:tc>
      </w:tr>
      <w:tr w:rsidR="004032A6" w:rsidRPr="004032A6" w14:paraId="5E425B68" w14:textId="77777777" w:rsidTr="004032A6">
        <w:trPr>
          <w:trHeight w:val="286"/>
        </w:trPr>
        <w:tc>
          <w:tcPr>
            <w:tcW w:w="0" w:type="auto"/>
            <w:vAlign w:val="bottom"/>
            <w:hideMark/>
          </w:tcPr>
          <w:p w14:paraId="62BAFD0E" w14:textId="77777777" w:rsidR="004032A6" w:rsidRPr="004032A6" w:rsidRDefault="004032A6" w:rsidP="007432DC">
            <w:pPr>
              <w:widowControl/>
              <w:jc w:val="center"/>
              <w:rPr>
                <w:rFonts w:ascii="Times New Roman" w:eastAsia="Times New Roman" w:hAnsi="Times New Roman" w:cs="Times New Roman"/>
                <w:color w:val="000000" w:themeColor="text1"/>
                <w:sz w:val="20"/>
                <w:szCs w:val="20"/>
                <w:lang w:val="en-US" w:eastAsia="en-US" w:bidi="ar-SA"/>
              </w:rPr>
            </w:pPr>
            <w:r w:rsidRPr="004032A6">
              <w:rPr>
                <w:rFonts w:ascii="Times New Roman" w:eastAsia="Times New Roman" w:hAnsi="Times New Roman" w:cs="Times New Roman"/>
                <w:color w:val="000000" w:themeColor="text1"/>
                <w:sz w:val="20"/>
                <w:szCs w:val="20"/>
                <w:lang w:val="en-US" w:eastAsia="en-US" w:bidi="ar-SA"/>
              </w:rPr>
              <w:t>14</w:t>
            </w:r>
          </w:p>
        </w:tc>
        <w:tc>
          <w:tcPr>
            <w:tcW w:w="0" w:type="auto"/>
            <w:hideMark/>
          </w:tcPr>
          <w:p w14:paraId="3A8AFED8" w14:textId="77777777" w:rsidR="004032A6" w:rsidRPr="004032A6" w:rsidRDefault="004032A6" w:rsidP="007432DC">
            <w:pPr>
              <w:widowControl/>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7A7</w:t>
            </w:r>
          </w:p>
        </w:tc>
        <w:tc>
          <w:tcPr>
            <w:tcW w:w="0" w:type="auto"/>
            <w:vAlign w:val="bottom"/>
          </w:tcPr>
          <w:p w14:paraId="015F6882"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44</w:t>
            </w:r>
          </w:p>
        </w:tc>
        <w:tc>
          <w:tcPr>
            <w:tcW w:w="434" w:type="dxa"/>
            <w:vAlign w:val="center"/>
          </w:tcPr>
          <w:p w14:paraId="4438F401"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14</w:t>
            </w:r>
          </w:p>
        </w:tc>
        <w:tc>
          <w:tcPr>
            <w:tcW w:w="615" w:type="dxa"/>
            <w:vAlign w:val="center"/>
          </w:tcPr>
          <w:p w14:paraId="57F5ADB8"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31.82</w:t>
            </w:r>
          </w:p>
        </w:tc>
        <w:tc>
          <w:tcPr>
            <w:tcW w:w="435" w:type="dxa"/>
            <w:vAlign w:val="center"/>
          </w:tcPr>
          <w:p w14:paraId="07164B9B"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18</w:t>
            </w:r>
          </w:p>
        </w:tc>
        <w:tc>
          <w:tcPr>
            <w:tcW w:w="615" w:type="dxa"/>
            <w:vAlign w:val="center"/>
          </w:tcPr>
          <w:p w14:paraId="7D5F3207"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40.91</w:t>
            </w:r>
          </w:p>
        </w:tc>
        <w:tc>
          <w:tcPr>
            <w:tcW w:w="438" w:type="dxa"/>
            <w:vAlign w:val="center"/>
          </w:tcPr>
          <w:p w14:paraId="480F23A3"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12</w:t>
            </w:r>
          </w:p>
        </w:tc>
        <w:tc>
          <w:tcPr>
            <w:tcW w:w="650" w:type="dxa"/>
            <w:vAlign w:val="center"/>
          </w:tcPr>
          <w:p w14:paraId="07D7100A"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27.27</w:t>
            </w:r>
          </w:p>
        </w:tc>
        <w:tc>
          <w:tcPr>
            <w:tcW w:w="517" w:type="dxa"/>
            <w:vAlign w:val="center"/>
          </w:tcPr>
          <w:p w14:paraId="608F11B8"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b/>
                <w:bCs/>
                <w:color w:val="000000" w:themeColor="text1"/>
                <w:sz w:val="20"/>
                <w:szCs w:val="20"/>
              </w:rPr>
              <w:t>0</w:t>
            </w:r>
          </w:p>
        </w:tc>
        <w:tc>
          <w:tcPr>
            <w:tcW w:w="0" w:type="auto"/>
            <w:vAlign w:val="center"/>
          </w:tcPr>
          <w:p w14:paraId="6BA7A19F"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p>
        </w:tc>
        <w:tc>
          <w:tcPr>
            <w:tcW w:w="0" w:type="auto"/>
            <w:vAlign w:val="center"/>
          </w:tcPr>
          <w:p w14:paraId="18F0528A"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37</w:t>
            </w:r>
          </w:p>
        </w:tc>
        <w:tc>
          <w:tcPr>
            <w:tcW w:w="0" w:type="auto"/>
            <w:vAlign w:val="center"/>
          </w:tcPr>
          <w:p w14:paraId="569B42AF"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84.09</w:t>
            </w:r>
          </w:p>
        </w:tc>
        <w:tc>
          <w:tcPr>
            <w:tcW w:w="485" w:type="dxa"/>
            <w:vAlign w:val="center"/>
          </w:tcPr>
          <w:p w14:paraId="1D5A2984"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7</w:t>
            </w:r>
          </w:p>
        </w:tc>
        <w:tc>
          <w:tcPr>
            <w:tcW w:w="0" w:type="auto"/>
            <w:vAlign w:val="center"/>
          </w:tcPr>
          <w:p w14:paraId="26F75CAF"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15.91</w:t>
            </w:r>
          </w:p>
        </w:tc>
        <w:tc>
          <w:tcPr>
            <w:tcW w:w="443" w:type="dxa"/>
            <w:vAlign w:val="center"/>
          </w:tcPr>
          <w:p w14:paraId="7AAB7419"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0</w:t>
            </w:r>
          </w:p>
        </w:tc>
        <w:tc>
          <w:tcPr>
            <w:tcW w:w="574" w:type="dxa"/>
            <w:vAlign w:val="center"/>
          </w:tcPr>
          <w:p w14:paraId="1E91CAB6"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p>
        </w:tc>
        <w:tc>
          <w:tcPr>
            <w:tcW w:w="459" w:type="dxa"/>
            <w:vAlign w:val="center"/>
          </w:tcPr>
          <w:p w14:paraId="5A1A63AF"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0</w:t>
            </w:r>
          </w:p>
        </w:tc>
        <w:tc>
          <w:tcPr>
            <w:tcW w:w="534" w:type="dxa"/>
            <w:vAlign w:val="center"/>
          </w:tcPr>
          <w:p w14:paraId="416F19EC"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p>
        </w:tc>
      </w:tr>
      <w:tr w:rsidR="004032A6" w:rsidRPr="004032A6" w14:paraId="1494C16B" w14:textId="77777777" w:rsidTr="004032A6">
        <w:trPr>
          <w:trHeight w:val="286"/>
        </w:trPr>
        <w:tc>
          <w:tcPr>
            <w:tcW w:w="0" w:type="auto"/>
            <w:gridSpan w:val="2"/>
            <w:vAlign w:val="bottom"/>
            <w:hideMark/>
          </w:tcPr>
          <w:p w14:paraId="32B99B78" w14:textId="77777777" w:rsidR="004032A6" w:rsidRPr="004032A6" w:rsidRDefault="004032A6" w:rsidP="007432DC">
            <w:pPr>
              <w:widowControl/>
              <w:rPr>
                <w:rFonts w:ascii="Times New Roman" w:eastAsia="Times New Roman" w:hAnsi="Times New Roman" w:cs="Times New Roman"/>
                <w:b/>
                <w:bCs/>
                <w:color w:val="000000" w:themeColor="text1"/>
                <w:sz w:val="20"/>
                <w:szCs w:val="20"/>
                <w:lang w:val="en-US" w:eastAsia="en-US" w:bidi="ar-SA"/>
              </w:rPr>
            </w:pPr>
            <w:r w:rsidRPr="004032A6">
              <w:rPr>
                <w:rFonts w:ascii="Times New Roman" w:eastAsia="Times New Roman" w:hAnsi="Times New Roman" w:cs="Times New Roman"/>
                <w:b/>
                <w:bCs/>
                <w:color w:val="000000" w:themeColor="text1"/>
                <w:sz w:val="20"/>
                <w:szCs w:val="20"/>
                <w:lang w:val="en-US" w:eastAsia="en-US" w:bidi="ar-SA"/>
              </w:rPr>
              <w:t>Khối 8</w:t>
            </w:r>
          </w:p>
        </w:tc>
        <w:tc>
          <w:tcPr>
            <w:tcW w:w="0" w:type="auto"/>
            <w:vAlign w:val="bottom"/>
          </w:tcPr>
          <w:p w14:paraId="158E19A5" w14:textId="77777777" w:rsidR="004032A6" w:rsidRPr="004032A6" w:rsidRDefault="004032A6" w:rsidP="007432DC">
            <w:pPr>
              <w:widowControl/>
              <w:jc w:val="right"/>
              <w:rPr>
                <w:rFonts w:ascii="Times New Roman" w:eastAsia="Times New Roman" w:hAnsi="Times New Roman" w:cs="Times New Roman"/>
                <w:b/>
                <w:bCs/>
                <w:color w:val="000000" w:themeColor="text1"/>
                <w:sz w:val="20"/>
                <w:szCs w:val="20"/>
                <w:lang w:val="en-US" w:eastAsia="en-US" w:bidi="ar-SA"/>
              </w:rPr>
            </w:pPr>
            <w:r w:rsidRPr="004032A6">
              <w:rPr>
                <w:rFonts w:ascii="Times New Roman" w:eastAsia="Times New Roman" w:hAnsi="Times New Roman" w:cs="Times New Roman"/>
                <w:b/>
                <w:bCs/>
                <w:color w:val="000000" w:themeColor="text1"/>
                <w:sz w:val="20"/>
                <w:szCs w:val="20"/>
                <w:lang w:val="en-US" w:eastAsia="en-US" w:bidi="ar-SA"/>
              </w:rPr>
              <w:t>325</w:t>
            </w:r>
          </w:p>
        </w:tc>
        <w:tc>
          <w:tcPr>
            <w:tcW w:w="434" w:type="dxa"/>
            <w:vAlign w:val="center"/>
          </w:tcPr>
          <w:p w14:paraId="077A9A9F" w14:textId="77777777" w:rsidR="004032A6" w:rsidRPr="004032A6" w:rsidRDefault="004032A6" w:rsidP="007432DC">
            <w:pPr>
              <w:widowControl/>
              <w:jc w:val="right"/>
              <w:rPr>
                <w:rFonts w:ascii="Times New Roman" w:eastAsia="Times New Roman" w:hAnsi="Times New Roman" w:cs="Times New Roman"/>
                <w:b/>
                <w:bCs/>
                <w:color w:val="000000" w:themeColor="text1"/>
                <w:sz w:val="20"/>
                <w:szCs w:val="20"/>
                <w:lang w:val="en-US" w:eastAsia="en-US" w:bidi="ar-SA"/>
              </w:rPr>
            </w:pPr>
            <w:r w:rsidRPr="004032A6">
              <w:rPr>
                <w:rFonts w:ascii="Times New Roman" w:hAnsi="Times New Roman" w:cs="Times New Roman"/>
                <w:b/>
                <w:bCs/>
                <w:color w:val="000000" w:themeColor="text1"/>
                <w:sz w:val="20"/>
                <w:szCs w:val="20"/>
              </w:rPr>
              <w:t>108</w:t>
            </w:r>
          </w:p>
        </w:tc>
        <w:tc>
          <w:tcPr>
            <w:tcW w:w="615" w:type="dxa"/>
            <w:vAlign w:val="center"/>
          </w:tcPr>
          <w:p w14:paraId="058A8AC6" w14:textId="77777777" w:rsidR="004032A6" w:rsidRPr="004032A6" w:rsidRDefault="004032A6" w:rsidP="007432DC">
            <w:pPr>
              <w:widowControl/>
              <w:jc w:val="right"/>
              <w:rPr>
                <w:rFonts w:ascii="Times New Roman" w:eastAsia="Times New Roman" w:hAnsi="Times New Roman" w:cs="Times New Roman"/>
                <w:b/>
                <w:bCs/>
                <w:color w:val="000000" w:themeColor="text1"/>
                <w:sz w:val="20"/>
                <w:szCs w:val="20"/>
                <w:lang w:val="en-US" w:eastAsia="en-US" w:bidi="ar-SA"/>
              </w:rPr>
            </w:pPr>
            <w:r w:rsidRPr="004032A6">
              <w:rPr>
                <w:rFonts w:ascii="Times New Roman" w:hAnsi="Times New Roman" w:cs="Times New Roman"/>
                <w:color w:val="000000" w:themeColor="text1"/>
                <w:sz w:val="20"/>
                <w:szCs w:val="20"/>
              </w:rPr>
              <w:t>33.23</w:t>
            </w:r>
          </w:p>
        </w:tc>
        <w:tc>
          <w:tcPr>
            <w:tcW w:w="435" w:type="dxa"/>
            <w:vAlign w:val="center"/>
          </w:tcPr>
          <w:p w14:paraId="2EFA8C92" w14:textId="77777777" w:rsidR="004032A6" w:rsidRPr="004032A6" w:rsidRDefault="004032A6" w:rsidP="007432DC">
            <w:pPr>
              <w:widowControl/>
              <w:jc w:val="right"/>
              <w:rPr>
                <w:rFonts w:ascii="Times New Roman" w:eastAsia="Times New Roman" w:hAnsi="Times New Roman" w:cs="Times New Roman"/>
                <w:b/>
                <w:bCs/>
                <w:color w:val="000000" w:themeColor="text1"/>
                <w:sz w:val="20"/>
                <w:szCs w:val="20"/>
                <w:lang w:val="en-US" w:eastAsia="en-US" w:bidi="ar-SA"/>
              </w:rPr>
            </w:pPr>
            <w:r w:rsidRPr="004032A6">
              <w:rPr>
                <w:rFonts w:ascii="Times New Roman" w:hAnsi="Times New Roman" w:cs="Times New Roman"/>
                <w:b/>
                <w:bCs/>
                <w:color w:val="000000" w:themeColor="text1"/>
                <w:sz w:val="20"/>
                <w:szCs w:val="20"/>
              </w:rPr>
              <w:t>135</w:t>
            </w:r>
          </w:p>
        </w:tc>
        <w:tc>
          <w:tcPr>
            <w:tcW w:w="615" w:type="dxa"/>
            <w:vAlign w:val="center"/>
          </w:tcPr>
          <w:p w14:paraId="5CEF912F" w14:textId="77777777" w:rsidR="004032A6" w:rsidRPr="004032A6" w:rsidRDefault="004032A6" w:rsidP="007432DC">
            <w:pPr>
              <w:widowControl/>
              <w:jc w:val="right"/>
              <w:rPr>
                <w:rFonts w:ascii="Times New Roman" w:eastAsia="Times New Roman" w:hAnsi="Times New Roman" w:cs="Times New Roman"/>
                <w:b/>
                <w:bCs/>
                <w:color w:val="000000" w:themeColor="text1"/>
                <w:sz w:val="20"/>
                <w:szCs w:val="20"/>
                <w:lang w:val="en-US" w:eastAsia="en-US" w:bidi="ar-SA"/>
              </w:rPr>
            </w:pPr>
            <w:r w:rsidRPr="004032A6">
              <w:rPr>
                <w:rFonts w:ascii="Times New Roman" w:hAnsi="Times New Roman" w:cs="Times New Roman"/>
                <w:color w:val="000000" w:themeColor="text1"/>
                <w:sz w:val="20"/>
                <w:szCs w:val="20"/>
              </w:rPr>
              <w:t>41.54</w:t>
            </w:r>
          </w:p>
        </w:tc>
        <w:tc>
          <w:tcPr>
            <w:tcW w:w="438" w:type="dxa"/>
            <w:vAlign w:val="center"/>
          </w:tcPr>
          <w:p w14:paraId="6DA1913D" w14:textId="77777777" w:rsidR="004032A6" w:rsidRPr="004032A6" w:rsidRDefault="004032A6" w:rsidP="007432DC">
            <w:pPr>
              <w:widowControl/>
              <w:jc w:val="right"/>
              <w:rPr>
                <w:rFonts w:ascii="Times New Roman" w:eastAsia="Times New Roman" w:hAnsi="Times New Roman" w:cs="Times New Roman"/>
                <w:b/>
                <w:bCs/>
                <w:color w:val="000000" w:themeColor="text1"/>
                <w:sz w:val="20"/>
                <w:szCs w:val="20"/>
                <w:lang w:val="en-US" w:eastAsia="en-US" w:bidi="ar-SA"/>
              </w:rPr>
            </w:pPr>
            <w:r w:rsidRPr="004032A6">
              <w:rPr>
                <w:rFonts w:ascii="Times New Roman" w:hAnsi="Times New Roman" w:cs="Times New Roman"/>
                <w:b/>
                <w:bCs/>
                <w:color w:val="000000" w:themeColor="text1"/>
                <w:sz w:val="20"/>
                <w:szCs w:val="20"/>
              </w:rPr>
              <w:t>82</w:t>
            </w:r>
          </w:p>
        </w:tc>
        <w:tc>
          <w:tcPr>
            <w:tcW w:w="650" w:type="dxa"/>
            <w:vAlign w:val="center"/>
          </w:tcPr>
          <w:p w14:paraId="6A4DB0D7" w14:textId="77777777" w:rsidR="004032A6" w:rsidRPr="004032A6" w:rsidRDefault="004032A6" w:rsidP="007432DC">
            <w:pPr>
              <w:widowControl/>
              <w:jc w:val="right"/>
              <w:rPr>
                <w:rFonts w:ascii="Times New Roman" w:eastAsia="Times New Roman" w:hAnsi="Times New Roman" w:cs="Times New Roman"/>
                <w:b/>
                <w:bCs/>
                <w:color w:val="000000" w:themeColor="text1"/>
                <w:sz w:val="20"/>
                <w:szCs w:val="20"/>
                <w:lang w:val="en-US" w:eastAsia="en-US" w:bidi="ar-SA"/>
              </w:rPr>
            </w:pPr>
            <w:r w:rsidRPr="004032A6">
              <w:rPr>
                <w:rFonts w:ascii="Times New Roman" w:hAnsi="Times New Roman" w:cs="Times New Roman"/>
                <w:color w:val="000000" w:themeColor="text1"/>
                <w:sz w:val="20"/>
                <w:szCs w:val="20"/>
              </w:rPr>
              <w:t>25.23</w:t>
            </w:r>
          </w:p>
        </w:tc>
        <w:tc>
          <w:tcPr>
            <w:tcW w:w="517" w:type="dxa"/>
            <w:vAlign w:val="center"/>
          </w:tcPr>
          <w:p w14:paraId="418626A9" w14:textId="77777777" w:rsidR="004032A6" w:rsidRPr="004032A6" w:rsidRDefault="004032A6" w:rsidP="007432DC">
            <w:pPr>
              <w:widowControl/>
              <w:jc w:val="right"/>
              <w:rPr>
                <w:rFonts w:ascii="Times New Roman" w:eastAsia="Times New Roman" w:hAnsi="Times New Roman" w:cs="Times New Roman"/>
                <w:b/>
                <w:bCs/>
                <w:color w:val="000000" w:themeColor="text1"/>
                <w:sz w:val="20"/>
                <w:szCs w:val="20"/>
                <w:lang w:val="en-US" w:eastAsia="en-US" w:bidi="ar-SA"/>
              </w:rPr>
            </w:pPr>
            <w:r w:rsidRPr="004032A6">
              <w:rPr>
                <w:rFonts w:ascii="Times New Roman" w:hAnsi="Times New Roman" w:cs="Times New Roman"/>
                <w:b/>
                <w:bCs/>
                <w:color w:val="000000" w:themeColor="text1"/>
                <w:sz w:val="20"/>
                <w:szCs w:val="20"/>
              </w:rPr>
              <w:t>0</w:t>
            </w:r>
          </w:p>
        </w:tc>
        <w:tc>
          <w:tcPr>
            <w:tcW w:w="0" w:type="auto"/>
            <w:vAlign w:val="center"/>
          </w:tcPr>
          <w:p w14:paraId="5285F337" w14:textId="77777777" w:rsidR="004032A6" w:rsidRPr="004032A6" w:rsidRDefault="004032A6" w:rsidP="007432DC">
            <w:pPr>
              <w:widowControl/>
              <w:jc w:val="right"/>
              <w:rPr>
                <w:rFonts w:ascii="Times New Roman" w:eastAsia="Times New Roman" w:hAnsi="Times New Roman" w:cs="Times New Roman"/>
                <w:b/>
                <w:bCs/>
                <w:color w:val="000000" w:themeColor="text1"/>
                <w:sz w:val="20"/>
                <w:szCs w:val="20"/>
                <w:lang w:val="en-US" w:eastAsia="en-US" w:bidi="ar-SA"/>
              </w:rPr>
            </w:pPr>
          </w:p>
        </w:tc>
        <w:tc>
          <w:tcPr>
            <w:tcW w:w="0" w:type="auto"/>
            <w:vAlign w:val="center"/>
          </w:tcPr>
          <w:p w14:paraId="77D06C4E" w14:textId="77777777" w:rsidR="004032A6" w:rsidRPr="004032A6" w:rsidRDefault="004032A6" w:rsidP="007432DC">
            <w:pPr>
              <w:widowControl/>
              <w:jc w:val="right"/>
              <w:rPr>
                <w:rFonts w:ascii="Times New Roman" w:eastAsia="Times New Roman" w:hAnsi="Times New Roman" w:cs="Times New Roman"/>
                <w:b/>
                <w:bCs/>
                <w:color w:val="000000" w:themeColor="text1"/>
                <w:sz w:val="20"/>
                <w:szCs w:val="20"/>
                <w:lang w:val="en-US" w:eastAsia="en-US" w:bidi="ar-SA"/>
              </w:rPr>
            </w:pPr>
            <w:r w:rsidRPr="004032A6">
              <w:rPr>
                <w:rFonts w:ascii="Times New Roman" w:hAnsi="Times New Roman" w:cs="Times New Roman"/>
                <w:b/>
                <w:bCs/>
                <w:color w:val="000000" w:themeColor="text1"/>
                <w:sz w:val="20"/>
                <w:szCs w:val="20"/>
              </w:rPr>
              <w:t>267</w:t>
            </w:r>
          </w:p>
        </w:tc>
        <w:tc>
          <w:tcPr>
            <w:tcW w:w="0" w:type="auto"/>
            <w:vAlign w:val="center"/>
          </w:tcPr>
          <w:p w14:paraId="11D7D8AF" w14:textId="77777777" w:rsidR="004032A6" w:rsidRPr="004032A6" w:rsidRDefault="004032A6" w:rsidP="007432DC">
            <w:pPr>
              <w:widowControl/>
              <w:jc w:val="right"/>
              <w:rPr>
                <w:rFonts w:ascii="Times New Roman" w:eastAsia="Times New Roman" w:hAnsi="Times New Roman" w:cs="Times New Roman"/>
                <w:b/>
                <w:bCs/>
                <w:color w:val="000000" w:themeColor="text1"/>
                <w:sz w:val="20"/>
                <w:szCs w:val="20"/>
                <w:lang w:val="en-US" w:eastAsia="en-US" w:bidi="ar-SA"/>
              </w:rPr>
            </w:pPr>
            <w:r w:rsidRPr="004032A6">
              <w:rPr>
                <w:rFonts w:ascii="Times New Roman" w:hAnsi="Times New Roman" w:cs="Times New Roman"/>
                <w:color w:val="000000" w:themeColor="text1"/>
                <w:sz w:val="20"/>
                <w:szCs w:val="20"/>
              </w:rPr>
              <w:t>82.15</w:t>
            </w:r>
          </w:p>
        </w:tc>
        <w:tc>
          <w:tcPr>
            <w:tcW w:w="485" w:type="dxa"/>
            <w:vAlign w:val="center"/>
          </w:tcPr>
          <w:p w14:paraId="20A07E3A" w14:textId="77777777" w:rsidR="004032A6" w:rsidRPr="004032A6" w:rsidRDefault="004032A6" w:rsidP="007432DC">
            <w:pPr>
              <w:widowControl/>
              <w:jc w:val="right"/>
              <w:rPr>
                <w:rFonts w:ascii="Times New Roman" w:eastAsia="Times New Roman" w:hAnsi="Times New Roman" w:cs="Times New Roman"/>
                <w:b/>
                <w:bCs/>
                <w:color w:val="000000" w:themeColor="text1"/>
                <w:sz w:val="20"/>
                <w:szCs w:val="20"/>
                <w:lang w:val="en-US" w:eastAsia="en-US" w:bidi="ar-SA"/>
              </w:rPr>
            </w:pPr>
            <w:r w:rsidRPr="004032A6">
              <w:rPr>
                <w:rFonts w:ascii="Times New Roman" w:hAnsi="Times New Roman" w:cs="Times New Roman"/>
                <w:b/>
                <w:bCs/>
                <w:color w:val="000000" w:themeColor="text1"/>
                <w:sz w:val="20"/>
                <w:szCs w:val="20"/>
              </w:rPr>
              <w:t>57</w:t>
            </w:r>
          </w:p>
        </w:tc>
        <w:tc>
          <w:tcPr>
            <w:tcW w:w="0" w:type="auto"/>
            <w:vAlign w:val="center"/>
          </w:tcPr>
          <w:p w14:paraId="481749F1" w14:textId="77777777" w:rsidR="004032A6" w:rsidRPr="004032A6" w:rsidRDefault="004032A6" w:rsidP="007432DC">
            <w:pPr>
              <w:widowControl/>
              <w:jc w:val="right"/>
              <w:rPr>
                <w:rFonts w:ascii="Times New Roman" w:eastAsia="Times New Roman" w:hAnsi="Times New Roman" w:cs="Times New Roman"/>
                <w:b/>
                <w:bCs/>
                <w:color w:val="000000" w:themeColor="text1"/>
                <w:sz w:val="20"/>
                <w:szCs w:val="20"/>
                <w:lang w:val="en-US" w:eastAsia="en-US" w:bidi="ar-SA"/>
              </w:rPr>
            </w:pPr>
            <w:r w:rsidRPr="004032A6">
              <w:rPr>
                <w:rFonts w:ascii="Times New Roman" w:hAnsi="Times New Roman" w:cs="Times New Roman"/>
                <w:color w:val="000000" w:themeColor="text1"/>
                <w:sz w:val="20"/>
                <w:szCs w:val="20"/>
              </w:rPr>
              <w:t>17.54</w:t>
            </w:r>
          </w:p>
        </w:tc>
        <w:tc>
          <w:tcPr>
            <w:tcW w:w="443" w:type="dxa"/>
            <w:vAlign w:val="center"/>
          </w:tcPr>
          <w:p w14:paraId="407C7858" w14:textId="77777777" w:rsidR="004032A6" w:rsidRPr="004032A6" w:rsidRDefault="004032A6" w:rsidP="007432DC">
            <w:pPr>
              <w:widowControl/>
              <w:jc w:val="right"/>
              <w:rPr>
                <w:rFonts w:ascii="Times New Roman" w:eastAsia="Times New Roman" w:hAnsi="Times New Roman" w:cs="Times New Roman"/>
                <w:b/>
                <w:bCs/>
                <w:color w:val="000000" w:themeColor="text1"/>
                <w:sz w:val="20"/>
                <w:szCs w:val="20"/>
                <w:lang w:val="en-US" w:eastAsia="en-US" w:bidi="ar-SA"/>
              </w:rPr>
            </w:pPr>
            <w:r w:rsidRPr="004032A6">
              <w:rPr>
                <w:rFonts w:ascii="Times New Roman" w:hAnsi="Times New Roman" w:cs="Times New Roman"/>
                <w:b/>
                <w:bCs/>
                <w:color w:val="000000" w:themeColor="text1"/>
                <w:sz w:val="20"/>
                <w:szCs w:val="20"/>
              </w:rPr>
              <w:t>0</w:t>
            </w:r>
          </w:p>
        </w:tc>
        <w:tc>
          <w:tcPr>
            <w:tcW w:w="574" w:type="dxa"/>
            <w:vAlign w:val="center"/>
          </w:tcPr>
          <w:p w14:paraId="0221A0FD" w14:textId="77777777" w:rsidR="004032A6" w:rsidRPr="004032A6" w:rsidRDefault="004032A6" w:rsidP="007432DC">
            <w:pPr>
              <w:widowControl/>
              <w:jc w:val="right"/>
              <w:rPr>
                <w:rFonts w:ascii="Times New Roman" w:eastAsia="Times New Roman" w:hAnsi="Times New Roman" w:cs="Times New Roman"/>
                <w:b/>
                <w:bCs/>
                <w:color w:val="000000" w:themeColor="text1"/>
                <w:sz w:val="20"/>
                <w:szCs w:val="20"/>
                <w:lang w:val="en-US" w:eastAsia="en-US" w:bidi="ar-SA"/>
              </w:rPr>
            </w:pPr>
          </w:p>
        </w:tc>
        <w:tc>
          <w:tcPr>
            <w:tcW w:w="459" w:type="dxa"/>
            <w:vAlign w:val="center"/>
          </w:tcPr>
          <w:p w14:paraId="5F29B54B" w14:textId="77777777" w:rsidR="004032A6" w:rsidRPr="004032A6" w:rsidRDefault="004032A6" w:rsidP="007432DC">
            <w:pPr>
              <w:widowControl/>
              <w:jc w:val="right"/>
              <w:rPr>
                <w:rFonts w:ascii="Times New Roman" w:eastAsia="Times New Roman" w:hAnsi="Times New Roman" w:cs="Times New Roman"/>
                <w:b/>
                <w:bCs/>
                <w:color w:val="000000" w:themeColor="text1"/>
                <w:sz w:val="20"/>
                <w:szCs w:val="20"/>
                <w:lang w:val="en-US" w:eastAsia="en-US" w:bidi="ar-SA"/>
              </w:rPr>
            </w:pPr>
            <w:r w:rsidRPr="004032A6">
              <w:rPr>
                <w:rFonts w:ascii="Times New Roman" w:hAnsi="Times New Roman" w:cs="Times New Roman"/>
                <w:b/>
                <w:bCs/>
                <w:color w:val="000000" w:themeColor="text1"/>
                <w:sz w:val="20"/>
                <w:szCs w:val="20"/>
              </w:rPr>
              <w:t>0</w:t>
            </w:r>
          </w:p>
        </w:tc>
        <w:tc>
          <w:tcPr>
            <w:tcW w:w="534" w:type="dxa"/>
            <w:vAlign w:val="center"/>
          </w:tcPr>
          <w:p w14:paraId="5E1CDE9B" w14:textId="77777777" w:rsidR="004032A6" w:rsidRPr="004032A6" w:rsidRDefault="004032A6" w:rsidP="007432DC">
            <w:pPr>
              <w:widowControl/>
              <w:jc w:val="right"/>
              <w:rPr>
                <w:rFonts w:ascii="Times New Roman" w:eastAsia="Times New Roman" w:hAnsi="Times New Roman" w:cs="Times New Roman"/>
                <w:b/>
                <w:bCs/>
                <w:color w:val="000000" w:themeColor="text1"/>
                <w:sz w:val="20"/>
                <w:szCs w:val="20"/>
                <w:lang w:val="en-US" w:eastAsia="en-US" w:bidi="ar-SA"/>
              </w:rPr>
            </w:pPr>
          </w:p>
        </w:tc>
      </w:tr>
      <w:tr w:rsidR="004032A6" w:rsidRPr="004032A6" w14:paraId="609A2157" w14:textId="77777777" w:rsidTr="004032A6">
        <w:trPr>
          <w:trHeight w:val="286"/>
        </w:trPr>
        <w:tc>
          <w:tcPr>
            <w:tcW w:w="0" w:type="auto"/>
            <w:vAlign w:val="bottom"/>
            <w:hideMark/>
          </w:tcPr>
          <w:p w14:paraId="29CCE8EF" w14:textId="77777777" w:rsidR="004032A6" w:rsidRPr="004032A6" w:rsidRDefault="004032A6" w:rsidP="007432DC">
            <w:pPr>
              <w:widowControl/>
              <w:jc w:val="center"/>
              <w:rPr>
                <w:rFonts w:ascii="Times New Roman" w:eastAsia="Times New Roman" w:hAnsi="Times New Roman" w:cs="Times New Roman"/>
                <w:color w:val="000000" w:themeColor="text1"/>
                <w:sz w:val="20"/>
                <w:szCs w:val="20"/>
                <w:lang w:val="en-US" w:eastAsia="en-US" w:bidi="ar-SA"/>
              </w:rPr>
            </w:pPr>
            <w:r w:rsidRPr="004032A6">
              <w:rPr>
                <w:rFonts w:ascii="Times New Roman" w:eastAsia="Times New Roman" w:hAnsi="Times New Roman" w:cs="Times New Roman"/>
                <w:color w:val="000000" w:themeColor="text1"/>
                <w:sz w:val="20"/>
                <w:szCs w:val="20"/>
                <w:lang w:val="en-US" w:eastAsia="en-US" w:bidi="ar-SA"/>
              </w:rPr>
              <w:t>15</w:t>
            </w:r>
          </w:p>
        </w:tc>
        <w:tc>
          <w:tcPr>
            <w:tcW w:w="0" w:type="auto"/>
            <w:hideMark/>
          </w:tcPr>
          <w:p w14:paraId="3510E21B" w14:textId="77777777" w:rsidR="004032A6" w:rsidRPr="004032A6" w:rsidRDefault="004032A6" w:rsidP="007432DC">
            <w:pPr>
              <w:widowControl/>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8B1</w:t>
            </w:r>
          </w:p>
        </w:tc>
        <w:tc>
          <w:tcPr>
            <w:tcW w:w="0" w:type="auto"/>
            <w:vAlign w:val="bottom"/>
          </w:tcPr>
          <w:p w14:paraId="63BEF202"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42</w:t>
            </w:r>
          </w:p>
        </w:tc>
        <w:tc>
          <w:tcPr>
            <w:tcW w:w="434" w:type="dxa"/>
            <w:vAlign w:val="center"/>
          </w:tcPr>
          <w:p w14:paraId="2F572C84"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14</w:t>
            </w:r>
          </w:p>
        </w:tc>
        <w:tc>
          <w:tcPr>
            <w:tcW w:w="615" w:type="dxa"/>
            <w:vAlign w:val="center"/>
          </w:tcPr>
          <w:p w14:paraId="3E538C1C"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33.33</w:t>
            </w:r>
          </w:p>
        </w:tc>
        <w:tc>
          <w:tcPr>
            <w:tcW w:w="435" w:type="dxa"/>
            <w:vAlign w:val="center"/>
          </w:tcPr>
          <w:p w14:paraId="2632E4F1"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18</w:t>
            </w:r>
          </w:p>
        </w:tc>
        <w:tc>
          <w:tcPr>
            <w:tcW w:w="615" w:type="dxa"/>
            <w:vAlign w:val="center"/>
          </w:tcPr>
          <w:p w14:paraId="0985B211"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42.86</w:t>
            </w:r>
          </w:p>
        </w:tc>
        <w:tc>
          <w:tcPr>
            <w:tcW w:w="438" w:type="dxa"/>
            <w:vAlign w:val="center"/>
          </w:tcPr>
          <w:p w14:paraId="690CF8B6"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10</w:t>
            </w:r>
          </w:p>
        </w:tc>
        <w:tc>
          <w:tcPr>
            <w:tcW w:w="650" w:type="dxa"/>
            <w:vAlign w:val="center"/>
          </w:tcPr>
          <w:p w14:paraId="31AE4359"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23.81</w:t>
            </w:r>
          </w:p>
        </w:tc>
        <w:tc>
          <w:tcPr>
            <w:tcW w:w="517" w:type="dxa"/>
            <w:vAlign w:val="center"/>
          </w:tcPr>
          <w:p w14:paraId="055A7006"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b/>
                <w:bCs/>
                <w:color w:val="000000" w:themeColor="text1"/>
                <w:sz w:val="20"/>
                <w:szCs w:val="20"/>
              </w:rPr>
              <w:t>0</w:t>
            </w:r>
          </w:p>
        </w:tc>
        <w:tc>
          <w:tcPr>
            <w:tcW w:w="0" w:type="auto"/>
            <w:vAlign w:val="center"/>
          </w:tcPr>
          <w:p w14:paraId="79883C9D"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p>
        </w:tc>
        <w:tc>
          <w:tcPr>
            <w:tcW w:w="0" w:type="auto"/>
            <w:vAlign w:val="center"/>
          </w:tcPr>
          <w:p w14:paraId="7A8A5A34"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35</w:t>
            </w:r>
          </w:p>
        </w:tc>
        <w:tc>
          <w:tcPr>
            <w:tcW w:w="0" w:type="auto"/>
            <w:vAlign w:val="center"/>
          </w:tcPr>
          <w:p w14:paraId="28B370CE"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83.33</w:t>
            </w:r>
          </w:p>
        </w:tc>
        <w:tc>
          <w:tcPr>
            <w:tcW w:w="485" w:type="dxa"/>
            <w:vAlign w:val="center"/>
          </w:tcPr>
          <w:p w14:paraId="06FB68AE"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7</w:t>
            </w:r>
          </w:p>
        </w:tc>
        <w:tc>
          <w:tcPr>
            <w:tcW w:w="0" w:type="auto"/>
            <w:vAlign w:val="center"/>
          </w:tcPr>
          <w:p w14:paraId="75EB8684"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16.67</w:t>
            </w:r>
          </w:p>
        </w:tc>
        <w:tc>
          <w:tcPr>
            <w:tcW w:w="443" w:type="dxa"/>
            <w:vAlign w:val="center"/>
          </w:tcPr>
          <w:p w14:paraId="679475B4"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0</w:t>
            </w:r>
          </w:p>
        </w:tc>
        <w:tc>
          <w:tcPr>
            <w:tcW w:w="574" w:type="dxa"/>
            <w:vAlign w:val="center"/>
          </w:tcPr>
          <w:p w14:paraId="45746F0E"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p>
        </w:tc>
        <w:tc>
          <w:tcPr>
            <w:tcW w:w="459" w:type="dxa"/>
            <w:vAlign w:val="center"/>
          </w:tcPr>
          <w:p w14:paraId="1ED53ECF"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0</w:t>
            </w:r>
          </w:p>
        </w:tc>
        <w:tc>
          <w:tcPr>
            <w:tcW w:w="534" w:type="dxa"/>
            <w:vAlign w:val="center"/>
          </w:tcPr>
          <w:p w14:paraId="75D7530D"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p>
        </w:tc>
      </w:tr>
      <w:tr w:rsidR="004032A6" w:rsidRPr="004032A6" w14:paraId="3B94F43D" w14:textId="77777777" w:rsidTr="004032A6">
        <w:trPr>
          <w:trHeight w:val="286"/>
        </w:trPr>
        <w:tc>
          <w:tcPr>
            <w:tcW w:w="0" w:type="auto"/>
            <w:vAlign w:val="bottom"/>
            <w:hideMark/>
          </w:tcPr>
          <w:p w14:paraId="13FDFE1E" w14:textId="77777777" w:rsidR="004032A6" w:rsidRPr="004032A6" w:rsidRDefault="004032A6" w:rsidP="007432DC">
            <w:pPr>
              <w:widowControl/>
              <w:jc w:val="center"/>
              <w:rPr>
                <w:rFonts w:ascii="Times New Roman" w:eastAsia="Times New Roman" w:hAnsi="Times New Roman" w:cs="Times New Roman"/>
                <w:color w:val="000000" w:themeColor="text1"/>
                <w:sz w:val="20"/>
                <w:szCs w:val="20"/>
                <w:lang w:val="en-US" w:eastAsia="en-US" w:bidi="ar-SA"/>
              </w:rPr>
            </w:pPr>
            <w:r w:rsidRPr="004032A6">
              <w:rPr>
                <w:rFonts w:ascii="Times New Roman" w:eastAsia="Times New Roman" w:hAnsi="Times New Roman" w:cs="Times New Roman"/>
                <w:color w:val="000000" w:themeColor="text1"/>
                <w:sz w:val="20"/>
                <w:szCs w:val="20"/>
                <w:lang w:val="en-US" w:eastAsia="en-US" w:bidi="ar-SA"/>
              </w:rPr>
              <w:t>16</w:t>
            </w:r>
          </w:p>
        </w:tc>
        <w:tc>
          <w:tcPr>
            <w:tcW w:w="0" w:type="auto"/>
            <w:hideMark/>
          </w:tcPr>
          <w:p w14:paraId="120A93E0" w14:textId="77777777" w:rsidR="004032A6" w:rsidRPr="004032A6" w:rsidRDefault="004032A6" w:rsidP="007432DC">
            <w:pPr>
              <w:widowControl/>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8B2</w:t>
            </w:r>
          </w:p>
        </w:tc>
        <w:tc>
          <w:tcPr>
            <w:tcW w:w="0" w:type="auto"/>
            <w:vAlign w:val="bottom"/>
          </w:tcPr>
          <w:p w14:paraId="3AD7BD16"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40</w:t>
            </w:r>
          </w:p>
        </w:tc>
        <w:tc>
          <w:tcPr>
            <w:tcW w:w="434" w:type="dxa"/>
            <w:vAlign w:val="center"/>
          </w:tcPr>
          <w:p w14:paraId="017DBE20"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13</w:t>
            </w:r>
          </w:p>
        </w:tc>
        <w:tc>
          <w:tcPr>
            <w:tcW w:w="615" w:type="dxa"/>
            <w:vAlign w:val="center"/>
          </w:tcPr>
          <w:p w14:paraId="4FF38FE4"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32.50</w:t>
            </w:r>
          </w:p>
        </w:tc>
        <w:tc>
          <w:tcPr>
            <w:tcW w:w="435" w:type="dxa"/>
            <w:vAlign w:val="center"/>
          </w:tcPr>
          <w:p w14:paraId="4DE3F57F"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17</w:t>
            </w:r>
          </w:p>
        </w:tc>
        <w:tc>
          <w:tcPr>
            <w:tcW w:w="615" w:type="dxa"/>
            <w:vAlign w:val="center"/>
          </w:tcPr>
          <w:p w14:paraId="3D4DDC02"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42.50</w:t>
            </w:r>
          </w:p>
        </w:tc>
        <w:tc>
          <w:tcPr>
            <w:tcW w:w="438" w:type="dxa"/>
            <w:vAlign w:val="center"/>
          </w:tcPr>
          <w:p w14:paraId="6EFE0E84"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10</w:t>
            </w:r>
          </w:p>
        </w:tc>
        <w:tc>
          <w:tcPr>
            <w:tcW w:w="650" w:type="dxa"/>
            <w:vAlign w:val="center"/>
          </w:tcPr>
          <w:p w14:paraId="237FDD55"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25.00</w:t>
            </w:r>
          </w:p>
        </w:tc>
        <w:tc>
          <w:tcPr>
            <w:tcW w:w="517" w:type="dxa"/>
            <w:vAlign w:val="center"/>
          </w:tcPr>
          <w:p w14:paraId="7B5AD79F"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b/>
                <w:bCs/>
                <w:color w:val="000000" w:themeColor="text1"/>
                <w:sz w:val="20"/>
                <w:szCs w:val="20"/>
              </w:rPr>
              <w:t>0</w:t>
            </w:r>
          </w:p>
        </w:tc>
        <w:tc>
          <w:tcPr>
            <w:tcW w:w="0" w:type="auto"/>
            <w:vAlign w:val="center"/>
          </w:tcPr>
          <w:p w14:paraId="670EF57B"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p>
        </w:tc>
        <w:tc>
          <w:tcPr>
            <w:tcW w:w="0" w:type="auto"/>
            <w:vAlign w:val="center"/>
          </w:tcPr>
          <w:p w14:paraId="43EC604D"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33</w:t>
            </w:r>
          </w:p>
        </w:tc>
        <w:tc>
          <w:tcPr>
            <w:tcW w:w="0" w:type="auto"/>
            <w:vAlign w:val="center"/>
          </w:tcPr>
          <w:p w14:paraId="5E374409"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82.50</w:t>
            </w:r>
          </w:p>
        </w:tc>
        <w:tc>
          <w:tcPr>
            <w:tcW w:w="485" w:type="dxa"/>
            <w:vAlign w:val="center"/>
          </w:tcPr>
          <w:p w14:paraId="0939F3DA"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7</w:t>
            </w:r>
          </w:p>
        </w:tc>
        <w:tc>
          <w:tcPr>
            <w:tcW w:w="0" w:type="auto"/>
            <w:vAlign w:val="center"/>
          </w:tcPr>
          <w:p w14:paraId="0F4C98DD"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17.50</w:t>
            </w:r>
          </w:p>
        </w:tc>
        <w:tc>
          <w:tcPr>
            <w:tcW w:w="443" w:type="dxa"/>
            <w:vAlign w:val="center"/>
          </w:tcPr>
          <w:p w14:paraId="0890FF46"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0</w:t>
            </w:r>
          </w:p>
        </w:tc>
        <w:tc>
          <w:tcPr>
            <w:tcW w:w="574" w:type="dxa"/>
            <w:vAlign w:val="center"/>
          </w:tcPr>
          <w:p w14:paraId="3D9DE19E"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p>
        </w:tc>
        <w:tc>
          <w:tcPr>
            <w:tcW w:w="459" w:type="dxa"/>
            <w:vAlign w:val="center"/>
          </w:tcPr>
          <w:p w14:paraId="6CE54549"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0</w:t>
            </w:r>
          </w:p>
        </w:tc>
        <w:tc>
          <w:tcPr>
            <w:tcW w:w="534" w:type="dxa"/>
            <w:vAlign w:val="center"/>
          </w:tcPr>
          <w:p w14:paraId="329FE806"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p>
        </w:tc>
      </w:tr>
      <w:tr w:rsidR="004032A6" w:rsidRPr="004032A6" w14:paraId="74304F49" w14:textId="77777777" w:rsidTr="004032A6">
        <w:trPr>
          <w:trHeight w:val="286"/>
        </w:trPr>
        <w:tc>
          <w:tcPr>
            <w:tcW w:w="0" w:type="auto"/>
            <w:vAlign w:val="bottom"/>
            <w:hideMark/>
          </w:tcPr>
          <w:p w14:paraId="5C6A9BA1" w14:textId="77777777" w:rsidR="004032A6" w:rsidRPr="004032A6" w:rsidRDefault="004032A6" w:rsidP="007432DC">
            <w:pPr>
              <w:widowControl/>
              <w:jc w:val="center"/>
              <w:rPr>
                <w:rFonts w:ascii="Times New Roman" w:eastAsia="Times New Roman" w:hAnsi="Times New Roman" w:cs="Times New Roman"/>
                <w:color w:val="000000" w:themeColor="text1"/>
                <w:sz w:val="20"/>
                <w:szCs w:val="20"/>
                <w:lang w:val="en-US" w:eastAsia="en-US" w:bidi="ar-SA"/>
              </w:rPr>
            </w:pPr>
            <w:r w:rsidRPr="004032A6">
              <w:rPr>
                <w:rFonts w:ascii="Times New Roman" w:eastAsia="Times New Roman" w:hAnsi="Times New Roman" w:cs="Times New Roman"/>
                <w:color w:val="000000" w:themeColor="text1"/>
                <w:sz w:val="20"/>
                <w:szCs w:val="20"/>
                <w:lang w:val="en-US" w:eastAsia="en-US" w:bidi="ar-SA"/>
              </w:rPr>
              <w:t>17</w:t>
            </w:r>
          </w:p>
        </w:tc>
        <w:tc>
          <w:tcPr>
            <w:tcW w:w="0" w:type="auto"/>
            <w:hideMark/>
          </w:tcPr>
          <w:p w14:paraId="00E156AB" w14:textId="77777777" w:rsidR="004032A6" w:rsidRPr="004032A6" w:rsidRDefault="004032A6" w:rsidP="007432DC">
            <w:pPr>
              <w:widowControl/>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8B3</w:t>
            </w:r>
          </w:p>
        </w:tc>
        <w:tc>
          <w:tcPr>
            <w:tcW w:w="0" w:type="auto"/>
            <w:vAlign w:val="bottom"/>
          </w:tcPr>
          <w:p w14:paraId="5FC6962A"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38</w:t>
            </w:r>
          </w:p>
        </w:tc>
        <w:tc>
          <w:tcPr>
            <w:tcW w:w="434" w:type="dxa"/>
            <w:vAlign w:val="center"/>
          </w:tcPr>
          <w:p w14:paraId="607BC45D"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13</w:t>
            </w:r>
          </w:p>
        </w:tc>
        <w:tc>
          <w:tcPr>
            <w:tcW w:w="615" w:type="dxa"/>
            <w:vAlign w:val="center"/>
          </w:tcPr>
          <w:p w14:paraId="072919CD"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34.21</w:t>
            </w:r>
          </w:p>
        </w:tc>
        <w:tc>
          <w:tcPr>
            <w:tcW w:w="435" w:type="dxa"/>
            <w:vAlign w:val="center"/>
          </w:tcPr>
          <w:p w14:paraId="4ECF842B"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16</w:t>
            </w:r>
          </w:p>
        </w:tc>
        <w:tc>
          <w:tcPr>
            <w:tcW w:w="615" w:type="dxa"/>
            <w:vAlign w:val="center"/>
          </w:tcPr>
          <w:p w14:paraId="0A0E5664"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42.11</w:t>
            </w:r>
          </w:p>
        </w:tc>
        <w:tc>
          <w:tcPr>
            <w:tcW w:w="438" w:type="dxa"/>
            <w:vAlign w:val="center"/>
          </w:tcPr>
          <w:p w14:paraId="6314FBF7"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9</w:t>
            </w:r>
          </w:p>
        </w:tc>
        <w:tc>
          <w:tcPr>
            <w:tcW w:w="650" w:type="dxa"/>
            <w:vAlign w:val="center"/>
          </w:tcPr>
          <w:p w14:paraId="37131111"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23.68</w:t>
            </w:r>
          </w:p>
        </w:tc>
        <w:tc>
          <w:tcPr>
            <w:tcW w:w="517" w:type="dxa"/>
            <w:vAlign w:val="center"/>
          </w:tcPr>
          <w:p w14:paraId="718286F3"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b/>
                <w:bCs/>
                <w:color w:val="000000" w:themeColor="text1"/>
                <w:sz w:val="20"/>
                <w:szCs w:val="20"/>
              </w:rPr>
              <w:t>0</w:t>
            </w:r>
          </w:p>
        </w:tc>
        <w:tc>
          <w:tcPr>
            <w:tcW w:w="0" w:type="auto"/>
            <w:vAlign w:val="center"/>
          </w:tcPr>
          <w:p w14:paraId="378006F3"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p>
        </w:tc>
        <w:tc>
          <w:tcPr>
            <w:tcW w:w="0" w:type="auto"/>
            <w:vAlign w:val="center"/>
          </w:tcPr>
          <w:p w14:paraId="459756B1"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31</w:t>
            </w:r>
          </w:p>
        </w:tc>
        <w:tc>
          <w:tcPr>
            <w:tcW w:w="0" w:type="auto"/>
            <w:vAlign w:val="center"/>
          </w:tcPr>
          <w:p w14:paraId="59E5A9E7"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81.58</w:t>
            </w:r>
          </w:p>
        </w:tc>
        <w:tc>
          <w:tcPr>
            <w:tcW w:w="485" w:type="dxa"/>
            <w:vAlign w:val="center"/>
          </w:tcPr>
          <w:p w14:paraId="5AB3E872"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7</w:t>
            </w:r>
          </w:p>
        </w:tc>
        <w:tc>
          <w:tcPr>
            <w:tcW w:w="0" w:type="auto"/>
            <w:vAlign w:val="center"/>
          </w:tcPr>
          <w:p w14:paraId="42E93BF9"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18.42</w:t>
            </w:r>
          </w:p>
        </w:tc>
        <w:tc>
          <w:tcPr>
            <w:tcW w:w="443" w:type="dxa"/>
            <w:vAlign w:val="center"/>
          </w:tcPr>
          <w:p w14:paraId="08AEA224"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0</w:t>
            </w:r>
          </w:p>
        </w:tc>
        <w:tc>
          <w:tcPr>
            <w:tcW w:w="574" w:type="dxa"/>
            <w:vAlign w:val="center"/>
          </w:tcPr>
          <w:p w14:paraId="2E8EFB06"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p>
        </w:tc>
        <w:tc>
          <w:tcPr>
            <w:tcW w:w="459" w:type="dxa"/>
            <w:vAlign w:val="center"/>
          </w:tcPr>
          <w:p w14:paraId="3E40D4A5"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0</w:t>
            </w:r>
          </w:p>
        </w:tc>
        <w:tc>
          <w:tcPr>
            <w:tcW w:w="534" w:type="dxa"/>
            <w:vAlign w:val="center"/>
          </w:tcPr>
          <w:p w14:paraId="582A9203"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p>
        </w:tc>
      </w:tr>
      <w:tr w:rsidR="004032A6" w:rsidRPr="004032A6" w14:paraId="328FBFF1" w14:textId="77777777" w:rsidTr="004032A6">
        <w:trPr>
          <w:trHeight w:val="286"/>
        </w:trPr>
        <w:tc>
          <w:tcPr>
            <w:tcW w:w="0" w:type="auto"/>
            <w:vAlign w:val="bottom"/>
            <w:hideMark/>
          </w:tcPr>
          <w:p w14:paraId="7C5E8752" w14:textId="77777777" w:rsidR="004032A6" w:rsidRPr="004032A6" w:rsidRDefault="004032A6" w:rsidP="007432DC">
            <w:pPr>
              <w:widowControl/>
              <w:jc w:val="center"/>
              <w:rPr>
                <w:rFonts w:ascii="Times New Roman" w:eastAsia="Times New Roman" w:hAnsi="Times New Roman" w:cs="Times New Roman"/>
                <w:color w:val="000000" w:themeColor="text1"/>
                <w:sz w:val="20"/>
                <w:szCs w:val="20"/>
                <w:lang w:val="en-US" w:eastAsia="en-US" w:bidi="ar-SA"/>
              </w:rPr>
            </w:pPr>
            <w:r w:rsidRPr="004032A6">
              <w:rPr>
                <w:rFonts w:ascii="Times New Roman" w:eastAsia="Times New Roman" w:hAnsi="Times New Roman" w:cs="Times New Roman"/>
                <w:color w:val="000000" w:themeColor="text1"/>
                <w:sz w:val="20"/>
                <w:szCs w:val="20"/>
                <w:lang w:val="en-US" w:eastAsia="en-US" w:bidi="ar-SA"/>
              </w:rPr>
              <w:t>28</w:t>
            </w:r>
          </w:p>
        </w:tc>
        <w:tc>
          <w:tcPr>
            <w:tcW w:w="0" w:type="auto"/>
            <w:hideMark/>
          </w:tcPr>
          <w:p w14:paraId="517A52E5" w14:textId="77777777" w:rsidR="004032A6" w:rsidRPr="004032A6" w:rsidRDefault="004032A6" w:rsidP="007432DC">
            <w:pPr>
              <w:widowControl/>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8B4</w:t>
            </w:r>
          </w:p>
        </w:tc>
        <w:tc>
          <w:tcPr>
            <w:tcW w:w="0" w:type="auto"/>
            <w:vAlign w:val="bottom"/>
          </w:tcPr>
          <w:p w14:paraId="5CCAE9A4"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40</w:t>
            </w:r>
          </w:p>
        </w:tc>
        <w:tc>
          <w:tcPr>
            <w:tcW w:w="434" w:type="dxa"/>
            <w:vAlign w:val="center"/>
          </w:tcPr>
          <w:p w14:paraId="6F72193C"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13</w:t>
            </w:r>
          </w:p>
        </w:tc>
        <w:tc>
          <w:tcPr>
            <w:tcW w:w="615" w:type="dxa"/>
            <w:vAlign w:val="center"/>
          </w:tcPr>
          <w:p w14:paraId="073EF8C7"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32.50</w:t>
            </w:r>
          </w:p>
        </w:tc>
        <w:tc>
          <w:tcPr>
            <w:tcW w:w="435" w:type="dxa"/>
            <w:vAlign w:val="center"/>
          </w:tcPr>
          <w:p w14:paraId="15DAA604"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15</w:t>
            </w:r>
          </w:p>
        </w:tc>
        <w:tc>
          <w:tcPr>
            <w:tcW w:w="615" w:type="dxa"/>
            <w:vAlign w:val="center"/>
          </w:tcPr>
          <w:p w14:paraId="001F9204"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37.50</w:t>
            </w:r>
          </w:p>
        </w:tc>
        <w:tc>
          <w:tcPr>
            <w:tcW w:w="438" w:type="dxa"/>
            <w:vAlign w:val="center"/>
          </w:tcPr>
          <w:p w14:paraId="56315D86"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12</w:t>
            </w:r>
          </w:p>
        </w:tc>
        <w:tc>
          <w:tcPr>
            <w:tcW w:w="650" w:type="dxa"/>
            <w:vAlign w:val="center"/>
          </w:tcPr>
          <w:p w14:paraId="3EDDAEC1"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30.00</w:t>
            </w:r>
          </w:p>
        </w:tc>
        <w:tc>
          <w:tcPr>
            <w:tcW w:w="517" w:type="dxa"/>
            <w:vAlign w:val="center"/>
          </w:tcPr>
          <w:p w14:paraId="5985F881"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b/>
                <w:bCs/>
                <w:color w:val="000000" w:themeColor="text1"/>
                <w:sz w:val="20"/>
                <w:szCs w:val="20"/>
              </w:rPr>
              <w:t>0</w:t>
            </w:r>
          </w:p>
        </w:tc>
        <w:tc>
          <w:tcPr>
            <w:tcW w:w="0" w:type="auto"/>
            <w:vAlign w:val="center"/>
          </w:tcPr>
          <w:p w14:paraId="039B5744"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p>
        </w:tc>
        <w:tc>
          <w:tcPr>
            <w:tcW w:w="0" w:type="auto"/>
            <w:vAlign w:val="center"/>
          </w:tcPr>
          <w:p w14:paraId="796F7C7A"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33</w:t>
            </w:r>
          </w:p>
        </w:tc>
        <w:tc>
          <w:tcPr>
            <w:tcW w:w="0" w:type="auto"/>
            <w:vAlign w:val="center"/>
          </w:tcPr>
          <w:p w14:paraId="45075E0A"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82.50</w:t>
            </w:r>
          </w:p>
        </w:tc>
        <w:tc>
          <w:tcPr>
            <w:tcW w:w="485" w:type="dxa"/>
            <w:vAlign w:val="center"/>
          </w:tcPr>
          <w:p w14:paraId="46AF7A14"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7</w:t>
            </w:r>
          </w:p>
        </w:tc>
        <w:tc>
          <w:tcPr>
            <w:tcW w:w="0" w:type="auto"/>
            <w:vAlign w:val="center"/>
          </w:tcPr>
          <w:p w14:paraId="54EB1FF0"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17.50</w:t>
            </w:r>
          </w:p>
        </w:tc>
        <w:tc>
          <w:tcPr>
            <w:tcW w:w="443" w:type="dxa"/>
            <w:vAlign w:val="center"/>
          </w:tcPr>
          <w:p w14:paraId="5B352FC0"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0</w:t>
            </w:r>
          </w:p>
        </w:tc>
        <w:tc>
          <w:tcPr>
            <w:tcW w:w="574" w:type="dxa"/>
            <w:vAlign w:val="center"/>
          </w:tcPr>
          <w:p w14:paraId="2275B25E"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p>
        </w:tc>
        <w:tc>
          <w:tcPr>
            <w:tcW w:w="459" w:type="dxa"/>
            <w:vAlign w:val="center"/>
          </w:tcPr>
          <w:p w14:paraId="18487CEB"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0</w:t>
            </w:r>
          </w:p>
        </w:tc>
        <w:tc>
          <w:tcPr>
            <w:tcW w:w="534" w:type="dxa"/>
            <w:vAlign w:val="center"/>
          </w:tcPr>
          <w:p w14:paraId="2FED02C3"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p>
        </w:tc>
      </w:tr>
      <w:tr w:rsidR="004032A6" w:rsidRPr="004032A6" w14:paraId="41A5826A" w14:textId="77777777" w:rsidTr="004032A6">
        <w:trPr>
          <w:trHeight w:val="286"/>
        </w:trPr>
        <w:tc>
          <w:tcPr>
            <w:tcW w:w="0" w:type="auto"/>
            <w:vAlign w:val="bottom"/>
            <w:hideMark/>
          </w:tcPr>
          <w:p w14:paraId="4FC356DE" w14:textId="77777777" w:rsidR="004032A6" w:rsidRPr="004032A6" w:rsidRDefault="004032A6" w:rsidP="007432DC">
            <w:pPr>
              <w:widowControl/>
              <w:jc w:val="center"/>
              <w:rPr>
                <w:rFonts w:ascii="Times New Roman" w:eastAsia="Times New Roman" w:hAnsi="Times New Roman" w:cs="Times New Roman"/>
                <w:color w:val="000000" w:themeColor="text1"/>
                <w:sz w:val="20"/>
                <w:szCs w:val="20"/>
                <w:lang w:val="en-US" w:eastAsia="en-US" w:bidi="ar-SA"/>
              </w:rPr>
            </w:pPr>
            <w:r w:rsidRPr="004032A6">
              <w:rPr>
                <w:rFonts w:ascii="Times New Roman" w:eastAsia="Times New Roman" w:hAnsi="Times New Roman" w:cs="Times New Roman"/>
                <w:color w:val="000000" w:themeColor="text1"/>
                <w:sz w:val="20"/>
                <w:szCs w:val="20"/>
                <w:lang w:val="en-US" w:eastAsia="en-US" w:bidi="ar-SA"/>
              </w:rPr>
              <w:t>19</w:t>
            </w:r>
          </w:p>
        </w:tc>
        <w:tc>
          <w:tcPr>
            <w:tcW w:w="0" w:type="auto"/>
            <w:hideMark/>
          </w:tcPr>
          <w:p w14:paraId="13E86615" w14:textId="77777777" w:rsidR="004032A6" w:rsidRPr="004032A6" w:rsidRDefault="004032A6" w:rsidP="007432DC">
            <w:pPr>
              <w:widowControl/>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8B5</w:t>
            </w:r>
          </w:p>
        </w:tc>
        <w:tc>
          <w:tcPr>
            <w:tcW w:w="0" w:type="auto"/>
            <w:vAlign w:val="bottom"/>
          </w:tcPr>
          <w:p w14:paraId="55A0E887"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43</w:t>
            </w:r>
          </w:p>
        </w:tc>
        <w:tc>
          <w:tcPr>
            <w:tcW w:w="434" w:type="dxa"/>
            <w:vAlign w:val="center"/>
          </w:tcPr>
          <w:p w14:paraId="19056607"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14</w:t>
            </w:r>
          </w:p>
        </w:tc>
        <w:tc>
          <w:tcPr>
            <w:tcW w:w="615" w:type="dxa"/>
            <w:vAlign w:val="center"/>
          </w:tcPr>
          <w:p w14:paraId="7F27CBFE"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32.56</w:t>
            </w:r>
          </w:p>
        </w:tc>
        <w:tc>
          <w:tcPr>
            <w:tcW w:w="435" w:type="dxa"/>
            <w:vAlign w:val="center"/>
          </w:tcPr>
          <w:p w14:paraId="34C9CAFB"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18</w:t>
            </w:r>
          </w:p>
        </w:tc>
        <w:tc>
          <w:tcPr>
            <w:tcW w:w="615" w:type="dxa"/>
            <w:vAlign w:val="center"/>
          </w:tcPr>
          <w:p w14:paraId="3C7CD4D4"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41.86</w:t>
            </w:r>
          </w:p>
        </w:tc>
        <w:tc>
          <w:tcPr>
            <w:tcW w:w="438" w:type="dxa"/>
            <w:vAlign w:val="center"/>
          </w:tcPr>
          <w:p w14:paraId="1BFD9419"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11</w:t>
            </w:r>
          </w:p>
        </w:tc>
        <w:tc>
          <w:tcPr>
            <w:tcW w:w="650" w:type="dxa"/>
            <w:vAlign w:val="center"/>
          </w:tcPr>
          <w:p w14:paraId="6A2736B5"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25.58</w:t>
            </w:r>
          </w:p>
        </w:tc>
        <w:tc>
          <w:tcPr>
            <w:tcW w:w="517" w:type="dxa"/>
            <w:vAlign w:val="center"/>
          </w:tcPr>
          <w:p w14:paraId="7D6A9D5C"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b/>
                <w:bCs/>
                <w:color w:val="000000" w:themeColor="text1"/>
                <w:sz w:val="20"/>
                <w:szCs w:val="20"/>
              </w:rPr>
              <w:t>0</w:t>
            </w:r>
          </w:p>
        </w:tc>
        <w:tc>
          <w:tcPr>
            <w:tcW w:w="0" w:type="auto"/>
            <w:vAlign w:val="center"/>
          </w:tcPr>
          <w:p w14:paraId="7E23C9EE"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p>
        </w:tc>
        <w:tc>
          <w:tcPr>
            <w:tcW w:w="0" w:type="auto"/>
            <w:vAlign w:val="center"/>
          </w:tcPr>
          <w:p w14:paraId="3E06A4E0"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35</w:t>
            </w:r>
          </w:p>
        </w:tc>
        <w:tc>
          <w:tcPr>
            <w:tcW w:w="0" w:type="auto"/>
            <w:vAlign w:val="center"/>
          </w:tcPr>
          <w:p w14:paraId="1FEFF121"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81.40</w:t>
            </w:r>
          </w:p>
        </w:tc>
        <w:tc>
          <w:tcPr>
            <w:tcW w:w="485" w:type="dxa"/>
            <w:vAlign w:val="center"/>
          </w:tcPr>
          <w:p w14:paraId="53024AF7"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7</w:t>
            </w:r>
          </w:p>
        </w:tc>
        <w:tc>
          <w:tcPr>
            <w:tcW w:w="0" w:type="auto"/>
            <w:vAlign w:val="center"/>
          </w:tcPr>
          <w:p w14:paraId="1A02C69E"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16.28</w:t>
            </w:r>
          </w:p>
        </w:tc>
        <w:tc>
          <w:tcPr>
            <w:tcW w:w="443" w:type="dxa"/>
            <w:vAlign w:val="center"/>
          </w:tcPr>
          <w:p w14:paraId="778A498D"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0</w:t>
            </w:r>
          </w:p>
        </w:tc>
        <w:tc>
          <w:tcPr>
            <w:tcW w:w="574" w:type="dxa"/>
            <w:vAlign w:val="center"/>
          </w:tcPr>
          <w:p w14:paraId="0F34A23B"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p>
        </w:tc>
        <w:tc>
          <w:tcPr>
            <w:tcW w:w="459" w:type="dxa"/>
            <w:vAlign w:val="center"/>
          </w:tcPr>
          <w:p w14:paraId="71407C96"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0</w:t>
            </w:r>
          </w:p>
        </w:tc>
        <w:tc>
          <w:tcPr>
            <w:tcW w:w="534" w:type="dxa"/>
            <w:vAlign w:val="center"/>
          </w:tcPr>
          <w:p w14:paraId="51F86773"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p>
        </w:tc>
      </w:tr>
      <w:tr w:rsidR="004032A6" w:rsidRPr="004032A6" w14:paraId="789D170A" w14:textId="77777777" w:rsidTr="004032A6">
        <w:trPr>
          <w:trHeight w:val="286"/>
        </w:trPr>
        <w:tc>
          <w:tcPr>
            <w:tcW w:w="0" w:type="auto"/>
            <w:vAlign w:val="bottom"/>
          </w:tcPr>
          <w:p w14:paraId="0588FBF8" w14:textId="77777777" w:rsidR="004032A6" w:rsidRPr="004032A6" w:rsidRDefault="004032A6" w:rsidP="007432DC">
            <w:pPr>
              <w:widowControl/>
              <w:jc w:val="center"/>
              <w:rPr>
                <w:rFonts w:ascii="Times New Roman" w:eastAsia="Times New Roman" w:hAnsi="Times New Roman" w:cs="Times New Roman"/>
                <w:color w:val="000000" w:themeColor="text1"/>
                <w:sz w:val="20"/>
                <w:szCs w:val="20"/>
                <w:lang w:val="en-US" w:eastAsia="en-US" w:bidi="ar-SA"/>
              </w:rPr>
            </w:pPr>
            <w:r w:rsidRPr="004032A6">
              <w:rPr>
                <w:rFonts w:ascii="Times New Roman" w:eastAsia="Times New Roman" w:hAnsi="Times New Roman" w:cs="Times New Roman"/>
                <w:color w:val="000000" w:themeColor="text1"/>
                <w:sz w:val="20"/>
                <w:szCs w:val="20"/>
                <w:lang w:val="en-US" w:eastAsia="en-US" w:bidi="ar-SA"/>
              </w:rPr>
              <w:t>20</w:t>
            </w:r>
          </w:p>
        </w:tc>
        <w:tc>
          <w:tcPr>
            <w:tcW w:w="0" w:type="auto"/>
          </w:tcPr>
          <w:p w14:paraId="73371C4D" w14:textId="77777777" w:rsidR="004032A6" w:rsidRPr="004032A6" w:rsidRDefault="004032A6" w:rsidP="007432DC">
            <w:pPr>
              <w:widowControl/>
              <w:rPr>
                <w:rFonts w:ascii="Times New Roman" w:hAnsi="Times New Roman" w:cs="Times New Roman"/>
                <w:color w:val="000000" w:themeColor="text1"/>
                <w:sz w:val="20"/>
                <w:szCs w:val="20"/>
              </w:rPr>
            </w:pPr>
            <w:r w:rsidRPr="004032A6">
              <w:rPr>
                <w:rFonts w:ascii="Times New Roman" w:hAnsi="Times New Roman" w:cs="Times New Roman"/>
                <w:color w:val="000000" w:themeColor="text1"/>
                <w:sz w:val="20"/>
                <w:szCs w:val="20"/>
              </w:rPr>
              <w:t>8B6</w:t>
            </w:r>
          </w:p>
        </w:tc>
        <w:tc>
          <w:tcPr>
            <w:tcW w:w="0" w:type="auto"/>
            <w:vAlign w:val="bottom"/>
          </w:tcPr>
          <w:p w14:paraId="2445B38E"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40</w:t>
            </w:r>
          </w:p>
        </w:tc>
        <w:tc>
          <w:tcPr>
            <w:tcW w:w="434" w:type="dxa"/>
            <w:vAlign w:val="center"/>
          </w:tcPr>
          <w:p w14:paraId="2106128C"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14</w:t>
            </w:r>
          </w:p>
        </w:tc>
        <w:tc>
          <w:tcPr>
            <w:tcW w:w="615" w:type="dxa"/>
            <w:vAlign w:val="center"/>
          </w:tcPr>
          <w:p w14:paraId="01025509"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35.00</w:t>
            </w:r>
          </w:p>
        </w:tc>
        <w:tc>
          <w:tcPr>
            <w:tcW w:w="435" w:type="dxa"/>
            <w:vAlign w:val="center"/>
          </w:tcPr>
          <w:p w14:paraId="5184FB62"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18</w:t>
            </w:r>
          </w:p>
        </w:tc>
        <w:tc>
          <w:tcPr>
            <w:tcW w:w="615" w:type="dxa"/>
            <w:vAlign w:val="center"/>
          </w:tcPr>
          <w:p w14:paraId="75ACB285"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45.00</w:t>
            </w:r>
          </w:p>
        </w:tc>
        <w:tc>
          <w:tcPr>
            <w:tcW w:w="438" w:type="dxa"/>
            <w:vAlign w:val="center"/>
          </w:tcPr>
          <w:p w14:paraId="7D498E66"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8</w:t>
            </w:r>
          </w:p>
        </w:tc>
        <w:tc>
          <w:tcPr>
            <w:tcW w:w="650" w:type="dxa"/>
            <w:vAlign w:val="center"/>
          </w:tcPr>
          <w:p w14:paraId="09E8E973"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20.00</w:t>
            </w:r>
          </w:p>
        </w:tc>
        <w:tc>
          <w:tcPr>
            <w:tcW w:w="517" w:type="dxa"/>
            <w:vAlign w:val="center"/>
          </w:tcPr>
          <w:p w14:paraId="4750A723"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b/>
                <w:bCs/>
                <w:color w:val="000000" w:themeColor="text1"/>
                <w:sz w:val="20"/>
                <w:szCs w:val="20"/>
              </w:rPr>
              <w:t>0</w:t>
            </w:r>
          </w:p>
        </w:tc>
        <w:tc>
          <w:tcPr>
            <w:tcW w:w="0" w:type="auto"/>
            <w:vAlign w:val="center"/>
          </w:tcPr>
          <w:p w14:paraId="7C28B2B1"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p>
        </w:tc>
        <w:tc>
          <w:tcPr>
            <w:tcW w:w="0" w:type="auto"/>
            <w:vAlign w:val="center"/>
          </w:tcPr>
          <w:p w14:paraId="405C2D5B"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33</w:t>
            </w:r>
          </w:p>
        </w:tc>
        <w:tc>
          <w:tcPr>
            <w:tcW w:w="0" w:type="auto"/>
            <w:vAlign w:val="center"/>
          </w:tcPr>
          <w:p w14:paraId="2B44DC0B"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82.50</w:t>
            </w:r>
          </w:p>
        </w:tc>
        <w:tc>
          <w:tcPr>
            <w:tcW w:w="485" w:type="dxa"/>
            <w:vAlign w:val="center"/>
          </w:tcPr>
          <w:p w14:paraId="0BBA5FA0"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7</w:t>
            </w:r>
          </w:p>
        </w:tc>
        <w:tc>
          <w:tcPr>
            <w:tcW w:w="0" w:type="auto"/>
            <w:vAlign w:val="center"/>
          </w:tcPr>
          <w:p w14:paraId="07F3377F"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17.50</w:t>
            </w:r>
          </w:p>
        </w:tc>
        <w:tc>
          <w:tcPr>
            <w:tcW w:w="443" w:type="dxa"/>
            <w:vAlign w:val="center"/>
          </w:tcPr>
          <w:p w14:paraId="18A4C9B9"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0</w:t>
            </w:r>
          </w:p>
        </w:tc>
        <w:tc>
          <w:tcPr>
            <w:tcW w:w="574" w:type="dxa"/>
            <w:vAlign w:val="center"/>
          </w:tcPr>
          <w:p w14:paraId="04DB75BC"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p>
        </w:tc>
        <w:tc>
          <w:tcPr>
            <w:tcW w:w="459" w:type="dxa"/>
            <w:vAlign w:val="center"/>
          </w:tcPr>
          <w:p w14:paraId="72405142"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0</w:t>
            </w:r>
          </w:p>
        </w:tc>
        <w:tc>
          <w:tcPr>
            <w:tcW w:w="534" w:type="dxa"/>
            <w:vAlign w:val="center"/>
          </w:tcPr>
          <w:p w14:paraId="287A5860"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p>
        </w:tc>
      </w:tr>
      <w:tr w:rsidR="004032A6" w:rsidRPr="004032A6" w14:paraId="676EE284" w14:textId="77777777" w:rsidTr="004032A6">
        <w:trPr>
          <w:trHeight w:val="286"/>
        </w:trPr>
        <w:tc>
          <w:tcPr>
            <w:tcW w:w="0" w:type="auto"/>
            <w:vAlign w:val="bottom"/>
            <w:hideMark/>
          </w:tcPr>
          <w:p w14:paraId="3D89D55E" w14:textId="77777777" w:rsidR="004032A6" w:rsidRPr="004032A6" w:rsidRDefault="004032A6" w:rsidP="007432DC">
            <w:pPr>
              <w:widowControl/>
              <w:jc w:val="center"/>
              <w:rPr>
                <w:rFonts w:ascii="Times New Roman" w:eastAsia="Times New Roman" w:hAnsi="Times New Roman" w:cs="Times New Roman"/>
                <w:color w:val="000000" w:themeColor="text1"/>
                <w:sz w:val="20"/>
                <w:szCs w:val="20"/>
                <w:lang w:val="en-US" w:eastAsia="en-US" w:bidi="ar-SA"/>
              </w:rPr>
            </w:pPr>
            <w:r w:rsidRPr="004032A6">
              <w:rPr>
                <w:rFonts w:ascii="Times New Roman" w:eastAsia="Times New Roman" w:hAnsi="Times New Roman" w:cs="Times New Roman"/>
                <w:color w:val="000000" w:themeColor="text1"/>
                <w:sz w:val="20"/>
                <w:szCs w:val="20"/>
                <w:lang w:val="en-US" w:eastAsia="en-US" w:bidi="ar-SA"/>
              </w:rPr>
              <w:t>21</w:t>
            </w:r>
          </w:p>
        </w:tc>
        <w:tc>
          <w:tcPr>
            <w:tcW w:w="0" w:type="auto"/>
            <w:hideMark/>
          </w:tcPr>
          <w:p w14:paraId="6BCB3F01" w14:textId="77777777" w:rsidR="004032A6" w:rsidRPr="004032A6" w:rsidRDefault="004032A6" w:rsidP="007432DC">
            <w:pPr>
              <w:widowControl/>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8B7</w:t>
            </w:r>
          </w:p>
        </w:tc>
        <w:tc>
          <w:tcPr>
            <w:tcW w:w="0" w:type="auto"/>
            <w:vAlign w:val="bottom"/>
          </w:tcPr>
          <w:p w14:paraId="6F3CEA9E"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40</w:t>
            </w:r>
          </w:p>
        </w:tc>
        <w:tc>
          <w:tcPr>
            <w:tcW w:w="434" w:type="dxa"/>
            <w:vAlign w:val="center"/>
          </w:tcPr>
          <w:p w14:paraId="0F01A6EA"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12</w:t>
            </w:r>
          </w:p>
        </w:tc>
        <w:tc>
          <w:tcPr>
            <w:tcW w:w="615" w:type="dxa"/>
            <w:vAlign w:val="center"/>
          </w:tcPr>
          <w:p w14:paraId="4D6D07B2"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30.00</w:t>
            </w:r>
          </w:p>
        </w:tc>
        <w:tc>
          <w:tcPr>
            <w:tcW w:w="435" w:type="dxa"/>
            <w:vAlign w:val="center"/>
          </w:tcPr>
          <w:p w14:paraId="6ACD0357"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16</w:t>
            </w:r>
          </w:p>
        </w:tc>
        <w:tc>
          <w:tcPr>
            <w:tcW w:w="615" w:type="dxa"/>
            <w:vAlign w:val="center"/>
          </w:tcPr>
          <w:p w14:paraId="56060BFA"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40.00</w:t>
            </w:r>
          </w:p>
        </w:tc>
        <w:tc>
          <w:tcPr>
            <w:tcW w:w="438" w:type="dxa"/>
            <w:vAlign w:val="center"/>
          </w:tcPr>
          <w:p w14:paraId="41065AE6"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12</w:t>
            </w:r>
          </w:p>
        </w:tc>
        <w:tc>
          <w:tcPr>
            <w:tcW w:w="650" w:type="dxa"/>
            <w:vAlign w:val="center"/>
          </w:tcPr>
          <w:p w14:paraId="2BDA04AB"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30.00</w:t>
            </w:r>
          </w:p>
        </w:tc>
        <w:tc>
          <w:tcPr>
            <w:tcW w:w="517" w:type="dxa"/>
            <w:vAlign w:val="center"/>
          </w:tcPr>
          <w:p w14:paraId="65F1E92A"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b/>
                <w:bCs/>
                <w:color w:val="000000" w:themeColor="text1"/>
                <w:sz w:val="20"/>
                <w:szCs w:val="20"/>
              </w:rPr>
              <w:t>0</w:t>
            </w:r>
          </w:p>
        </w:tc>
        <w:tc>
          <w:tcPr>
            <w:tcW w:w="0" w:type="auto"/>
            <w:vAlign w:val="center"/>
          </w:tcPr>
          <w:p w14:paraId="0C8AD052"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p>
        </w:tc>
        <w:tc>
          <w:tcPr>
            <w:tcW w:w="0" w:type="auto"/>
            <w:vAlign w:val="center"/>
          </w:tcPr>
          <w:p w14:paraId="44668805"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33</w:t>
            </w:r>
          </w:p>
        </w:tc>
        <w:tc>
          <w:tcPr>
            <w:tcW w:w="0" w:type="auto"/>
            <w:vAlign w:val="center"/>
          </w:tcPr>
          <w:p w14:paraId="2C7D046E"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82.50</w:t>
            </w:r>
          </w:p>
        </w:tc>
        <w:tc>
          <w:tcPr>
            <w:tcW w:w="485" w:type="dxa"/>
            <w:vAlign w:val="center"/>
          </w:tcPr>
          <w:p w14:paraId="531FB6EB"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7</w:t>
            </w:r>
          </w:p>
        </w:tc>
        <w:tc>
          <w:tcPr>
            <w:tcW w:w="0" w:type="auto"/>
            <w:vAlign w:val="center"/>
          </w:tcPr>
          <w:p w14:paraId="02B92FBD"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17.50</w:t>
            </w:r>
          </w:p>
        </w:tc>
        <w:tc>
          <w:tcPr>
            <w:tcW w:w="443" w:type="dxa"/>
            <w:vAlign w:val="center"/>
          </w:tcPr>
          <w:p w14:paraId="15691B63"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0</w:t>
            </w:r>
          </w:p>
        </w:tc>
        <w:tc>
          <w:tcPr>
            <w:tcW w:w="574" w:type="dxa"/>
            <w:vAlign w:val="center"/>
          </w:tcPr>
          <w:p w14:paraId="7C4C6182"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p>
        </w:tc>
        <w:tc>
          <w:tcPr>
            <w:tcW w:w="459" w:type="dxa"/>
            <w:vAlign w:val="center"/>
          </w:tcPr>
          <w:p w14:paraId="1945A014"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0</w:t>
            </w:r>
          </w:p>
        </w:tc>
        <w:tc>
          <w:tcPr>
            <w:tcW w:w="534" w:type="dxa"/>
            <w:vAlign w:val="center"/>
          </w:tcPr>
          <w:p w14:paraId="1F1AEFD1"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p>
        </w:tc>
      </w:tr>
      <w:tr w:rsidR="004032A6" w:rsidRPr="004032A6" w14:paraId="19472A82" w14:textId="77777777" w:rsidTr="004032A6">
        <w:trPr>
          <w:trHeight w:val="286"/>
        </w:trPr>
        <w:tc>
          <w:tcPr>
            <w:tcW w:w="0" w:type="auto"/>
            <w:vAlign w:val="bottom"/>
            <w:hideMark/>
          </w:tcPr>
          <w:p w14:paraId="23F4C7A2" w14:textId="77777777" w:rsidR="004032A6" w:rsidRPr="004032A6" w:rsidRDefault="004032A6" w:rsidP="007432DC">
            <w:pPr>
              <w:widowControl/>
              <w:jc w:val="center"/>
              <w:rPr>
                <w:rFonts w:ascii="Times New Roman" w:eastAsia="Times New Roman" w:hAnsi="Times New Roman" w:cs="Times New Roman"/>
                <w:color w:val="000000" w:themeColor="text1"/>
                <w:sz w:val="20"/>
                <w:szCs w:val="20"/>
                <w:lang w:val="en-US" w:eastAsia="en-US" w:bidi="ar-SA"/>
              </w:rPr>
            </w:pPr>
            <w:r w:rsidRPr="004032A6">
              <w:rPr>
                <w:rFonts w:ascii="Times New Roman" w:eastAsia="Times New Roman" w:hAnsi="Times New Roman" w:cs="Times New Roman"/>
                <w:color w:val="000000" w:themeColor="text1"/>
                <w:sz w:val="20"/>
                <w:szCs w:val="20"/>
                <w:lang w:val="en-US" w:eastAsia="en-US" w:bidi="ar-SA"/>
              </w:rPr>
              <w:t>22</w:t>
            </w:r>
          </w:p>
        </w:tc>
        <w:tc>
          <w:tcPr>
            <w:tcW w:w="0" w:type="auto"/>
            <w:hideMark/>
          </w:tcPr>
          <w:p w14:paraId="009B57FD" w14:textId="77777777" w:rsidR="004032A6" w:rsidRPr="004032A6" w:rsidRDefault="004032A6" w:rsidP="007432DC">
            <w:pPr>
              <w:widowControl/>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8B</w:t>
            </w:r>
            <w:r w:rsidRPr="004032A6">
              <w:rPr>
                <w:rFonts w:ascii="Times New Roman" w:hAnsi="Times New Roman" w:cs="Times New Roman"/>
                <w:color w:val="000000" w:themeColor="text1"/>
                <w:sz w:val="20"/>
                <w:szCs w:val="20"/>
                <w:lang w:val="en-US"/>
              </w:rPr>
              <w:t>8</w:t>
            </w:r>
          </w:p>
        </w:tc>
        <w:tc>
          <w:tcPr>
            <w:tcW w:w="0" w:type="auto"/>
            <w:vAlign w:val="bottom"/>
          </w:tcPr>
          <w:p w14:paraId="628B38FC"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42</w:t>
            </w:r>
          </w:p>
        </w:tc>
        <w:tc>
          <w:tcPr>
            <w:tcW w:w="434" w:type="dxa"/>
            <w:vAlign w:val="center"/>
          </w:tcPr>
          <w:p w14:paraId="1215FE9B"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15</w:t>
            </w:r>
          </w:p>
        </w:tc>
        <w:tc>
          <w:tcPr>
            <w:tcW w:w="615" w:type="dxa"/>
            <w:vAlign w:val="center"/>
          </w:tcPr>
          <w:p w14:paraId="70D54431"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35.71</w:t>
            </w:r>
          </w:p>
        </w:tc>
        <w:tc>
          <w:tcPr>
            <w:tcW w:w="435" w:type="dxa"/>
            <w:vAlign w:val="center"/>
          </w:tcPr>
          <w:p w14:paraId="40A5FB5F"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17</w:t>
            </w:r>
          </w:p>
        </w:tc>
        <w:tc>
          <w:tcPr>
            <w:tcW w:w="615" w:type="dxa"/>
            <w:vAlign w:val="center"/>
          </w:tcPr>
          <w:p w14:paraId="3AA930D2"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40.48</w:t>
            </w:r>
          </w:p>
        </w:tc>
        <w:tc>
          <w:tcPr>
            <w:tcW w:w="438" w:type="dxa"/>
            <w:vAlign w:val="center"/>
          </w:tcPr>
          <w:p w14:paraId="07C2C2CE"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10</w:t>
            </w:r>
          </w:p>
        </w:tc>
        <w:tc>
          <w:tcPr>
            <w:tcW w:w="650" w:type="dxa"/>
            <w:vAlign w:val="center"/>
          </w:tcPr>
          <w:p w14:paraId="55B81C7F"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23.81</w:t>
            </w:r>
          </w:p>
        </w:tc>
        <w:tc>
          <w:tcPr>
            <w:tcW w:w="517" w:type="dxa"/>
            <w:vAlign w:val="center"/>
          </w:tcPr>
          <w:p w14:paraId="132A0ECE"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b/>
                <w:bCs/>
                <w:color w:val="000000" w:themeColor="text1"/>
                <w:sz w:val="20"/>
                <w:szCs w:val="20"/>
              </w:rPr>
              <w:t>0</w:t>
            </w:r>
          </w:p>
        </w:tc>
        <w:tc>
          <w:tcPr>
            <w:tcW w:w="0" w:type="auto"/>
            <w:vAlign w:val="center"/>
          </w:tcPr>
          <w:p w14:paraId="4F86A012"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p>
        </w:tc>
        <w:tc>
          <w:tcPr>
            <w:tcW w:w="0" w:type="auto"/>
            <w:vAlign w:val="center"/>
          </w:tcPr>
          <w:p w14:paraId="7AB7A4F5"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34</w:t>
            </w:r>
          </w:p>
        </w:tc>
        <w:tc>
          <w:tcPr>
            <w:tcW w:w="0" w:type="auto"/>
            <w:vAlign w:val="center"/>
          </w:tcPr>
          <w:p w14:paraId="724043B6"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80.95</w:t>
            </w:r>
          </w:p>
        </w:tc>
        <w:tc>
          <w:tcPr>
            <w:tcW w:w="485" w:type="dxa"/>
            <w:vAlign w:val="center"/>
          </w:tcPr>
          <w:p w14:paraId="26728EEF"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8</w:t>
            </w:r>
          </w:p>
        </w:tc>
        <w:tc>
          <w:tcPr>
            <w:tcW w:w="0" w:type="auto"/>
            <w:vAlign w:val="center"/>
          </w:tcPr>
          <w:p w14:paraId="13E23D5F"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19.05</w:t>
            </w:r>
          </w:p>
        </w:tc>
        <w:tc>
          <w:tcPr>
            <w:tcW w:w="443" w:type="dxa"/>
            <w:vAlign w:val="center"/>
          </w:tcPr>
          <w:p w14:paraId="6959111E"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0</w:t>
            </w:r>
          </w:p>
        </w:tc>
        <w:tc>
          <w:tcPr>
            <w:tcW w:w="574" w:type="dxa"/>
            <w:vAlign w:val="center"/>
          </w:tcPr>
          <w:p w14:paraId="18F2A12A"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p>
        </w:tc>
        <w:tc>
          <w:tcPr>
            <w:tcW w:w="459" w:type="dxa"/>
            <w:vAlign w:val="center"/>
          </w:tcPr>
          <w:p w14:paraId="2F1D8600"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0</w:t>
            </w:r>
          </w:p>
        </w:tc>
        <w:tc>
          <w:tcPr>
            <w:tcW w:w="534" w:type="dxa"/>
            <w:vAlign w:val="center"/>
          </w:tcPr>
          <w:p w14:paraId="1AAA7B41"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p>
        </w:tc>
      </w:tr>
      <w:tr w:rsidR="004032A6" w:rsidRPr="004032A6" w14:paraId="71293BE9" w14:textId="77777777" w:rsidTr="004032A6">
        <w:trPr>
          <w:trHeight w:val="286"/>
        </w:trPr>
        <w:tc>
          <w:tcPr>
            <w:tcW w:w="0" w:type="auto"/>
            <w:gridSpan w:val="2"/>
            <w:vAlign w:val="bottom"/>
            <w:hideMark/>
          </w:tcPr>
          <w:p w14:paraId="5A36720D" w14:textId="77777777" w:rsidR="004032A6" w:rsidRPr="004032A6" w:rsidRDefault="004032A6" w:rsidP="007432DC">
            <w:pPr>
              <w:widowControl/>
              <w:rPr>
                <w:rFonts w:ascii="Times New Roman" w:eastAsia="Times New Roman" w:hAnsi="Times New Roman" w:cs="Times New Roman"/>
                <w:b/>
                <w:bCs/>
                <w:color w:val="000000" w:themeColor="text1"/>
                <w:sz w:val="20"/>
                <w:szCs w:val="20"/>
                <w:lang w:val="en-US" w:eastAsia="en-US" w:bidi="ar-SA"/>
              </w:rPr>
            </w:pPr>
            <w:r w:rsidRPr="004032A6">
              <w:rPr>
                <w:rFonts w:ascii="Times New Roman" w:eastAsia="Times New Roman" w:hAnsi="Times New Roman" w:cs="Times New Roman"/>
                <w:b/>
                <w:bCs/>
                <w:color w:val="000000" w:themeColor="text1"/>
                <w:sz w:val="20"/>
                <w:szCs w:val="20"/>
                <w:lang w:val="en-US" w:eastAsia="en-US" w:bidi="ar-SA"/>
              </w:rPr>
              <w:t>Khối 9</w:t>
            </w:r>
          </w:p>
        </w:tc>
        <w:tc>
          <w:tcPr>
            <w:tcW w:w="0" w:type="auto"/>
            <w:vAlign w:val="bottom"/>
          </w:tcPr>
          <w:p w14:paraId="75C238BB" w14:textId="77777777" w:rsidR="004032A6" w:rsidRPr="004032A6" w:rsidRDefault="004032A6" w:rsidP="007432DC">
            <w:pPr>
              <w:widowControl/>
              <w:jc w:val="right"/>
              <w:rPr>
                <w:rFonts w:ascii="Times New Roman" w:eastAsia="Times New Roman" w:hAnsi="Times New Roman" w:cs="Times New Roman"/>
                <w:b/>
                <w:bCs/>
                <w:color w:val="000000" w:themeColor="text1"/>
                <w:sz w:val="20"/>
                <w:szCs w:val="20"/>
                <w:lang w:val="en-US" w:eastAsia="en-US" w:bidi="ar-SA"/>
              </w:rPr>
            </w:pPr>
            <w:r w:rsidRPr="004032A6">
              <w:rPr>
                <w:rFonts w:ascii="Times New Roman" w:eastAsia="Times New Roman" w:hAnsi="Times New Roman" w:cs="Times New Roman"/>
                <w:b/>
                <w:bCs/>
                <w:color w:val="000000" w:themeColor="text1"/>
                <w:sz w:val="20"/>
                <w:szCs w:val="20"/>
                <w:lang w:val="en-US" w:eastAsia="en-US" w:bidi="ar-SA"/>
              </w:rPr>
              <w:t>263</w:t>
            </w:r>
          </w:p>
        </w:tc>
        <w:tc>
          <w:tcPr>
            <w:tcW w:w="434" w:type="dxa"/>
            <w:vAlign w:val="center"/>
          </w:tcPr>
          <w:p w14:paraId="3707603C" w14:textId="77777777" w:rsidR="004032A6" w:rsidRPr="004032A6" w:rsidRDefault="004032A6" w:rsidP="007432DC">
            <w:pPr>
              <w:widowControl/>
              <w:jc w:val="right"/>
              <w:rPr>
                <w:rFonts w:ascii="Times New Roman" w:eastAsia="Times New Roman" w:hAnsi="Times New Roman" w:cs="Times New Roman"/>
                <w:b/>
                <w:bCs/>
                <w:color w:val="000000" w:themeColor="text1"/>
                <w:sz w:val="20"/>
                <w:szCs w:val="20"/>
                <w:lang w:val="en-US" w:eastAsia="en-US" w:bidi="ar-SA"/>
              </w:rPr>
            </w:pPr>
            <w:r w:rsidRPr="004032A6">
              <w:rPr>
                <w:rFonts w:ascii="Times New Roman" w:hAnsi="Times New Roman" w:cs="Times New Roman"/>
                <w:b/>
                <w:bCs/>
                <w:color w:val="000000" w:themeColor="text1"/>
                <w:sz w:val="20"/>
                <w:szCs w:val="20"/>
              </w:rPr>
              <w:t>70</w:t>
            </w:r>
          </w:p>
        </w:tc>
        <w:tc>
          <w:tcPr>
            <w:tcW w:w="615" w:type="dxa"/>
            <w:vAlign w:val="center"/>
          </w:tcPr>
          <w:p w14:paraId="3103B2D7" w14:textId="77777777" w:rsidR="004032A6" w:rsidRPr="004032A6" w:rsidRDefault="004032A6" w:rsidP="007432DC">
            <w:pPr>
              <w:widowControl/>
              <w:jc w:val="right"/>
              <w:rPr>
                <w:rFonts w:ascii="Times New Roman" w:eastAsia="Times New Roman" w:hAnsi="Times New Roman" w:cs="Times New Roman"/>
                <w:b/>
                <w:bCs/>
                <w:color w:val="000000" w:themeColor="text1"/>
                <w:sz w:val="20"/>
                <w:szCs w:val="20"/>
                <w:lang w:val="en-US" w:eastAsia="en-US" w:bidi="ar-SA"/>
              </w:rPr>
            </w:pPr>
            <w:r w:rsidRPr="004032A6">
              <w:rPr>
                <w:rFonts w:ascii="Times New Roman" w:hAnsi="Times New Roman" w:cs="Times New Roman"/>
                <w:color w:val="000000" w:themeColor="text1"/>
                <w:sz w:val="20"/>
                <w:szCs w:val="20"/>
              </w:rPr>
              <w:t>26.62</w:t>
            </w:r>
          </w:p>
        </w:tc>
        <w:tc>
          <w:tcPr>
            <w:tcW w:w="435" w:type="dxa"/>
            <w:vAlign w:val="center"/>
          </w:tcPr>
          <w:p w14:paraId="75F0C229" w14:textId="77777777" w:rsidR="004032A6" w:rsidRPr="004032A6" w:rsidRDefault="004032A6" w:rsidP="007432DC">
            <w:pPr>
              <w:widowControl/>
              <w:jc w:val="right"/>
              <w:rPr>
                <w:rFonts w:ascii="Times New Roman" w:eastAsia="Times New Roman" w:hAnsi="Times New Roman" w:cs="Times New Roman"/>
                <w:b/>
                <w:bCs/>
                <w:color w:val="000000" w:themeColor="text1"/>
                <w:sz w:val="20"/>
                <w:szCs w:val="20"/>
                <w:lang w:val="en-US" w:eastAsia="en-US" w:bidi="ar-SA"/>
              </w:rPr>
            </w:pPr>
            <w:r w:rsidRPr="004032A6">
              <w:rPr>
                <w:rFonts w:ascii="Times New Roman" w:hAnsi="Times New Roman" w:cs="Times New Roman"/>
                <w:b/>
                <w:bCs/>
                <w:color w:val="000000" w:themeColor="text1"/>
                <w:sz w:val="20"/>
                <w:szCs w:val="20"/>
              </w:rPr>
              <w:t>110</w:t>
            </w:r>
          </w:p>
        </w:tc>
        <w:tc>
          <w:tcPr>
            <w:tcW w:w="615" w:type="dxa"/>
            <w:vAlign w:val="center"/>
          </w:tcPr>
          <w:p w14:paraId="305599DA" w14:textId="77777777" w:rsidR="004032A6" w:rsidRPr="004032A6" w:rsidRDefault="004032A6" w:rsidP="007432DC">
            <w:pPr>
              <w:widowControl/>
              <w:jc w:val="right"/>
              <w:rPr>
                <w:rFonts w:ascii="Times New Roman" w:eastAsia="Times New Roman" w:hAnsi="Times New Roman" w:cs="Times New Roman"/>
                <w:b/>
                <w:bCs/>
                <w:color w:val="000000" w:themeColor="text1"/>
                <w:sz w:val="20"/>
                <w:szCs w:val="20"/>
                <w:lang w:val="en-US" w:eastAsia="en-US" w:bidi="ar-SA"/>
              </w:rPr>
            </w:pPr>
            <w:r w:rsidRPr="004032A6">
              <w:rPr>
                <w:rFonts w:ascii="Times New Roman" w:hAnsi="Times New Roman" w:cs="Times New Roman"/>
                <w:color w:val="000000" w:themeColor="text1"/>
                <w:sz w:val="20"/>
                <w:szCs w:val="20"/>
              </w:rPr>
              <w:t>41.83</w:t>
            </w:r>
          </w:p>
        </w:tc>
        <w:tc>
          <w:tcPr>
            <w:tcW w:w="438" w:type="dxa"/>
            <w:vAlign w:val="center"/>
          </w:tcPr>
          <w:p w14:paraId="5EFC1CE1" w14:textId="77777777" w:rsidR="004032A6" w:rsidRPr="004032A6" w:rsidRDefault="004032A6" w:rsidP="007432DC">
            <w:pPr>
              <w:widowControl/>
              <w:jc w:val="right"/>
              <w:rPr>
                <w:rFonts w:ascii="Times New Roman" w:eastAsia="Times New Roman" w:hAnsi="Times New Roman" w:cs="Times New Roman"/>
                <w:b/>
                <w:bCs/>
                <w:color w:val="000000" w:themeColor="text1"/>
                <w:sz w:val="20"/>
                <w:szCs w:val="20"/>
                <w:lang w:val="en-US" w:eastAsia="en-US" w:bidi="ar-SA"/>
              </w:rPr>
            </w:pPr>
            <w:r w:rsidRPr="004032A6">
              <w:rPr>
                <w:rFonts w:ascii="Times New Roman" w:hAnsi="Times New Roman" w:cs="Times New Roman"/>
                <w:b/>
                <w:bCs/>
                <w:color w:val="000000" w:themeColor="text1"/>
                <w:sz w:val="20"/>
                <w:szCs w:val="20"/>
              </w:rPr>
              <w:t>83</w:t>
            </w:r>
          </w:p>
        </w:tc>
        <w:tc>
          <w:tcPr>
            <w:tcW w:w="650" w:type="dxa"/>
            <w:vAlign w:val="center"/>
          </w:tcPr>
          <w:p w14:paraId="08ECD808" w14:textId="77777777" w:rsidR="004032A6" w:rsidRPr="004032A6" w:rsidRDefault="004032A6" w:rsidP="007432DC">
            <w:pPr>
              <w:widowControl/>
              <w:jc w:val="right"/>
              <w:rPr>
                <w:rFonts w:ascii="Times New Roman" w:eastAsia="Times New Roman" w:hAnsi="Times New Roman" w:cs="Times New Roman"/>
                <w:b/>
                <w:bCs/>
                <w:color w:val="000000" w:themeColor="text1"/>
                <w:sz w:val="20"/>
                <w:szCs w:val="20"/>
                <w:lang w:val="en-US" w:eastAsia="en-US" w:bidi="ar-SA"/>
              </w:rPr>
            </w:pPr>
            <w:r w:rsidRPr="004032A6">
              <w:rPr>
                <w:rFonts w:ascii="Times New Roman" w:hAnsi="Times New Roman" w:cs="Times New Roman"/>
                <w:color w:val="000000" w:themeColor="text1"/>
                <w:sz w:val="20"/>
                <w:szCs w:val="20"/>
              </w:rPr>
              <w:t>31.56</w:t>
            </w:r>
          </w:p>
        </w:tc>
        <w:tc>
          <w:tcPr>
            <w:tcW w:w="517" w:type="dxa"/>
            <w:vAlign w:val="center"/>
          </w:tcPr>
          <w:p w14:paraId="01285ACA" w14:textId="77777777" w:rsidR="004032A6" w:rsidRPr="004032A6" w:rsidRDefault="004032A6" w:rsidP="007432DC">
            <w:pPr>
              <w:widowControl/>
              <w:jc w:val="right"/>
              <w:rPr>
                <w:rFonts w:ascii="Times New Roman" w:eastAsia="Times New Roman" w:hAnsi="Times New Roman" w:cs="Times New Roman"/>
                <w:b/>
                <w:bCs/>
                <w:color w:val="000000" w:themeColor="text1"/>
                <w:sz w:val="20"/>
                <w:szCs w:val="20"/>
                <w:lang w:val="en-US" w:eastAsia="en-US" w:bidi="ar-SA"/>
              </w:rPr>
            </w:pPr>
            <w:r w:rsidRPr="004032A6">
              <w:rPr>
                <w:rFonts w:ascii="Times New Roman" w:hAnsi="Times New Roman" w:cs="Times New Roman"/>
                <w:b/>
                <w:bCs/>
                <w:color w:val="000000" w:themeColor="text1"/>
                <w:sz w:val="20"/>
                <w:szCs w:val="20"/>
              </w:rPr>
              <w:t>0</w:t>
            </w:r>
          </w:p>
        </w:tc>
        <w:tc>
          <w:tcPr>
            <w:tcW w:w="0" w:type="auto"/>
            <w:vAlign w:val="center"/>
          </w:tcPr>
          <w:p w14:paraId="042FAD7C" w14:textId="77777777" w:rsidR="004032A6" w:rsidRPr="004032A6" w:rsidRDefault="004032A6" w:rsidP="007432DC">
            <w:pPr>
              <w:widowControl/>
              <w:jc w:val="right"/>
              <w:rPr>
                <w:rFonts w:ascii="Times New Roman" w:eastAsia="Times New Roman" w:hAnsi="Times New Roman" w:cs="Times New Roman"/>
                <w:b/>
                <w:bCs/>
                <w:color w:val="000000" w:themeColor="text1"/>
                <w:sz w:val="20"/>
                <w:szCs w:val="20"/>
                <w:lang w:val="en-US" w:eastAsia="en-US" w:bidi="ar-SA"/>
              </w:rPr>
            </w:pPr>
          </w:p>
        </w:tc>
        <w:tc>
          <w:tcPr>
            <w:tcW w:w="0" w:type="auto"/>
            <w:vAlign w:val="center"/>
          </w:tcPr>
          <w:p w14:paraId="341F2712" w14:textId="77777777" w:rsidR="004032A6" w:rsidRPr="004032A6" w:rsidRDefault="004032A6" w:rsidP="007432DC">
            <w:pPr>
              <w:widowControl/>
              <w:jc w:val="right"/>
              <w:rPr>
                <w:rFonts w:ascii="Times New Roman" w:eastAsia="Times New Roman" w:hAnsi="Times New Roman" w:cs="Times New Roman"/>
                <w:b/>
                <w:bCs/>
                <w:color w:val="000000" w:themeColor="text1"/>
                <w:sz w:val="20"/>
                <w:szCs w:val="20"/>
                <w:lang w:val="en-US" w:eastAsia="en-US" w:bidi="ar-SA"/>
              </w:rPr>
            </w:pPr>
            <w:r w:rsidRPr="004032A6">
              <w:rPr>
                <w:rFonts w:ascii="Times New Roman" w:hAnsi="Times New Roman" w:cs="Times New Roman"/>
                <w:b/>
                <w:bCs/>
                <w:color w:val="000000" w:themeColor="text1"/>
                <w:sz w:val="20"/>
                <w:szCs w:val="20"/>
              </w:rPr>
              <w:t>215</w:t>
            </w:r>
          </w:p>
        </w:tc>
        <w:tc>
          <w:tcPr>
            <w:tcW w:w="0" w:type="auto"/>
            <w:vAlign w:val="center"/>
          </w:tcPr>
          <w:p w14:paraId="2A2AA548" w14:textId="77777777" w:rsidR="004032A6" w:rsidRPr="004032A6" w:rsidRDefault="004032A6" w:rsidP="007432DC">
            <w:pPr>
              <w:widowControl/>
              <w:jc w:val="right"/>
              <w:rPr>
                <w:rFonts w:ascii="Times New Roman" w:eastAsia="Times New Roman" w:hAnsi="Times New Roman" w:cs="Times New Roman"/>
                <w:b/>
                <w:bCs/>
                <w:color w:val="000000" w:themeColor="text1"/>
                <w:sz w:val="20"/>
                <w:szCs w:val="20"/>
                <w:lang w:val="en-US" w:eastAsia="en-US" w:bidi="ar-SA"/>
              </w:rPr>
            </w:pPr>
            <w:r w:rsidRPr="004032A6">
              <w:rPr>
                <w:rFonts w:ascii="Times New Roman" w:hAnsi="Times New Roman" w:cs="Times New Roman"/>
                <w:color w:val="000000" w:themeColor="text1"/>
                <w:sz w:val="20"/>
                <w:szCs w:val="20"/>
              </w:rPr>
              <w:t>81.75</w:t>
            </w:r>
          </w:p>
        </w:tc>
        <w:tc>
          <w:tcPr>
            <w:tcW w:w="485" w:type="dxa"/>
            <w:vAlign w:val="center"/>
          </w:tcPr>
          <w:p w14:paraId="41137723" w14:textId="77777777" w:rsidR="004032A6" w:rsidRPr="004032A6" w:rsidRDefault="004032A6" w:rsidP="007432DC">
            <w:pPr>
              <w:widowControl/>
              <w:jc w:val="right"/>
              <w:rPr>
                <w:rFonts w:ascii="Times New Roman" w:eastAsia="Times New Roman" w:hAnsi="Times New Roman" w:cs="Times New Roman"/>
                <w:b/>
                <w:bCs/>
                <w:color w:val="000000" w:themeColor="text1"/>
                <w:sz w:val="20"/>
                <w:szCs w:val="20"/>
                <w:lang w:val="en-US" w:eastAsia="en-US" w:bidi="ar-SA"/>
              </w:rPr>
            </w:pPr>
            <w:r w:rsidRPr="004032A6">
              <w:rPr>
                <w:rFonts w:ascii="Times New Roman" w:hAnsi="Times New Roman" w:cs="Times New Roman"/>
                <w:b/>
                <w:bCs/>
                <w:color w:val="000000" w:themeColor="text1"/>
                <w:sz w:val="20"/>
                <w:szCs w:val="20"/>
              </w:rPr>
              <w:t>48</w:t>
            </w:r>
          </w:p>
        </w:tc>
        <w:tc>
          <w:tcPr>
            <w:tcW w:w="0" w:type="auto"/>
            <w:vAlign w:val="center"/>
          </w:tcPr>
          <w:p w14:paraId="22CE4FD9" w14:textId="77777777" w:rsidR="004032A6" w:rsidRPr="004032A6" w:rsidRDefault="004032A6" w:rsidP="007432DC">
            <w:pPr>
              <w:widowControl/>
              <w:jc w:val="right"/>
              <w:rPr>
                <w:rFonts w:ascii="Times New Roman" w:eastAsia="Times New Roman" w:hAnsi="Times New Roman" w:cs="Times New Roman"/>
                <w:b/>
                <w:bCs/>
                <w:color w:val="000000" w:themeColor="text1"/>
                <w:sz w:val="20"/>
                <w:szCs w:val="20"/>
                <w:lang w:val="en-US" w:eastAsia="en-US" w:bidi="ar-SA"/>
              </w:rPr>
            </w:pPr>
            <w:r w:rsidRPr="004032A6">
              <w:rPr>
                <w:rFonts w:ascii="Times New Roman" w:hAnsi="Times New Roman" w:cs="Times New Roman"/>
                <w:color w:val="000000" w:themeColor="text1"/>
                <w:sz w:val="20"/>
                <w:szCs w:val="20"/>
              </w:rPr>
              <w:t>18.25</w:t>
            </w:r>
          </w:p>
        </w:tc>
        <w:tc>
          <w:tcPr>
            <w:tcW w:w="443" w:type="dxa"/>
            <w:vAlign w:val="center"/>
          </w:tcPr>
          <w:p w14:paraId="5FD9F69F" w14:textId="77777777" w:rsidR="004032A6" w:rsidRPr="004032A6" w:rsidRDefault="004032A6" w:rsidP="007432DC">
            <w:pPr>
              <w:widowControl/>
              <w:jc w:val="right"/>
              <w:rPr>
                <w:rFonts w:ascii="Times New Roman" w:eastAsia="Times New Roman" w:hAnsi="Times New Roman" w:cs="Times New Roman"/>
                <w:b/>
                <w:bCs/>
                <w:color w:val="000000" w:themeColor="text1"/>
                <w:sz w:val="20"/>
                <w:szCs w:val="20"/>
                <w:lang w:val="en-US" w:eastAsia="en-US" w:bidi="ar-SA"/>
              </w:rPr>
            </w:pPr>
            <w:r w:rsidRPr="004032A6">
              <w:rPr>
                <w:rFonts w:ascii="Times New Roman" w:hAnsi="Times New Roman" w:cs="Times New Roman"/>
                <w:b/>
                <w:bCs/>
                <w:color w:val="000000" w:themeColor="text1"/>
                <w:sz w:val="20"/>
                <w:szCs w:val="20"/>
              </w:rPr>
              <w:t>0</w:t>
            </w:r>
          </w:p>
        </w:tc>
        <w:tc>
          <w:tcPr>
            <w:tcW w:w="574" w:type="dxa"/>
            <w:vAlign w:val="center"/>
          </w:tcPr>
          <w:p w14:paraId="47D713D8" w14:textId="77777777" w:rsidR="004032A6" w:rsidRPr="004032A6" w:rsidRDefault="004032A6" w:rsidP="007432DC">
            <w:pPr>
              <w:widowControl/>
              <w:jc w:val="right"/>
              <w:rPr>
                <w:rFonts w:ascii="Times New Roman" w:eastAsia="Times New Roman" w:hAnsi="Times New Roman" w:cs="Times New Roman"/>
                <w:b/>
                <w:bCs/>
                <w:color w:val="000000" w:themeColor="text1"/>
                <w:sz w:val="20"/>
                <w:szCs w:val="20"/>
                <w:lang w:val="en-US" w:eastAsia="en-US" w:bidi="ar-SA"/>
              </w:rPr>
            </w:pPr>
          </w:p>
        </w:tc>
        <w:tc>
          <w:tcPr>
            <w:tcW w:w="459" w:type="dxa"/>
            <w:vAlign w:val="center"/>
          </w:tcPr>
          <w:p w14:paraId="21211665" w14:textId="77777777" w:rsidR="004032A6" w:rsidRPr="004032A6" w:rsidRDefault="004032A6" w:rsidP="007432DC">
            <w:pPr>
              <w:widowControl/>
              <w:jc w:val="right"/>
              <w:rPr>
                <w:rFonts w:ascii="Times New Roman" w:eastAsia="Times New Roman" w:hAnsi="Times New Roman" w:cs="Times New Roman"/>
                <w:b/>
                <w:bCs/>
                <w:color w:val="000000" w:themeColor="text1"/>
                <w:sz w:val="20"/>
                <w:szCs w:val="20"/>
                <w:lang w:val="en-US" w:eastAsia="en-US" w:bidi="ar-SA"/>
              </w:rPr>
            </w:pPr>
            <w:r w:rsidRPr="004032A6">
              <w:rPr>
                <w:rFonts w:ascii="Times New Roman" w:hAnsi="Times New Roman" w:cs="Times New Roman"/>
                <w:b/>
                <w:bCs/>
                <w:color w:val="000000" w:themeColor="text1"/>
                <w:sz w:val="20"/>
                <w:szCs w:val="20"/>
              </w:rPr>
              <w:t>0</w:t>
            </w:r>
          </w:p>
        </w:tc>
        <w:tc>
          <w:tcPr>
            <w:tcW w:w="534" w:type="dxa"/>
            <w:vAlign w:val="center"/>
          </w:tcPr>
          <w:p w14:paraId="0D64DAC4" w14:textId="77777777" w:rsidR="004032A6" w:rsidRPr="004032A6" w:rsidRDefault="004032A6" w:rsidP="007432DC">
            <w:pPr>
              <w:widowControl/>
              <w:jc w:val="right"/>
              <w:rPr>
                <w:rFonts w:ascii="Times New Roman" w:eastAsia="Times New Roman" w:hAnsi="Times New Roman" w:cs="Times New Roman"/>
                <w:b/>
                <w:bCs/>
                <w:color w:val="000000" w:themeColor="text1"/>
                <w:sz w:val="20"/>
                <w:szCs w:val="20"/>
                <w:lang w:val="en-US" w:eastAsia="en-US" w:bidi="ar-SA"/>
              </w:rPr>
            </w:pPr>
          </w:p>
        </w:tc>
      </w:tr>
      <w:tr w:rsidR="004032A6" w:rsidRPr="004032A6" w14:paraId="23DC9F77" w14:textId="77777777" w:rsidTr="004032A6">
        <w:trPr>
          <w:trHeight w:val="286"/>
        </w:trPr>
        <w:tc>
          <w:tcPr>
            <w:tcW w:w="0" w:type="auto"/>
            <w:vAlign w:val="bottom"/>
            <w:hideMark/>
          </w:tcPr>
          <w:p w14:paraId="55EC4803" w14:textId="77777777" w:rsidR="004032A6" w:rsidRPr="004032A6" w:rsidRDefault="004032A6" w:rsidP="007432DC">
            <w:pPr>
              <w:widowControl/>
              <w:jc w:val="center"/>
              <w:rPr>
                <w:rFonts w:ascii="Times New Roman" w:eastAsia="Times New Roman" w:hAnsi="Times New Roman" w:cs="Times New Roman"/>
                <w:color w:val="000000" w:themeColor="text1"/>
                <w:sz w:val="20"/>
                <w:szCs w:val="20"/>
                <w:lang w:val="en-US" w:eastAsia="en-US" w:bidi="ar-SA"/>
              </w:rPr>
            </w:pPr>
            <w:r w:rsidRPr="004032A6">
              <w:rPr>
                <w:rFonts w:ascii="Times New Roman" w:eastAsia="Times New Roman" w:hAnsi="Times New Roman" w:cs="Times New Roman"/>
                <w:color w:val="000000" w:themeColor="text1"/>
                <w:sz w:val="20"/>
                <w:szCs w:val="20"/>
                <w:lang w:val="en-US" w:eastAsia="en-US" w:bidi="ar-SA"/>
              </w:rPr>
              <w:t>23</w:t>
            </w:r>
          </w:p>
        </w:tc>
        <w:tc>
          <w:tcPr>
            <w:tcW w:w="0" w:type="auto"/>
            <w:vAlign w:val="bottom"/>
            <w:hideMark/>
          </w:tcPr>
          <w:p w14:paraId="64938A5B" w14:textId="77777777" w:rsidR="004032A6" w:rsidRPr="004032A6" w:rsidRDefault="004032A6" w:rsidP="007432DC">
            <w:pPr>
              <w:widowControl/>
              <w:rPr>
                <w:rFonts w:ascii="Times New Roman" w:eastAsia="Times New Roman" w:hAnsi="Times New Roman" w:cs="Times New Roman"/>
                <w:color w:val="000000" w:themeColor="text1"/>
                <w:sz w:val="20"/>
                <w:szCs w:val="20"/>
                <w:lang w:val="en-US" w:eastAsia="en-US" w:bidi="ar-SA"/>
              </w:rPr>
            </w:pPr>
            <w:r w:rsidRPr="004032A6">
              <w:rPr>
                <w:rFonts w:ascii="Times New Roman" w:eastAsia="Times New Roman" w:hAnsi="Times New Roman" w:cs="Times New Roman"/>
                <w:color w:val="000000" w:themeColor="text1"/>
                <w:sz w:val="20"/>
                <w:szCs w:val="20"/>
                <w:lang w:val="en-US" w:eastAsia="en-US" w:bidi="ar-SA"/>
              </w:rPr>
              <w:t>9C1</w:t>
            </w:r>
          </w:p>
        </w:tc>
        <w:tc>
          <w:tcPr>
            <w:tcW w:w="0" w:type="auto"/>
            <w:vAlign w:val="bottom"/>
          </w:tcPr>
          <w:p w14:paraId="0B2FBB26"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38</w:t>
            </w:r>
          </w:p>
        </w:tc>
        <w:tc>
          <w:tcPr>
            <w:tcW w:w="434" w:type="dxa"/>
            <w:vAlign w:val="center"/>
          </w:tcPr>
          <w:p w14:paraId="412B5E79"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10</w:t>
            </w:r>
          </w:p>
        </w:tc>
        <w:tc>
          <w:tcPr>
            <w:tcW w:w="615" w:type="dxa"/>
            <w:vAlign w:val="center"/>
          </w:tcPr>
          <w:p w14:paraId="37D40E3E"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26.32</w:t>
            </w:r>
          </w:p>
        </w:tc>
        <w:tc>
          <w:tcPr>
            <w:tcW w:w="435" w:type="dxa"/>
            <w:vAlign w:val="center"/>
          </w:tcPr>
          <w:p w14:paraId="5D332289"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16</w:t>
            </w:r>
          </w:p>
        </w:tc>
        <w:tc>
          <w:tcPr>
            <w:tcW w:w="615" w:type="dxa"/>
            <w:vAlign w:val="center"/>
          </w:tcPr>
          <w:p w14:paraId="0DC0BC96"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42.11</w:t>
            </w:r>
          </w:p>
        </w:tc>
        <w:tc>
          <w:tcPr>
            <w:tcW w:w="438" w:type="dxa"/>
            <w:vAlign w:val="center"/>
          </w:tcPr>
          <w:p w14:paraId="360F7FAA"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12</w:t>
            </w:r>
          </w:p>
        </w:tc>
        <w:tc>
          <w:tcPr>
            <w:tcW w:w="650" w:type="dxa"/>
            <w:vAlign w:val="center"/>
          </w:tcPr>
          <w:p w14:paraId="0BA166F1"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31.58</w:t>
            </w:r>
          </w:p>
        </w:tc>
        <w:tc>
          <w:tcPr>
            <w:tcW w:w="517" w:type="dxa"/>
            <w:vAlign w:val="center"/>
          </w:tcPr>
          <w:p w14:paraId="49F6D848"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b/>
                <w:bCs/>
                <w:color w:val="000000" w:themeColor="text1"/>
                <w:sz w:val="20"/>
                <w:szCs w:val="20"/>
              </w:rPr>
              <w:t>0</w:t>
            </w:r>
          </w:p>
        </w:tc>
        <w:tc>
          <w:tcPr>
            <w:tcW w:w="0" w:type="auto"/>
            <w:vAlign w:val="center"/>
          </w:tcPr>
          <w:p w14:paraId="1DD42CDB"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p>
        </w:tc>
        <w:tc>
          <w:tcPr>
            <w:tcW w:w="0" w:type="auto"/>
            <w:vAlign w:val="center"/>
          </w:tcPr>
          <w:p w14:paraId="6FC99A35"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31</w:t>
            </w:r>
          </w:p>
        </w:tc>
        <w:tc>
          <w:tcPr>
            <w:tcW w:w="0" w:type="auto"/>
            <w:vAlign w:val="center"/>
          </w:tcPr>
          <w:p w14:paraId="242DDC7D"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81.58</w:t>
            </w:r>
          </w:p>
        </w:tc>
        <w:tc>
          <w:tcPr>
            <w:tcW w:w="485" w:type="dxa"/>
            <w:vAlign w:val="center"/>
          </w:tcPr>
          <w:p w14:paraId="0E707D5B"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7</w:t>
            </w:r>
          </w:p>
        </w:tc>
        <w:tc>
          <w:tcPr>
            <w:tcW w:w="0" w:type="auto"/>
            <w:vAlign w:val="center"/>
          </w:tcPr>
          <w:p w14:paraId="0C85CCA6"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18.42</w:t>
            </w:r>
          </w:p>
        </w:tc>
        <w:tc>
          <w:tcPr>
            <w:tcW w:w="443" w:type="dxa"/>
            <w:vAlign w:val="center"/>
          </w:tcPr>
          <w:p w14:paraId="0408C5D0"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0</w:t>
            </w:r>
          </w:p>
        </w:tc>
        <w:tc>
          <w:tcPr>
            <w:tcW w:w="574" w:type="dxa"/>
            <w:vAlign w:val="center"/>
          </w:tcPr>
          <w:p w14:paraId="5F99774E"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p>
        </w:tc>
        <w:tc>
          <w:tcPr>
            <w:tcW w:w="459" w:type="dxa"/>
            <w:vAlign w:val="center"/>
          </w:tcPr>
          <w:p w14:paraId="1D82D4C3"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0</w:t>
            </w:r>
          </w:p>
        </w:tc>
        <w:tc>
          <w:tcPr>
            <w:tcW w:w="534" w:type="dxa"/>
            <w:vAlign w:val="center"/>
          </w:tcPr>
          <w:p w14:paraId="3F29061F"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p>
        </w:tc>
      </w:tr>
      <w:tr w:rsidR="004032A6" w:rsidRPr="004032A6" w14:paraId="38045044" w14:textId="77777777" w:rsidTr="004032A6">
        <w:trPr>
          <w:trHeight w:val="286"/>
        </w:trPr>
        <w:tc>
          <w:tcPr>
            <w:tcW w:w="0" w:type="auto"/>
            <w:vAlign w:val="bottom"/>
            <w:hideMark/>
          </w:tcPr>
          <w:p w14:paraId="61DE67A7" w14:textId="77777777" w:rsidR="004032A6" w:rsidRPr="004032A6" w:rsidRDefault="004032A6" w:rsidP="007432DC">
            <w:pPr>
              <w:widowControl/>
              <w:jc w:val="center"/>
              <w:rPr>
                <w:rFonts w:ascii="Times New Roman" w:eastAsia="Times New Roman" w:hAnsi="Times New Roman" w:cs="Times New Roman"/>
                <w:color w:val="000000" w:themeColor="text1"/>
                <w:sz w:val="20"/>
                <w:szCs w:val="20"/>
                <w:lang w:val="en-US" w:eastAsia="en-US" w:bidi="ar-SA"/>
              </w:rPr>
            </w:pPr>
            <w:r w:rsidRPr="004032A6">
              <w:rPr>
                <w:rFonts w:ascii="Times New Roman" w:eastAsia="Times New Roman" w:hAnsi="Times New Roman" w:cs="Times New Roman"/>
                <w:color w:val="000000" w:themeColor="text1"/>
                <w:sz w:val="20"/>
                <w:szCs w:val="20"/>
                <w:lang w:val="en-US" w:eastAsia="en-US" w:bidi="ar-SA"/>
              </w:rPr>
              <w:t>24</w:t>
            </w:r>
          </w:p>
        </w:tc>
        <w:tc>
          <w:tcPr>
            <w:tcW w:w="0" w:type="auto"/>
            <w:vAlign w:val="bottom"/>
            <w:hideMark/>
          </w:tcPr>
          <w:p w14:paraId="2C3B6030" w14:textId="77777777" w:rsidR="004032A6" w:rsidRPr="004032A6" w:rsidRDefault="004032A6" w:rsidP="007432DC">
            <w:pPr>
              <w:widowControl/>
              <w:rPr>
                <w:rFonts w:ascii="Times New Roman" w:eastAsia="Times New Roman" w:hAnsi="Times New Roman" w:cs="Times New Roman"/>
                <w:color w:val="000000" w:themeColor="text1"/>
                <w:sz w:val="20"/>
                <w:szCs w:val="20"/>
                <w:lang w:val="en-US" w:eastAsia="en-US" w:bidi="ar-SA"/>
              </w:rPr>
            </w:pPr>
            <w:r w:rsidRPr="004032A6">
              <w:rPr>
                <w:rFonts w:ascii="Times New Roman" w:eastAsia="Times New Roman" w:hAnsi="Times New Roman" w:cs="Times New Roman"/>
                <w:color w:val="000000" w:themeColor="text1"/>
                <w:sz w:val="20"/>
                <w:szCs w:val="20"/>
                <w:lang w:val="en-US" w:eastAsia="en-US" w:bidi="ar-SA"/>
              </w:rPr>
              <w:t>9C2</w:t>
            </w:r>
          </w:p>
        </w:tc>
        <w:tc>
          <w:tcPr>
            <w:tcW w:w="0" w:type="auto"/>
            <w:vAlign w:val="bottom"/>
          </w:tcPr>
          <w:p w14:paraId="7CE5E833"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37</w:t>
            </w:r>
          </w:p>
        </w:tc>
        <w:tc>
          <w:tcPr>
            <w:tcW w:w="434" w:type="dxa"/>
            <w:vAlign w:val="center"/>
          </w:tcPr>
          <w:p w14:paraId="1B09F9C5"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10</w:t>
            </w:r>
          </w:p>
        </w:tc>
        <w:tc>
          <w:tcPr>
            <w:tcW w:w="615" w:type="dxa"/>
            <w:vAlign w:val="center"/>
          </w:tcPr>
          <w:p w14:paraId="68BFBD2D"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27.03</w:t>
            </w:r>
          </w:p>
        </w:tc>
        <w:tc>
          <w:tcPr>
            <w:tcW w:w="435" w:type="dxa"/>
            <w:vAlign w:val="center"/>
          </w:tcPr>
          <w:p w14:paraId="1EC9538C"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15</w:t>
            </w:r>
          </w:p>
        </w:tc>
        <w:tc>
          <w:tcPr>
            <w:tcW w:w="615" w:type="dxa"/>
            <w:vAlign w:val="center"/>
          </w:tcPr>
          <w:p w14:paraId="2C96E06D"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40.54</w:t>
            </w:r>
          </w:p>
        </w:tc>
        <w:tc>
          <w:tcPr>
            <w:tcW w:w="438" w:type="dxa"/>
            <w:vAlign w:val="center"/>
          </w:tcPr>
          <w:p w14:paraId="332C82C6"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12</w:t>
            </w:r>
          </w:p>
        </w:tc>
        <w:tc>
          <w:tcPr>
            <w:tcW w:w="650" w:type="dxa"/>
            <w:vAlign w:val="center"/>
          </w:tcPr>
          <w:p w14:paraId="4DA1C337"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32.43</w:t>
            </w:r>
          </w:p>
        </w:tc>
        <w:tc>
          <w:tcPr>
            <w:tcW w:w="517" w:type="dxa"/>
            <w:vAlign w:val="center"/>
          </w:tcPr>
          <w:p w14:paraId="51CAF44A"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b/>
                <w:bCs/>
                <w:color w:val="000000" w:themeColor="text1"/>
                <w:sz w:val="20"/>
                <w:szCs w:val="20"/>
              </w:rPr>
              <w:t>0</w:t>
            </w:r>
          </w:p>
        </w:tc>
        <w:tc>
          <w:tcPr>
            <w:tcW w:w="0" w:type="auto"/>
            <w:vAlign w:val="center"/>
          </w:tcPr>
          <w:p w14:paraId="720A9684"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p>
        </w:tc>
        <w:tc>
          <w:tcPr>
            <w:tcW w:w="0" w:type="auto"/>
            <w:vAlign w:val="center"/>
          </w:tcPr>
          <w:p w14:paraId="1B3D4BC7"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30</w:t>
            </w:r>
          </w:p>
        </w:tc>
        <w:tc>
          <w:tcPr>
            <w:tcW w:w="0" w:type="auto"/>
            <w:vAlign w:val="center"/>
          </w:tcPr>
          <w:p w14:paraId="1990D4A8"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81.08</w:t>
            </w:r>
          </w:p>
        </w:tc>
        <w:tc>
          <w:tcPr>
            <w:tcW w:w="485" w:type="dxa"/>
            <w:vAlign w:val="center"/>
          </w:tcPr>
          <w:p w14:paraId="643AEFD2"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7</w:t>
            </w:r>
          </w:p>
        </w:tc>
        <w:tc>
          <w:tcPr>
            <w:tcW w:w="0" w:type="auto"/>
            <w:vAlign w:val="center"/>
          </w:tcPr>
          <w:p w14:paraId="440F2D5F"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18.92</w:t>
            </w:r>
          </w:p>
        </w:tc>
        <w:tc>
          <w:tcPr>
            <w:tcW w:w="443" w:type="dxa"/>
            <w:vAlign w:val="center"/>
          </w:tcPr>
          <w:p w14:paraId="154C6670"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0</w:t>
            </w:r>
          </w:p>
        </w:tc>
        <w:tc>
          <w:tcPr>
            <w:tcW w:w="574" w:type="dxa"/>
            <w:vAlign w:val="center"/>
          </w:tcPr>
          <w:p w14:paraId="2F0290C2"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p>
        </w:tc>
        <w:tc>
          <w:tcPr>
            <w:tcW w:w="459" w:type="dxa"/>
            <w:vAlign w:val="center"/>
          </w:tcPr>
          <w:p w14:paraId="1078338D"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0</w:t>
            </w:r>
          </w:p>
        </w:tc>
        <w:tc>
          <w:tcPr>
            <w:tcW w:w="534" w:type="dxa"/>
            <w:vAlign w:val="center"/>
          </w:tcPr>
          <w:p w14:paraId="6E5E703A"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p>
        </w:tc>
      </w:tr>
      <w:tr w:rsidR="004032A6" w:rsidRPr="004032A6" w14:paraId="41B70351" w14:textId="77777777" w:rsidTr="004032A6">
        <w:trPr>
          <w:trHeight w:val="286"/>
        </w:trPr>
        <w:tc>
          <w:tcPr>
            <w:tcW w:w="0" w:type="auto"/>
            <w:vAlign w:val="bottom"/>
            <w:hideMark/>
          </w:tcPr>
          <w:p w14:paraId="18880976" w14:textId="77777777" w:rsidR="004032A6" w:rsidRPr="004032A6" w:rsidRDefault="004032A6" w:rsidP="007432DC">
            <w:pPr>
              <w:widowControl/>
              <w:jc w:val="center"/>
              <w:rPr>
                <w:rFonts w:ascii="Times New Roman" w:eastAsia="Times New Roman" w:hAnsi="Times New Roman" w:cs="Times New Roman"/>
                <w:color w:val="000000" w:themeColor="text1"/>
                <w:sz w:val="20"/>
                <w:szCs w:val="20"/>
                <w:lang w:val="en-US" w:eastAsia="en-US" w:bidi="ar-SA"/>
              </w:rPr>
            </w:pPr>
            <w:r w:rsidRPr="004032A6">
              <w:rPr>
                <w:rFonts w:ascii="Times New Roman" w:eastAsia="Times New Roman" w:hAnsi="Times New Roman" w:cs="Times New Roman"/>
                <w:color w:val="000000" w:themeColor="text1"/>
                <w:sz w:val="20"/>
                <w:szCs w:val="20"/>
                <w:lang w:val="en-US" w:eastAsia="en-US" w:bidi="ar-SA"/>
              </w:rPr>
              <w:t>25</w:t>
            </w:r>
          </w:p>
        </w:tc>
        <w:tc>
          <w:tcPr>
            <w:tcW w:w="0" w:type="auto"/>
            <w:vAlign w:val="bottom"/>
            <w:hideMark/>
          </w:tcPr>
          <w:p w14:paraId="35DFB5A8" w14:textId="77777777" w:rsidR="004032A6" w:rsidRPr="004032A6" w:rsidRDefault="004032A6" w:rsidP="007432DC">
            <w:pPr>
              <w:widowControl/>
              <w:rPr>
                <w:rFonts w:ascii="Times New Roman" w:eastAsia="Times New Roman" w:hAnsi="Times New Roman" w:cs="Times New Roman"/>
                <w:color w:val="000000" w:themeColor="text1"/>
                <w:sz w:val="20"/>
                <w:szCs w:val="20"/>
                <w:lang w:val="en-US" w:eastAsia="en-US" w:bidi="ar-SA"/>
              </w:rPr>
            </w:pPr>
            <w:r w:rsidRPr="004032A6">
              <w:rPr>
                <w:rFonts w:ascii="Times New Roman" w:eastAsia="Times New Roman" w:hAnsi="Times New Roman" w:cs="Times New Roman"/>
                <w:color w:val="000000" w:themeColor="text1"/>
                <w:sz w:val="20"/>
                <w:szCs w:val="20"/>
                <w:lang w:val="en-US" w:eastAsia="en-US" w:bidi="ar-SA"/>
              </w:rPr>
              <w:t>9C3</w:t>
            </w:r>
          </w:p>
        </w:tc>
        <w:tc>
          <w:tcPr>
            <w:tcW w:w="0" w:type="auto"/>
            <w:vAlign w:val="bottom"/>
          </w:tcPr>
          <w:p w14:paraId="6248B3F0"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39</w:t>
            </w:r>
          </w:p>
        </w:tc>
        <w:tc>
          <w:tcPr>
            <w:tcW w:w="434" w:type="dxa"/>
            <w:vAlign w:val="center"/>
          </w:tcPr>
          <w:p w14:paraId="1A2BEA16"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10</w:t>
            </w:r>
          </w:p>
        </w:tc>
        <w:tc>
          <w:tcPr>
            <w:tcW w:w="615" w:type="dxa"/>
            <w:vAlign w:val="center"/>
          </w:tcPr>
          <w:p w14:paraId="21C0170D"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25.64</w:t>
            </w:r>
          </w:p>
        </w:tc>
        <w:tc>
          <w:tcPr>
            <w:tcW w:w="435" w:type="dxa"/>
            <w:vAlign w:val="center"/>
          </w:tcPr>
          <w:p w14:paraId="61410505"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16</w:t>
            </w:r>
          </w:p>
        </w:tc>
        <w:tc>
          <w:tcPr>
            <w:tcW w:w="615" w:type="dxa"/>
            <w:vAlign w:val="center"/>
          </w:tcPr>
          <w:p w14:paraId="166A6C9B"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41.03</w:t>
            </w:r>
          </w:p>
        </w:tc>
        <w:tc>
          <w:tcPr>
            <w:tcW w:w="438" w:type="dxa"/>
            <w:vAlign w:val="center"/>
          </w:tcPr>
          <w:p w14:paraId="0BD53D58"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13</w:t>
            </w:r>
          </w:p>
        </w:tc>
        <w:tc>
          <w:tcPr>
            <w:tcW w:w="650" w:type="dxa"/>
            <w:vAlign w:val="center"/>
          </w:tcPr>
          <w:p w14:paraId="0E9F13F1"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33.33</w:t>
            </w:r>
          </w:p>
        </w:tc>
        <w:tc>
          <w:tcPr>
            <w:tcW w:w="517" w:type="dxa"/>
            <w:vAlign w:val="center"/>
          </w:tcPr>
          <w:p w14:paraId="07CCB628"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b/>
                <w:bCs/>
                <w:color w:val="000000" w:themeColor="text1"/>
                <w:sz w:val="20"/>
                <w:szCs w:val="20"/>
              </w:rPr>
              <w:t>0</w:t>
            </w:r>
          </w:p>
        </w:tc>
        <w:tc>
          <w:tcPr>
            <w:tcW w:w="0" w:type="auto"/>
            <w:vAlign w:val="center"/>
          </w:tcPr>
          <w:p w14:paraId="5374D972"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p>
        </w:tc>
        <w:tc>
          <w:tcPr>
            <w:tcW w:w="0" w:type="auto"/>
            <w:vAlign w:val="center"/>
          </w:tcPr>
          <w:p w14:paraId="44C6DE1A"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32</w:t>
            </w:r>
          </w:p>
        </w:tc>
        <w:tc>
          <w:tcPr>
            <w:tcW w:w="0" w:type="auto"/>
            <w:vAlign w:val="center"/>
          </w:tcPr>
          <w:p w14:paraId="1C4376AC"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82.05</w:t>
            </w:r>
          </w:p>
        </w:tc>
        <w:tc>
          <w:tcPr>
            <w:tcW w:w="485" w:type="dxa"/>
            <w:vAlign w:val="center"/>
          </w:tcPr>
          <w:p w14:paraId="632C5530"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7</w:t>
            </w:r>
          </w:p>
        </w:tc>
        <w:tc>
          <w:tcPr>
            <w:tcW w:w="0" w:type="auto"/>
            <w:vAlign w:val="center"/>
          </w:tcPr>
          <w:p w14:paraId="36CCEED3"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17.95</w:t>
            </w:r>
          </w:p>
        </w:tc>
        <w:tc>
          <w:tcPr>
            <w:tcW w:w="443" w:type="dxa"/>
            <w:vAlign w:val="center"/>
          </w:tcPr>
          <w:p w14:paraId="6EF2ED11"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0</w:t>
            </w:r>
          </w:p>
        </w:tc>
        <w:tc>
          <w:tcPr>
            <w:tcW w:w="574" w:type="dxa"/>
            <w:vAlign w:val="center"/>
          </w:tcPr>
          <w:p w14:paraId="787D8BE6"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p>
        </w:tc>
        <w:tc>
          <w:tcPr>
            <w:tcW w:w="459" w:type="dxa"/>
            <w:vAlign w:val="center"/>
          </w:tcPr>
          <w:p w14:paraId="036CF7F6"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0</w:t>
            </w:r>
          </w:p>
        </w:tc>
        <w:tc>
          <w:tcPr>
            <w:tcW w:w="534" w:type="dxa"/>
            <w:vAlign w:val="center"/>
          </w:tcPr>
          <w:p w14:paraId="06714028"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p>
        </w:tc>
      </w:tr>
      <w:tr w:rsidR="004032A6" w:rsidRPr="004032A6" w14:paraId="2A3793C3" w14:textId="77777777" w:rsidTr="004032A6">
        <w:trPr>
          <w:trHeight w:val="286"/>
        </w:trPr>
        <w:tc>
          <w:tcPr>
            <w:tcW w:w="0" w:type="auto"/>
            <w:vAlign w:val="bottom"/>
          </w:tcPr>
          <w:p w14:paraId="25070A87" w14:textId="77777777" w:rsidR="004032A6" w:rsidRPr="004032A6" w:rsidRDefault="004032A6" w:rsidP="007432DC">
            <w:pPr>
              <w:widowControl/>
              <w:jc w:val="center"/>
              <w:rPr>
                <w:rFonts w:ascii="Times New Roman" w:eastAsia="Times New Roman" w:hAnsi="Times New Roman" w:cs="Times New Roman"/>
                <w:color w:val="000000" w:themeColor="text1"/>
                <w:sz w:val="20"/>
                <w:szCs w:val="20"/>
                <w:lang w:val="en-US" w:eastAsia="en-US" w:bidi="ar-SA"/>
              </w:rPr>
            </w:pPr>
            <w:r w:rsidRPr="004032A6">
              <w:rPr>
                <w:rFonts w:ascii="Times New Roman" w:eastAsia="Times New Roman" w:hAnsi="Times New Roman" w:cs="Times New Roman"/>
                <w:color w:val="000000" w:themeColor="text1"/>
                <w:sz w:val="20"/>
                <w:szCs w:val="20"/>
                <w:lang w:val="en-US" w:eastAsia="en-US" w:bidi="ar-SA"/>
              </w:rPr>
              <w:t>26</w:t>
            </w:r>
          </w:p>
        </w:tc>
        <w:tc>
          <w:tcPr>
            <w:tcW w:w="0" w:type="auto"/>
            <w:vAlign w:val="bottom"/>
          </w:tcPr>
          <w:p w14:paraId="1A2B9731" w14:textId="77777777" w:rsidR="004032A6" w:rsidRPr="004032A6" w:rsidRDefault="004032A6" w:rsidP="007432DC">
            <w:pPr>
              <w:widowControl/>
              <w:rPr>
                <w:rFonts w:ascii="Times New Roman" w:eastAsia="Times New Roman" w:hAnsi="Times New Roman" w:cs="Times New Roman"/>
                <w:color w:val="000000" w:themeColor="text1"/>
                <w:sz w:val="20"/>
                <w:szCs w:val="20"/>
                <w:lang w:val="en-US" w:eastAsia="en-US" w:bidi="ar-SA"/>
              </w:rPr>
            </w:pPr>
            <w:r w:rsidRPr="004032A6">
              <w:rPr>
                <w:rFonts w:ascii="Times New Roman" w:eastAsia="Times New Roman" w:hAnsi="Times New Roman" w:cs="Times New Roman"/>
                <w:color w:val="000000" w:themeColor="text1"/>
                <w:sz w:val="20"/>
                <w:szCs w:val="20"/>
                <w:lang w:val="en-US" w:eastAsia="en-US" w:bidi="ar-SA"/>
              </w:rPr>
              <w:t>9C4</w:t>
            </w:r>
          </w:p>
        </w:tc>
        <w:tc>
          <w:tcPr>
            <w:tcW w:w="0" w:type="auto"/>
            <w:vAlign w:val="bottom"/>
          </w:tcPr>
          <w:p w14:paraId="1553E47B"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36</w:t>
            </w:r>
          </w:p>
        </w:tc>
        <w:tc>
          <w:tcPr>
            <w:tcW w:w="434" w:type="dxa"/>
            <w:vAlign w:val="center"/>
          </w:tcPr>
          <w:p w14:paraId="4E710691"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10</w:t>
            </w:r>
          </w:p>
        </w:tc>
        <w:tc>
          <w:tcPr>
            <w:tcW w:w="615" w:type="dxa"/>
            <w:vAlign w:val="center"/>
          </w:tcPr>
          <w:p w14:paraId="6115D83E"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27.78</w:t>
            </w:r>
          </w:p>
        </w:tc>
        <w:tc>
          <w:tcPr>
            <w:tcW w:w="435" w:type="dxa"/>
            <w:vAlign w:val="center"/>
          </w:tcPr>
          <w:p w14:paraId="1E15AE1F"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15</w:t>
            </w:r>
          </w:p>
        </w:tc>
        <w:tc>
          <w:tcPr>
            <w:tcW w:w="615" w:type="dxa"/>
            <w:vAlign w:val="center"/>
          </w:tcPr>
          <w:p w14:paraId="40C5AECF"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41.67</w:t>
            </w:r>
          </w:p>
        </w:tc>
        <w:tc>
          <w:tcPr>
            <w:tcW w:w="438" w:type="dxa"/>
            <w:vAlign w:val="center"/>
          </w:tcPr>
          <w:p w14:paraId="7AD002FA"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11</w:t>
            </w:r>
          </w:p>
        </w:tc>
        <w:tc>
          <w:tcPr>
            <w:tcW w:w="650" w:type="dxa"/>
            <w:vAlign w:val="center"/>
          </w:tcPr>
          <w:p w14:paraId="190F317A"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30.56</w:t>
            </w:r>
          </w:p>
        </w:tc>
        <w:tc>
          <w:tcPr>
            <w:tcW w:w="517" w:type="dxa"/>
            <w:vAlign w:val="center"/>
          </w:tcPr>
          <w:p w14:paraId="76E9C426"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b/>
                <w:bCs/>
                <w:color w:val="000000" w:themeColor="text1"/>
                <w:sz w:val="20"/>
                <w:szCs w:val="20"/>
              </w:rPr>
              <w:t>0</w:t>
            </w:r>
          </w:p>
        </w:tc>
        <w:tc>
          <w:tcPr>
            <w:tcW w:w="0" w:type="auto"/>
            <w:vAlign w:val="center"/>
          </w:tcPr>
          <w:p w14:paraId="0116D3CE"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p>
        </w:tc>
        <w:tc>
          <w:tcPr>
            <w:tcW w:w="0" w:type="auto"/>
            <w:vAlign w:val="center"/>
          </w:tcPr>
          <w:p w14:paraId="63C82BD3"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29</w:t>
            </w:r>
          </w:p>
        </w:tc>
        <w:tc>
          <w:tcPr>
            <w:tcW w:w="0" w:type="auto"/>
            <w:vAlign w:val="center"/>
          </w:tcPr>
          <w:p w14:paraId="11461B04"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80.56</w:t>
            </w:r>
          </w:p>
        </w:tc>
        <w:tc>
          <w:tcPr>
            <w:tcW w:w="485" w:type="dxa"/>
            <w:vAlign w:val="center"/>
          </w:tcPr>
          <w:p w14:paraId="498733D5"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7</w:t>
            </w:r>
          </w:p>
        </w:tc>
        <w:tc>
          <w:tcPr>
            <w:tcW w:w="0" w:type="auto"/>
            <w:vAlign w:val="center"/>
          </w:tcPr>
          <w:p w14:paraId="62DC41E0"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19.44</w:t>
            </w:r>
          </w:p>
        </w:tc>
        <w:tc>
          <w:tcPr>
            <w:tcW w:w="443" w:type="dxa"/>
            <w:vAlign w:val="center"/>
          </w:tcPr>
          <w:p w14:paraId="36D823DD"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0</w:t>
            </w:r>
          </w:p>
        </w:tc>
        <w:tc>
          <w:tcPr>
            <w:tcW w:w="574" w:type="dxa"/>
            <w:vAlign w:val="center"/>
          </w:tcPr>
          <w:p w14:paraId="1CE4A7EF"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p>
        </w:tc>
        <w:tc>
          <w:tcPr>
            <w:tcW w:w="459" w:type="dxa"/>
            <w:vAlign w:val="center"/>
          </w:tcPr>
          <w:p w14:paraId="0B0B3CB7"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0</w:t>
            </w:r>
          </w:p>
        </w:tc>
        <w:tc>
          <w:tcPr>
            <w:tcW w:w="534" w:type="dxa"/>
            <w:vAlign w:val="center"/>
          </w:tcPr>
          <w:p w14:paraId="4924F77F"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p>
        </w:tc>
      </w:tr>
      <w:tr w:rsidR="004032A6" w:rsidRPr="004032A6" w14:paraId="08030FC4" w14:textId="77777777" w:rsidTr="004032A6">
        <w:trPr>
          <w:trHeight w:val="286"/>
        </w:trPr>
        <w:tc>
          <w:tcPr>
            <w:tcW w:w="0" w:type="auto"/>
            <w:vAlign w:val="bottom"/>
          </w:tcPr>
          <w:p w14:paraId="312C6467" w14:textId="77777777" w:rsidR="004032A6" w:rsidRPr="004032A6" w:rsidRDefault="004032A6" w:rsidP="007432DC">
            <w:pPr>
              <w:widowControl/>
              <w:jc w:val="center"/>
              <w:rPr>
                <w:rFonts w:ascii="Times New Roman" w:eastAsia="Times New Roman" w:hAnsi="Times New Roman" w:cs="Times New Roman"/>
                <w:color w:val="000000" w:themeColor="text1"/>
                <w:sz w:val="20"/>
                <w:szCs w:val="20"/>
                <w:lang w:val="en-US" w:eastAsia="en-US" w:bidi="ar-SA"/>
              </w:rPr>
            </w:pPr>
            <w:r w:rsidRPr="004032A6">
              <w:rPr>
                <w:rFonts w:ascii="Times New Roman" w:eastAsia="Times New Roman" w:hAnsi="Times New Roman" w:cs="Times New Roman"/>
                <w:color w:val="000000" w:themeColor="text1"/>
                <w:sz w:val="20"/>
                <w:szCs w:val="20"/>
                <w:lang w:val="en-US" w:eastAsia="en-US" w:bidi="ar-SA"/>
              </w:rPr>
              <w:t>27</w:t>
            </w:r>
          </w:p>
        </w:tc>
        <w:tc>
          <w:tcPr>
            <w:tcW w:w="0" w:type="auto"/>
            <w:vAlign w:val="bottom"/>
          </w:tcPr>
          <w:p w14:paraId="0F147E9D" w14:textId="77777777" w:rsidR="004032A6" w:rsidRPr="004032A6" w:rsidRDefault="004032A6" w:rsidP="007432DC">
            <w:pPr>
              <w:widowControl/>
              <w:rPr>
                <w:rFonts w:ascii="Times New Roman" w:eastAsia="Times New Roman" w:hAnsi="Times New Roman" w:cs="Times New Roman"/>
                <w:color w:val="000000" w:themeColor="text1"/>
                <w:sz w:val="20"/>
                <w:szCs w:val="20"/>
                <w:lang w:val="en-US" w:eastAsia="en-US" w:bidi="ar-SA"/>
              </w:rPr>
            </w:pPr>
            <w:r w:rsidRPr="004032A6">
              <w:rPr>
                <w:rFonts w:ascii="Times New Roman" w:eastAsia="Times New Roman" w:hAnsi="Times New Roman" w:cs="Times New Roman"/>
                <w:color w:val="000000" w:themeColor="text1"/>
                <w:sz w:val="20"/>
                <w:szCs w:val="20"/>
                <w:lang w:val="en-US" w:eastAsia="en-US" w:bidi="ar-SA"/>
              </w:rPr>
              <w:t>9C5</w:t>
            </w:r>
          </w:p>
        </w:tc>
        <w:tc>
          <w:tcPr>
            <w:tcW w:w="0" w:type="auto"/>
            <w:vAlign w:val="bottom"/>
          </w:tcPr>
          <w:p w14:paraId="204A138C"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39</w:t>
            </w:r>
          </w:p>
        </w:tc>
        <w:tc>
          <w:tcPr>
            <w:tcW w:w="434" w:type="dxa"/>
            <w:vAlign w:val="center"/>
          </w:tcPr>
          <w:p w14:paraId="54DC9269"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10</w:t>
            </w:r>
          </w:p>
        </w:tc>
        <w:tc>
          <w:tcPr>
            <w:tcW w:w="615" w:type="dxa"/>
            <w:vAlign w:val="center"/>
          </w:tcPr>
          <w:p w14:paraId="2CE9BAF6"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25.64</w:t>
            </w:r>
          </w:p>
        </w:tc>
        <w:tc>
          <w:tcPr>
            <w:tcW w:w="435" w:type="dxa"/>
            <w:vAlign w:val="center"/>
          </w:tcPr>
          <w:p w14:paraId="1DB629AA"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17</w:t>
            </w:r>
          </w:p>
        </w:tc>
        <w:tc>
          <w:tcPr>
            <w:tcW w:w="615" w:type="dxa"/>
            <w:vAlign w:val="center"/>
          </w:tcPr>
          <w:p w14:paraId="70691E5F"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43.59</w:t>
            </w:r>
          </w:p>
        </w:tc>
        <w:tc>
          <w:tcPr>
            <w:tcW w:w="438" w:type="dxa"/>
            <w:vAlign w:val="center"/>
          </w:tcPr>
          <w:p w14:paraId="0BBF0485"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12</w:t>
            </w:r>
          </w:p>
        </w:tc>
        <w:tc>
          <w:tcPr>
            <w:tcW w:w="650" w:type="dxa"/>
            <w:vAlign w:val="center"/>
          </w:tcPr>
          <w:p w14:paraId="3A1D2C45"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30.77</w:t>
            </w:r>
          </w:p>
        </w:tc>
        <w:tc>
          <w:tcPr>
            <w:tcW w:w="517" w:type="dxa"/>
            <w:vAlign w:val="center"/>
          </w:tcPr>
          <w:p w14:paraId="0C3837A0"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b/>
                <w:bCs/>
                <w:color w:val="000000" w:themeColor="text1"/>
                <w:sz w:val="20"/>
                <w:szCs w:val="20"/>
              </w:rPr>
              <w:t>0</w:t>
            </w:r>
          </w:p>
        </w:tc>
        <w:tc>
          <w:tcPr>
            <w:tcW w:w="0" w:type="auto"/>
            <w:vAlign w:val="center"/>
          </w:tcPr>
          <w:p w14:paraId="63BA9F75"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p>
        </w:tc>
        <w:tc>
          <w:tcPr>
            <w:tcW w:w="0" w:type="auto"/>
            <w:vAlign w:val="center"/>
          </w:tcPr>
          <w:p w14:paraId="09843D66"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32</w:t>
            </w:r>
          </w:p>
        </w:tc>
        <w:tc>
          <w:tcPr>
            <w:tcW w:w="0" w:type="auto"/>
            <w:vAlign w:val="center"/>
          </w:tcPr>
          <w:p w14:paraId="31342921"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82.05</w:t>
            </w:r>
          </w:p>
        </w:tc>
        <w:tc>
          <w:tcPr>
            <w:tcW w:w="485" w:type="dxa"/>
            <w:vAlign w:val="center"/>
          </w:tcPr>
          <w:p w14:paraId="391A9DDF"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7</w:t>
            </w:r>
          </w:p>
        </w:tc>
        <w:tc>
          <w:tcPr>
            <w:tcW w:w="0" w:type="auto"/>
            <w:vAlign w:val="center"/>
          </w:tcPr>
          <w:p w14:paraId="4D274768"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17.95</w:t>
            </w:r>
          </w:p>
        </w:tc>
        <w:tc>
          <w:tcPr>
            <w:tcW w:w="443" w:type="dxa"/>
            <w:vAlign w:val="center"/>
          </w:tcPr>
          <w:p w14:paraId="76EB40FC"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0</w:t>
            </w:r>
          </w:p>
        </w:tc>
        <w:tc>
          <w:tcPr>
            <w:tcW w:w="574" w:type="dxa"/>
            <w:vAlign w:val="center"/>
          </w:tcPr>
          <w:p w14:paraId="3A290C71"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p>
        </w:tc>
        <w:tc>
          <w:tcPr>
            <w:tcW w:w="459" w:type="dxa"/>
            <w:vAlign w:val="center"/>
          </w:tcPr>
          <w:p w14:paraId="53CF1F7E"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0</w:t>
            </w:r>
          </w:p>
        </w:tc>
        <w:tc>
          <w:tcPr>
            <w:tcW w:w="534" w:type="dxa"/>
            <w:vAlign w:val="center"/>
          </w:tcPr>
          <w:p w14:paraId="4BF819D0"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p>
        </w:tc>
      </w:tr>
      <w:tr w:rsidR="004032A6" w:rsidRPr="004032A6" w14:paraId="1A6B1C86" w14:textId="77777777" w:rsidTr="004032A6">
        <w:trPr>
          <w:trHeight w:val="286"/>
        </w:trPr>
        <w:tc>
          <w:tcPr>
            <w:tcW w:w="0" w:type="auto"/>
            <w:vAlign w:val="bottom"/>
            <w:hideMark/>
          </w:tcPr>
          <w:p w14:paraId="78808573" w14:textId="77777777" w:rsidR="004032A6" w:rsidRPr="004032A6" w:rsidRDefault="004032A6" w:rsidP="007432DC">
            <w:pPr>
              <w:widowControl/>
              <w:jc w:val="center"/>
              <w:rPr>
                <w:rFonts w:ascii="Times New Roman" w:eastAsia="Times New Roman" w:hAnsi="Times New Roman" w:cs="Times New Roman"/>
                <w:color w:val="000000" w:themeColor="text1"/>
                <w:sz w:val="20"/>
                <w:szCs w:val="20"/>
                <w:lang w:val="en-US" w:eastAsia="en-US" w:bidi="ar-SA"/>
              </w:rPr>
            </w:pPr>
            <w:r w:rsidRPr="004032A6">
              <w:rPr>
                <w:rFonts w:ascii="Times New Roman" w:eastAsia="Times New Roman" w:hAnsi="Times New Roman" w:cs="Times New Roman"/>
                <w:color w:val="000000" w:themeColor="text1"/>
                <w:sz w:val="20"/>
                <w:szCs w:val="20"/>
                <w:lang w:val="en-US" w:eastAsia="en-US" w:bidi="ar-SA"/>
              </w:rPr>
              <w:t>28</w:t>
            </w:r>
          </w:p>
        </w:tc>
        <w:tc>
          <w:tcPr>
            <w:tcW w:w="0" w:type="auto"/>
            <w:vAlign w:val="bottom"/>
            <w:hideMark/>
          </w:tcPr>
          <w:p w14:paraId="758C9645" w14:textId="77777777" w:rsidR="004032A6" w:rsidRPr="004032A6" w:rsidRDefault="004032A6" w:rsidP="007432DC">
            <w:pPr>
              <w:widowControl/>
              <w:rPr>
                <w:rFonts w:ascii="Times New Roman" w:eastAsia="Times New Roman" w:hAnsi="Times New Roman" w:cs="Times New Roman"/>
                <w:color w:val="000000" w:themeColor="text1"/>
                <w:sz w:val="20"/>
                <w:szCs w:val="20"/>
                <w:lang w:val="en-US" w:eastAsia="en-US" w:bidi="ar-SA"/>
              </w:rPr>
            </w:pPr>
            <w:r w:rsidRPr="004032A6">
              <w:rPr>
                <w:rFonts w:ascii="Times New Roman" w:eastAsia="Times New Roman" w:hAnsi="Times New Roman" w:cs="Times New Roman"/>
                <w:color w:val="000000" w:themeColor="text1"/>
                <w:sz w:val="20"/>
                <w:szCs w:val="20"/>
                <w:lang w:val="en-US" w:eastAsia="en-US" w:bidi="ar-SA"/>
              </w:rPr>
              <w:t>9D6</w:t>
            </w:r>
          </w:p>
        </w:tc>
        <w:tc>
          <w:tcPr>
            <w:tcW w:w="0" w:type="auto"/>
            <w:vAlign w:val="bottom"/>
          </w:tcPr>
          <w:p w14:paraId="2D6DBAE5"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39</w:t>
            </w:r>
          </w:p>
        </w:tc>
        <w:tc>
          <w:tcPr>
            <w:tcW w:w="434" w:type="dxa"/>
            <w:vAlign w:val="center"/>
          </w:tcPr>
          <w:p w14:paraId="65A7B755"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10</w:t>
            </w:r>
          </w:p>
        </w:tc>
        <w:tc>
          <w:tcPr>
            <w:tcW w:w="615" w:type="dxa"/>
            <w:vAlign w:val="center"/>
          </w:tcPr>
          <w:p w14:paraId="6E313768"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25.64</w:t>
            </w:r>
          </w:p>
        </w:tc>
        <w:tc>
          <w:tcPr>
            <w:tcW w:w="435" w:type="dxa"/>
            <w:vAlign w:val="center"/>
          </w:tcPr>
          <w:p w14:paraId="71277076"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17</w:t>
            </w:r>
          </w:p>
        </w:tc>
        <w:tc>
          <w:tcPr>
            <w:tcW w:w="615" w:type="dxa"/>
            <w:vAlign w:val="center"/>
          </w:tcPr>
          <w:p w14:paraId="11125D6D"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43.59</w:t>
            </w:r>
          </w:p>
        </w:tc>
        <w:tc>
          <w:tcPr>
            <w:tcW w:w="438" w:type="dxa"/>
            <w:vAlign w:val="center"/>
          </w:tcPr>
          <w:p w14:paraId="0896CA22"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12</w:t>
            </w:r>
          </w:p>
        </w:tc>
        <w:tc>
          <w:tcPr>
            <w:tcW w:w="650" w:type="dxa"/>
            <w:vAlign w:val="center"/>
          </w:tcPr>
          <w:p w14:paraId="1BD54249"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30.77</w:t>
            </w:r>
          </w:p>
        </w:tc>
        <w:tc>
          <w:tcPr>
            <w:tcW w:w="517" w:type="dxa"/>
            <w:vAlign w:val="center"/>
          </w:tcPr>
          <w:p w14:paraId="5F5CAC61"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b/>
                <w:bCs/>
                <w:color w:val="000000" w:themeColor="text1"/>
                <w:sz w:val="20"/>
                <w:szCs w:val="20"/>
              </w:rPr>
              <w:t>0</w:t>
            </w:r>
          </w:p>
        </w:tc>
        <w:tc>
          <w:tcPr>
            <w:tcW w:w="0" w:type="auto"/>
            <w:vAlign w:val="center"/>
          </w:tcPr>
          <w:p w14:paraId="014DF87B"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p>
        </w:tc>
        <w:tc>
          <w:tcPr>
            <w:tcW w:w="0" w:type="auto"/>
            <w:vAlign w:val="center"/>
          </w:tcPr>
          <w:p w14:paraId="27424819"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32</w:t>
            </w:r>
          </w:p>
        </w:tc>
        <w:tc>
          <w:tcPr>
            <w:tcW w:w="0" w:type="auto"/>
            <w:vAlign w:val="center"/>
          </w:tcPr>
          <w:p w14:paraId="34D4B084"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82.05</w:t>
            </w:r>
          </w:p>
        </w:tc>
        <w:tc>
          <w:tcPr>
            <w:tcW w:w="485" w:type="dxa"/>
            <w:vAlign w:val="center"/>
          </w:tcPr>
          <w:p w14:paraId="5E84773B"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7</w:t>
            </w:r>
          </w:p>
        </w:tc>
        <w:tc>
          <w:tcPr>
            <w:tcW w:w="0" w:type="auto"/>
            <w:vAlign w:val="center"/>
          </w:tcPr>
          <w:p w14:paraId="1ADEE844"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17.95</w:t>
            </w:r>
          </w:p>
        </w:tc>
        <w:tc>
          <w:tcPr>
            <w:tcW w:w="443" w:type="dxa"/>
            <w:vAlign w:val="center"/>
          </w:tcPr>
          <w:p w14:paraId="748141FB"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0</w:t>
            </w:r>
          </w:p>
        </w:tc>
        <w:tc>
          <w:tcPr>
            <w:tcW w:w="574" w:type="dxa"/>
            <w:vAlign w:val="center"/>
          </w:tcPr>
          <w:p w14:paraId="1DCD2CC0"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p>
        </w:tc>
        <w:tc>
          <w:tcPr>
            <w:tcW w:w="459" w:type="dxa"/>
            <w:vAlign w:val="center"/>
          </w:tcPr>
          <w:p w14:paraId="633A913F"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0</w:t>
            </w:r>
          </w:p>
        </w:tc>
        <w:tc>
          <w:tcPr>
            <w:tcW w:w="534" w:type="dxa"/>
            <w:vAlign w:val="center"/>
          </w:tcPr>
          <w:p w14:paraId="58E31360"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p>
        </w:tc>
      </w:tr>
      <w:tr w:rsidR="004032A6" w:rsidRPr="00E65F1D" w14:paraId="11E48B14" w14:textId="77777777" w:rsidTr="004032A6">
        <w:trPr>
          <w:trHeight w:val="286"/>
        </w:trPr>
        <w:tc>
          <w:tcPr>
            <w:tcW w:w="0" w:type="auto"/>
            <w:vAlign w:val="bottom"/>
            <w:hideMark/>
          </w:tcPr>
          <w:p w14:paraId="1A320192" w14:textId="77777777" w:rsidR="004032A6" w:rsidRPr="004032A6" w:rsidRDefault="004032A6" w:rsidP="007432DC">
            <w:pPr>
              <w:widowControl/>
              <w:jc w:val="center"/>
              <w:rPr>
                <w:rFonts w:ascii="Times New Roman" w:eastAsia="Times New Roman" w:hAnsi="Times New Roman" w:cs="Times New Roman"/>
                <w:color w:val="000000" w:themeColor="text1"/>
                <w:sz w:val="20"/>
                <w:szCs w:val="20"/>
                <w:lang w:val="en-US" w:eastAsia="en-US" w:bidi="ar-SA"/>
              </w:rPr>
            </w:pPr>
            <w:r w:rsidRPr="004032A6">
              <w:rPr>
                <w:rFonts w:ascii="Times New Roman" w:eastAsia="Times New Roman" w:hAnsi="Times New Roman" w:cs="Times New Roman"/>
                <w:color w:val="000000" w:themeColor="text1"/>
                <w:sz w:val="20"/>
                <w:szCs w:val="20"/>
                <w:lang w:val="en-US" w:eastAsia="en-US" w:bidi="ar-SA"/>
              </w:rPr>
              <w:lastRenderedPageBreak/>
              <w:t>29</w:t>
            </w:r>
          </w:p>
        </w:tc>
        <w:tc>
          <w:tcPr>
            <w:tcW w:w="0" w:type="auto"/>
            <w:vAlign w:val="bottom"/>
            <w:hideMark/>
          </w:tcPr>
          <w:p w14:paraId="0B72FD0F" w14:textId="77777777" w:rsidR="004032A6" w:rsidRPr="004032A6" w:rsidRDefault="004032A6" w:rsidP="007432DC">
            <w:pPr>
              <w:widowControl/>
              <w:rPr>
                <w:rFonts w:ascii="Times New Roman" w:eastAsia="Times New Roman" w:hAnsi="Times New Roman" w:cs="Times New Roman"/>
                <w:color w:val="000000" w:themeColor="text1"/>
                <w:sz w:val="20"/>
                <w:szCs w:val="20"/>
                <w:lang w:val="en-US" w:eastAsia="en-US" w:bidi="ar-SA"/>
              </w:rPr>
            </w:pPr>
            <w:r w:rsidRPr="004032A6">
              <w:rPr>
                <w:rFonts w:ascii="Times New Roman" w:eastAsia="Times New Roman" w:hAnsi="Times New Roman" w:cs="Times New Roman"/>
                <w:color w:val="000000" w:themeColor="text1"/>
                <w:sz w:val="20"/>
                <w:szCs w:val="20"/>
                <w:lang w:val="en-US" w:eastAsia="en-US" w:bidi="ar-SA"/>
              </w:rPr>
              <w:t>9D7</w:t>
            </w:r>
          </w:p>
        </w:tc>
        <w:tc>
          <w:tcPr>
            <w:tcW w:w="0" w:type="auto"/>
            <w:vAlign w:val="bottom"/>
          </w:tcPr>
          <w:p w14:paraId="5562D2B5"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35</w:t>
            </w:r>
          </w:p>
        </w:tc>
        <w:tc>
          <w:tcPr>
            <w:tcW w:w="434" w:type="dxa"/>
            <w:vAlign w:val="center"/>
          </w:tcPr>
          <w:p w14:paraId="4B3A54AD"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10</w:t>
            </w:r>
          </w:p>
        </w:tc>
        <w:tc>
          <w:tcPr>
            <w:tcW w:w="615" w:type="dxa"/>
            <w:vAlign w:val="center"/>
          </w:tcPr>
          <w:p w14:paraId="17CF5268"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28.57</w:t>
            </w:r>
          </w:p>
        </w:tc>
        <w:tc>
          <w:tcPr>
            <w:tcW w:w="435" w:type="dxa"/>
            <w:vAlign w:val="center"/>
          </w:tcPr>
          <w:p w14:paraId="0799264B"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14</w:t>
            </w:r>
          </w:p>
        </w:tc>
        <w:tc>
          <w:tcPr>
            <w:tcW w:w="615" w:type="dxa"/>
            <w:vAlign w:val="center"/>
          </w:tcPr>
          <w:p w14:paraId="195EBBCD"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40.00</w:t>
            </w:r>
          </w:p>
        </w:tc>
        <w:tc>
          <w:tcPr>
            <w:tcW w:w="438" w:type="dxa"/>
            <w:vAlign w:val="center"/>
          </w:tcPr>
          <w:p w14:paraId="625775EC"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11</w:t>
            </w:r>
          </w:p>
        </w:tc>
        <w:tc>
          <w:tcPr>
            <w:tcW w:w="650" w:type="dxa"/>
            <w:vAlign w:val="center"/>
          </w:tcPr>
          <w:p w14:paraId="5053BF64"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31.43</w:t>
            </w:r>
          </w:p>
        </w:tc>
        <w:tc>
          <w:tcPr>
            <w:tcW w:w="517" w:type="dxa"/>
            <w:vAlign w:val="center"/>
          </w:tcPr>
          <w:p w14:paraId="37E2454E"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b/>
                <w:bCs/>
                <w:color w:val="000000" w:themeColor="text1"/>
                <w:sz w:val="20"/>
                <w:szCs w:val="20"/>
              </w:rPr>
              <w:t>0</w:t>
            </w:r>
          </w:p>
        </w:tc>
        <w:tc>
          <w:tcPr>
            <w:tcW w:w="0" w:type="auto"/>
            <w:vAlign w:val="center"/>
          </w:tcPr>
          <w:p w14:paraId="7E89A357"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p>
        </w:tc>
        <w:tc>
          <w:tcPr>
            <w:tcW w:w="0" w:type="auto"/>
            <w:vAlign w:val="center"/>
          </w:tcPr>
          <w:p w14:paraId="014C30ED"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29</w:t>
            </w:r>
          </w:p>
        </w:tc>
        <w:tc>
          <w:tcPr>
            <w:tcW w:w="0" w:type="auto"/>
            <w:vAlign w:val="center"/>
          </w:tcPr>
          <w:p w14:paraId="62FDB25C"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82.86</w:t>
            </w:r>
          </w:p>
        </w:tc>
        <w:tc>
          <w:tcPr>
            <w:tcW w:w="485" w:type="dxa"/>
            <w:vAlign w:val="center"/>
          </w:tcPr>
          <w:p w14:paraId="39B07174"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6</w:t>
            </w:r>
          </w:p>
        </w:tc>
        <w:tc>
          <w:tcPr>
            <w:tcW w:w="0" w:type="auto"/>
            <w:vAlign w:val="center"/>
          </w:tcPr>
          <w:p w14:paraId="40FD4203"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17.14</w:t>
            </w:r>
          </w:p>
        </w:tc>
        <w:tc>
          <w:tcPr>
            <w:tcW w:w="443" w:type="dxa"/>
            <w:vAlign w:val="center"/>
          </w:tcPr>
          <w:p w14:paraId="4EDA42E2"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0</w:t>
            </w:r>
          </w:p>
        </w:tc>
        <w:tc>
          <w:tcPr>
            <w:tcW w:w="574" w:type="dxa"/>
            <w:vAlign w:val="center"/>
          </w:tcPr>
          <w:p w14:paraId="2644B11E" w14:textId="77777777" w:rsidR="004032A6" w:rsidRPr="004032A6"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p>
        </w:tc>
        <w:tc>
          <w:tcPr>
            <w:tcW w:w="459" w:type="dxa"/>
            <w:vAlign w:val="center"/>
          </w:tcPr>
          <w:p w14:paraId="344B9DA5" w14:textId="77777777" w:rsidR="004032A6" w:rsidRPr="00E65F1D"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r w:rsidRPr="004032A6">
              <w:rPr>
                <w:rFonts w:ascii="Times New Roman" w:hAnsi="Times New Roman" w:cs="Times New Roman"/>
                <w:color w:val="000000" w:themeColor="text1"/>
                <w:sz w:val="20"/>
                <w:szCs w:val="20"/>
              </w:rPr>
              <w:t>0</w:t>
            </w:r>
          </w:p>
        </w:tc>
        <w:tc>
          <w:tcPr>
            <w:tcW w:w="534" w:type="dxa"/>
            <w:vAlign w:val="center"/>
          </w:tcPr>
          <w:p w14:paraId="53EBA34C" w14:textId="77777777" w:rsidR="004032A6" w:rsidRPr="00E65F1D" w:rsidRDefault="004032A6" w:rsidP="007432DC">
            <w:pPr>
              <w:widowControl/>
              <w:jc w:val="right"/>
              <w:rPr>
                <w:rFonts w:ascii="Times New Roman" w:eastAsia="Times New Roman" w:hAnsi="Times New Roman" w:cs="Times New Roman"/>
                <w:color w:val="000000" w:themeColor="text1"/>
                <w:sz w:val="20"/>
                <w:szCs w:val="20"/>
                <w:lang w:val="en-US" w:eastAsia="en-US" w:bidi="ar-SA"/>
              </w:rPr>
            </w:pPr>
          </w:p>
        </w:tc>
      </w:tr>
    </w:tbl>
    <w:p w14:paraId="4E95E87A" w14:textId="77777777" w:rsidR="00B75CCA" w:rsidRPr="003C4F51" w:rsidRDefault="00B75CCA" w:rsidP="003C4F51">
      <w:pPr>
        <w:rPr>
          <w:lang w:val="en-US"/>
        </w:rPr>
      </w:pPr>
    </w:p>
    <w:sectPr w:rsidR="00B75CCA" w:rsidRPr="003C4F51" w:rsidSect="00BC21D6">
      <w:pgSz w:w="11907" w:h="16840" w:code="9"/>
      <w:pgMar w:top="1134" w:right="851"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C9507" w14:textId="77777777" w:rsidR="00380E58" w:rsidRDefault="00380E58" w:rsidP="004032A6">
      <w:r>
        <w:separator/>
      </w:r>
    </w:p>
  </w:endnote>
  <w:endnote w:type="continuationSeparator" w:id="0">
    <w:p w14:paraId="6417A4A4" w14:textId="77777777" w:rsidR="00380E58" w:rsidRDefault="00380E58" w:rsidP="004032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7981E" w14:textId="77777777" w:rsidR="004032A6" w:rsidRDefault="004032A6">
    <w:pPr>
      <w:spacing w:line="14"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8067F" w14:textId="77777777" w:rsidR="004032A6" w:rsidRPr="00294B49" w:rsidRDefault="004032A6">
    <w:pPr>
      <w:pStyle w:val="Footer"/>
      <w:jc w:val="center"/>
      <w:rPr>
        <w:rFonts w:ascii="Times New Roman" w:hAnsi="Times New Roman" w:cs="Times New Roman"/>
      </w:rPr>
    </w:pPr>
  </w:p>
  <w:p w14:paraId="505DFC92" w14:textId="77777777" w:rsidR="004032A6" w:rsidRDefault="004032A6">
    <w:pPr>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15D00" w14:textId="77777777" w:rsidR="00380E58" w:rsidRDefault="00380E58" w:rsidP="004032A6">
      <w:r>
        <w:separator/>
      </w:r>
    </w:p>
  </w:footnote>
  <w:footnote w:type="continuationSeparator" w:id="0">
    <w:p w14:paraId="7F1A2D67" w14:textId="77777777" w:rsidR="00380E58" w:rsidRDefault="00380E58" w:rsidP="004032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3472631"/>
      <w:docPartObj>
        <w:docPartGallery w:val="Page Numbers (Top of Page)"/>
        <w:docPartUnique/>
      </w:docPartObj>
    </w:sdtPr>
    <w:sdtEndPr>
      <w:rPr>
        <w:noProof/>
      </w:rPr>
    </w:sdtEndPr>
    <w:sdtContent>
      <w:p w14:paraId="6CF6EAFC" w14:textId="77777777" w:rsidR="0001054E" w:rsidRDefault="0001054E" w:rsidP="004032A6">
        <w:pPr>
          <w:pStyle w:val="Header"/>
          <w:jc w:val="center"/>
        </w:pPr>
      </w:p>
      <w:p w14:paraId="70759B43" w14:textId="2ED2EDBB" w:rsidR="004032A6" w:rsidRDefault="004032A6" w:rsidP="004032A6">
        <w:pPr>
          <w:pStyle w:val="Header"/>
          <w:jc w:val="center"/>
        </w:pPr>
        <w:r>
          <w:fldChar w:fldCharType="begin"/>
        </w:r>
        <w:r>
          <w:instrText xml:space="preserve"> PAGE   \* MERGEFORMAT </w:instrText>
        </w:r>
        <w:r>
          <w:fldChar w:fldCharType="separate"/>
        </w:r>
        <w:r>
          <w:rPr>
            <w:noProof/>
          </w:rPr>
          <w:t>2</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4742198"/>
      <w:docPartObj>
        <w:docPartGallery w:val="Page Numbers (Top of Page)"/>
        <w:docPartUnique/>
      </w:docPartObj>
    </w:sdtPr>
    <w:sdtEndPr>
      <w:rPr>
        <w:noProof/>
      </w:rPr>
    </w:sdtEndPr>
    <w:sdtContent>
      <w:p w14:paraId="1DC3887C" w14:textId="77777777" w:rsidR="004032A6" w:rsidRDefault="00000000">
        <w:pPr>
          <w:pStyle w:val="Header"/>
          <w:jc w:val="center"/>
        </w:pPr>
      </w:p>
    </w:sdtContent>
  </w:sdt>
  <w:p w14:paraId="7157B6F7" w14:textId="77777777" w:rsidR="004032A6" w:rsidRDefault="004032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217BEA"/>
    <w:multiLevelType w:val="hybridMultilevel"/>
    <w:tmpl w:val="283E4A3E"/>
    <w:lvl w:ilvl="0" w:tplc="D0F24BD2">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15:restartNumberingAfterBreak="0">
    <w:nsid w:val="368B253F"/>
    <w:multiLevelType w:val="hybridMultilevel"/>
    <w:tmpl w:val="B5F28F20"/>
    <w:lvl w:ilvl="0" w:tplc="E7F2D8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29419214">
    <w:abstractNumId w:val="1"/>
  </w:num>
  <w:num w:numId="2" w16cid:durableId="19743641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mirrorMargin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2A6"/>
    <w:rsid w:val="0001054E"/>
    <w:rsid w:val="000445A5"/>
    <w:rsid w:val="000F1504"/>
    <w:rsid w:val="00270F9E"/>
    <w:rsid w:val="002E3B6E"/>
    <w:rsid w:val="00380E58"/>
    <w:rsid w:val="003C4F51"/>
    <w:rsid w:val="003C581B"/>
    <w:rsid w:val="004032A6"/>
    <w:rsid w:val="00447D95"/>
    <w:rsid w:val="004A7833"/>
    <w:rsid w:val="00560D93"/>
    <w:rsid w:val="00746CD8"/>
    <w:rsid w:val="009620C5"/>
    <w:rsid w:val="009B68C3"/>
    <w:rsid w:val="009D0888"/>
    <w:rsid w:val="00AD202B"/>
    <w:rsid w:val="00B75CCA"/>
    <w:rsid w:val="00BC21D6"/>
    <w:rsid w:val="00C555FE"/>
    <w:rsid w:val="00E35DCC"/>
    <w:rsid w:val="00F47CAE"/>
    <w:rsid w:val="00FA78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8F5FA"/>
  <w15:chartTrackingRefBased/>
  <w15:docId w15:val="{4BF5E6EF-8B98-4A0E-98E3-FBA204BC6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032A6"/>
    <w:pPr>
      <w:widowControl w:val="0"/>
      <w:spacing w:after="0" w:line="240" w:lineRule="auto"/>
    </w:pPr>
    <w:rPr>
      <w:rFonts w:ascii="Courier New" w:eastAsia="Courier New" w:hAnsi="Courier New" w:cs="Courier New"/>
      <w:color w:val="000000"/>
      <w:kern w:val="0"/>
      <w:szCs w:val="24"/>
      <w:lang w:val="vi-VN" w:eastAsia="vi-VN" w:bidi="vi-VN"/>
      <w14:ligatures w14:val="none"/>
    </w:rPr>
  </w:style>
  <w:style w:type="paragraph" w:styleId="Heading1">
    <w:name w:val="heading 1"/>
    <w:basedOn w:val="Normal"/>
    <w:next w:val="Normal"/>
    <w:link w:val="Heading1Char"/>
    <w:uiPriority w:val="9"/>
    <w:qFormat/>
    <w:rsid w:val="004032A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032A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032A6"/>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032A6"/>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032A6"/>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4032A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032A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032A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032A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32A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032A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032A6"/>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032A6"/>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4032A6"/>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4032A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032A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032A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032A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032A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32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32A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32A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032A6"/>
    <w:pPr>
      <w:spacing w:before="160"/>
      <w:jc w:val="center"/>
    </w:pPr>
    <w:rPr>
      <w:i/>
      <w:iCs/>
      <w:color w:val="404040" w:themeColor="text1" w:themeTint="BF"/>
    </w:rPr>
  </w:style>
  <w:style w:type="character" w:customStyle="1" w:styleId="QuoteChar">
    <w:name w:val="Quote Char"/>
    <w:basedOn w:val="DefaultParagraphFont"/>
    <w:link w:val="Quote"/>
    <w:uiPriority w:val="29"/>
    <w:rsid w:val="004032A6"/>
    <w:rPr>
      <w:i/>
      <w:iCs/>
      <w:color w:val="404040" w:themeColor="text1" w:themeTint="BF"/>
    </w:rPr>
  </w:style>
  <w:style w:type="paragraph" w:styleId="ListParagraph">
    <w:name w:val="List Paragraph"/>
    <w:basedOn w:val="Normal"/>
    <w:uiPriority w:val="34"/>
    <w:qFormat/>
    <w:rsid w:val="004032A6"/>
    <w:pPr>
      <w:ind w:left="720"/>
      <w:contextualSpacing/>
    </w:pPr>
  </w:style>
  <w:style w:type="character" w:styleId="IntenseEmphasis">
    <w:name w:val="Intense Emphasis"/>
    <w:basedOn w:val="DefaultParagraphFont"/>
    <w:uiPriority w:val="21"/>
    <w:qFormat/>
    <w:rsid w:val="004032A6"/>
    <w:rPr>
      <w:i/>
      <w:iCs/>
      <w:color w:val="2F5496" w:themeColor="accent1" w:themeShade="BF"/>
    </w:rPr>
  </w:style>
  <w:style w:type="paragraph" w:styleId="IntenseQuote">
    <w:name w:val="Intense Quote"/>
    <w:basedOn w:val="Normal"/>
    <w:next w:val="Normal"/>
    <w:link w:val="IntenseQuoteChar"/>
    <w:uiPriority w:val="30"/>
    <w:qFormat/>
    <w:rsid w:val="004032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032A6"/>
    <w:rPr>
      <w:i/>
      <w:iCs/>
      <w:color w:val="2F5496" w:themeColor="accent1" w:themeShade="BF"/>
    </w:rPr>
  </w:style>
  <w:style w:type="character" w:styleId="IntenseReference">
    <w:name w:val="Intense Reference"/>
    <w:basedOn w:val="DefaultParagraphFont"/>
    <w:uiPriority w:val="32"/>
    <w:qFormat/>
    <w:rsid w:val="004032A6"/>
    <w:rPr>
      <w:b/>
      <w:bCs/>
      <w:smallCaps/>
      <w:color w:val="2F5496" w:themeColor="accent1" w:themeShade="BF"/>
      <w:spacing w:val="5"/>
    </w:rPr>
  </w:style>
  <w:style w:type="character" w:customStyle="1" w:styleId="BodyTextChar">
    <w:name w:val="Body Text Char"/>
    <w:basedOn w:val="DefaultParagraphFont"/>
    <w:link w:val="BodyText"/>
    <w:rsid w:val="004032A6"/>
    <w:rPr>
      <w:rFonts w:eastAsia="Times New Roman" w:cs="Times New Roman"/>
      <w:i/>
      <w:iCs/>
    </w:rPr>
  </w:style>
  <w:style w:type="paragraph" w:styleId="BodyText">
    <w:name w:val="Body Text"/>
    <w:basedOn w:val="Normal"/>
    <w:link w:val="BodyTextChar"/>
    <w:qFormat/>
    <w:rsid w:val="004032A6"/>
    <w:pPr>
      <w:spacing w:after="40" w:line="276" w:lineRule="auto"/>
    </w:pPr>
    <w:rPr>
      <w:rFonts w:ascii="Times New Roman" w:eastAsia="Times New Roman" w:hAnsi="Times New Roman" w:cs="Times New Roman"/>
      <w:i/>
      <w:iCs/>
      <w:color w:val="auto"/>
      <w:kern w:val="2"/>
      <w:szCs w:val="22"/>
      <w:lang w:val="en-US" w:eastAsia="en-US" w:bidi="ar-SA"/>
      <w14:ligatures w14:val="standardContextual"/>
    </w:rPr>
  </w:style>
  <w:style w:type="character" w:customStyle="1" w:styleId="BodyTextChar1">
    <w:name w:val="Body Text Char1"/>
    <w:basedOn w:val="DefaultParagraphFont"/>
    <w:uiPriority w:val="99"/>
    <w:semiHidden/>
    <w:rsid w:val="004032A6"/>
    <w:rPr>
      <w:rFonts w:ascii="Courier New" w:eastAsia="Courier New" w:hAnsi="Courier New" w:cs="Courier New"/>
      <w:color w:val="000000"/>
      <w:kern w:val="0"/>
      <w:szCs w:val="24"/>
      <w:lang w:val="vi-VN" w:eastAsia="vi-VN" w:bidi="vi-VN"/>
      <w14:ligatures w14:val="none"/>
    </w:rPr>
  </w:style>
  <w:style w:type="paragraph" w:styleId="Header">
    <w:name w:val="header"/>
    <w:basedOn w:val="Normal"/>
    <w:link w:val="HeaderChar"/>
    <w:uiPriority w:val="99"/>
    <w:rsid w:val="004032A6"/>
    <w:pPr>
      <w:widowControl/>
      <w:tabs>
        <w:tab w:val="center" w:pos="4680"/>
        <w:tab w:val="right" w:pos="9360"/>
      </w:tabs>
    </w:pPr>
    <w:rPr>
      <w:rFonts w:ascii="Times New Roman" w:eastAsia="Times New Roman" w:hAnsi="Times New Roman" w:cs="Times New Roman"/>
      <w:color w:val="auto"/>
      <w:lang w:val="x-none" w:eastAsia="x-none" w:bidi="ar-SA"/>
    </w:rPr>
  </w:style>
  <w:style w:type="character" w:customStyle="1" w:styleId="HeaderChar">
    <w:name w:val="Header Char"/>
    <w:basedOn w:val="DefaultParagraphFont"/>
    <w:link w:val="Header"/>
    <w:uiPriority w:val="99"/>
    <w:rsid w:val="004032A6"/>
    <w:rPr>
      <w:rFonts w:eastAsia="Times New Roman" w:cs="Times New Roman"/>
      <w:kern w:val="0"/>
      <w:szCs w:val="24"/>
      <w:lang w:val="x-none" w:eastAsia="x-none"/>
      <w14:ligatures w14:val="none"/>
    </w:rPr>
  </w:style>
  <w:style w:type="paragraph" w:styleId="BodyTextIndent2">
    <w:name w:val="Body Text Indent 2"/>
    <w:basedOn w:val="Normal"/>
    <w:link w:val="BodyTextIndent2Char"/>
    <w:uiPriority w:val="99"/>
    <w:unhideWhenUsed/>
    <w:rsid w:val="004032A6"/>
    <w:pPr>
      <w:spacing w:after="120" w:line="480" w:lineRule="auto"/>
      <w:ind w:left="360"/>
    </w:pPr>
  </w:style>
  <w:style w:type="character" w:customStyle="1" w:styleId="BodyTextIndent2Char">
    <w:name w:val="Body Text Indent 2 Char"/>
    <w:basedOn w:val="DefaultParagraphFont"/>
    <w:link w:val="BodyTextIndent2"/>
    <w:uiPriority w:val="99"/>
    <w:rsid w:val="004032A6"/>
    <w:rPr>
      <w:rFonts w:ascii="Courier New" w:eastAsia="Courier New" w:hAnsi="Courier New" w:cs="Courier New"/>
      <w:color w:val="000000"/>
      <w:kern w:val="0"/>
      <w:szCs w:val="24"/>
      <w:lang w:val="vi-VN" w:eastAsia="vi-VN" w:bidi="vi-VN"/>
      <w14:ligatures w14:val="none"/>
    </w:rPr>
  </w:style>
  <w:style w:type="paragraph" w:styleId="Footer">
    <w:name w:val="footer"/>
    <w:basedOn w:val="Normal"/>
    <w:link w:val="FooterChar"/>
    <w:uiPriority w:val="99"/>
    <w:unhideWhenUsed/>
    <w:rsid w:val="004032A6"/>
    <w:pPr>
      <w:tabs>
        <w:tab w:val="center" w:pos="4680"/>
        <w:tab w:val="right" w:pos="9360"/>
      </w:tabs>
    </w:pPr>
  </w:style>
  <w:style w:type="character" w:customStyle="1" w:styleId="FooterChar">
    <w:name w:val="Footer Char"/>
    <w:basedOn w:val="DefaultParagraphFont"/>
    <w:link w:val="Footer"/>
    <w:uiPriority w:val="99"/>
    <w:rsid w:val="004032A6"/>
    <w:rPr>
      <w:rFonts w:ascii="Courier New" w:eastAsia="Courier New" w:hAnsi="Courier New" w:cs="Courier New"/>
      <w:color w:val="000000"/>
      <w:kern w:val="0"/>
      <w:szCs w:val="24"/>
      <w:lang w:val="vi-VN" w:eastAsia="vi-VN" w:bidi="vi-VN"/>
      <w14:ligatures w14:val="none"/>
    </w:rPr>
  </w:style>
  <w:style w:type="table" w:styleId="TableGrid">
    <w:name w:val="Table Grid"/>
    <w:basedOn w:val="TableNormal"/>
    <w:uiPriority w:val="39"/>
    <w:rsid w:val="004032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14</Pages>
  <Words>4698</Words>
  <Characters>26784</Characters>
  <Application>Microsoft Office Word</Application>
  <DocSecurity>0</DocSecurity>
  <Lines>223</Lines>
  <Paragraphs>62</Paragraphs>
  <ScaleCrop>false</ScaleCrop>
  <Company/>
  <LinksUpToDate>false</LinksUpToDate>
  <CharactersWithSpaces>31420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Trung Giang</dc:creator>
  <cp:keywords/>
  <dc:description/>
  <cp:lastModifiedBy>Trung Giang</cp:lastModifiedBy>
  <cp:revision>8</cp:revision>
  <cp:lastPrinted>2025-11-22T07:36:00Z</cp:lastPrinted>
  <dcterms:created xsi:type="dcterms:W3CDTF">2025-11-01T04:08:00Z</dcterms:created>
  <dcterms:modified xsi:type="dcterms:W3CDTF">2025-11-24T01:55:00Z</dcterms:modified>
</cp:coreProperties>
</file>