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743" w:type="dxa"/>
        <w:tblBorders>
          <w:top w:val="nil"/>
          <w:left w:val="nil"/>
          <w:bottom w:val="nil"/>
          <w:right w:val="nil"/>
          <w:insideH w:val="nil"/>
          <w:insideV w:val="nil"/>
        </w:tblBorders>
        <w:tblLayout w:type="fixed"/>
        <w:tblLook w:val="0400" w:firstRow="0" w:lastRow="0" w:firstColumn="0" w:lastColumn="0" w:noHBand="0" w:noVBand="1"/>
      </w:tblPr>
      <w:tblGrid>
        <w:gridCol w:w="4527"/>
        <w:gridCol w:w="5822"/>
      </w:tblGrid>
      <w:tr w:rsidR="006D54C8" w14:paraId="6BE45AA1" w14:textId="77777777" w:rsidTr="00D02CEA">
        <w:tc>
          <w:tcPr>
            <w:tcW w:w="4527" w:type="dxa"/>
          </w:tcPr>
          <w:p w14:paraId="476848B7" w14:textId="36EC5A90" w:rsidR="006D54C8" w:rsidRPr="00E12E23" w:rsidRDefault="006D54C8" w:rsidP="00D02CEA">
            <w:pPr>
              <w:ind w:right="-108" w:firstLine="0"/>
              <w:rPr>
                <w:sz w:val="26"/>
                <w:szCs w:val="26"/>
                <w:lang w:val="en-US"/>
              </w:rPr>
            </w:pPr>
            <w:r>
              <w:rPr>
                <w:sz w:val="26"/>
                <w:szCs w:val="26"/>
              </w:rPr>
              <w:t xml:space="preserve">TRƯỜNG THCS </w:t>
            </w:r>
            <w:r w:rsidR="00E12E23">
              <w:rPr>
                <w:sz w:val="26"/>
                <w:szCs w:val="26"/>
                <w:lang w:val="en-US"/>
              </w:rPr>
              <w:t>VĨNH PHONG 1</w:t>
            </w:r>
          </w:p>
          <w:p w14:paraId="06BA64BC" w14:textId="7EA3D733" w:rsidR="006D54C8" w:rsidRPr="00CE7188" w:rsidRDefault="004117CF" w:rsidP="00D02CEA">
            <w:pPr>
              <w:ind w:firstLine="0"/>
              <w:rPr>
                <w:lang w:val="en-US"/>
              </w:rPr>
            </w:pPr>
            <w:r>
              <w:rPr>
                <w:b/>
                <w:noProof/>
                <w:sz w:val="26"/>
                <w:szCs w:val="26"/>
                <w14:ligatures w14:val="standardContextual"/>
              </w:rPr>
              <mc:AlternateContent>
                <mc:Choice Requires="wps">
                  <w:drawing>
                    <wp:anchor distT="0" distB="0" distL="114300" distR="114300" simplePos="0" relativeHeight="251659264" behindDoc="0" locked="0" layoutInCell="1" allowOverlap="1" wp14:anchorId="408DB7C5" wp14:editId="4C235FED">
                      <wp:simplePos x="0" y="0"/>
                      <wp:positionH relativeFrom="column">
                        <wp:posOffset>654456</wp:posOffset>
                      </wp:positionH>
                      <wp:positionV relativeFrom="paragraph">
                        <wp:posOffset>201955</wp:posOffset>
                      </wp:positionV>
                      <wp:extent cx="1360628" cy="0"/>
                      <wp:effectExtent l="0" t="0" r="0" b="0"/>
                      <wp:wrapNone/>
                      <wp:docPr id="232716204" name="Straight Connector 1"/>
                      <wp:cNvGraphicFramePr/>
                      <a:graphic xmlns:a="http://schemas.openxmlformats.org/drawingml/2006/main">
                        <a:graphicData uri="http://schemas.microsoft.com/office/word/2010/wordprocessingShape">
                          <wps:wsp>
                            <wps:cNvCnPr/>
                            <wps:spPr>
                              <a:xfrm>
                                <a:off x="0" y="0"/>
                                <a:ext cx="1360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779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5pt,15.9pt" to="158.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" strokecolor="black [3200]" strokeweight=".5pt">
                      <v:stroke joinstyle="miter"/>
                    </v:line>
                  </w:pict>
                </mc:Fallback>
              </mc:AlternateContent>
            </w:r>
            <w:r w:rsidR="006D54C8">
              <w:rPr>
                <w:b/>
                <w:sz w:val="26"/>
                <w:szCs w:val="26"/>
              </w:rPr>
              <w:t xml:space="preserve">TỔ </w:t>
            </w:r>
            <w:r w:rsidR="006D54C8">
              <w:rPr>
                <w:b/>
                <w:sz w:val="26"/>
                <w:szCs w:val="26"/>
                <w:lang w:val="en-US"/>
              </w:rPr>
              <w:t>KHOA HỌC TỰ NHIÊN</w:t>
            </w:r>
          </w:p>
        </w:tc>
        <w:tc>
          <w:tcPr>
            <w:tcW w:w="5822" w:type="dxa"/>
          </w:tcPr>
          <w:p w14:paraId="37B72204" w14:textId="77777777" w:rsidR="006D54C8" w:rsidRPr="00924519" w:rsidRDefault="006D54C8" w:rsidP="00D02CEA">
            <w:pPr>
              <w:ind w:firstLine="0"/>
              <w:rPr>
                <w:b/>
                <w:color w:val="000000"/>
                <w:sz w:val="26"/>
                <w:szCs w:val="26"/>
              </w:rPr>
            </w:pPr>
            <w:r w:rsidRPr="00924519">
              <w:rPr>
                <w:b/>
                <w:color w:val="000000"/>
                <w:sz w:val="26"/>
                <w:szCs w:val="26"/>
              </w:rPr>
              <w:t>CỘNG HÒA XÃ HỘI CHỦ NGHĨA VIỆT NAM</w:t>
            </w:r>
          </w:p>
          <w:p w14:paraId="07A0C341" w14:textId="77777777" w:rsidR="006D54C8" w:rsidRPr="00F46D84" w:rsidRDefault="006D54C8" w:rsidP="00D02CEA">
            <w:pPr>
              <w:tabs>
                <w:tab w:val="left" w:pos="5309"/>
              </w:tabs>
              <w:ind w:firstLine="0"/>
              <w:rPr>
                <w:b/>
                <w:color w:val="000000"/>
              </w:rPr>
            </w:pPr>
            <w:r w:rsidRPr="00F46D84">
              <w:rPr>
                <w:b/>
                <w:color w:val="000000"/>
              </w:rPr>
              <w:t>Độc lập - Tự do - Hạnh phúc</w:t>
            </w:r>
          </w:p>
          <w:p w14:paraId="3D6F5940" w14:textId="4CA3149D" w:rsidR="006D54C8" w:rsidRPr="00F46D84" w:rsidRDefault="004117CF" w:rsidP="00D02CEA">
            <w:pPr>
              <w:tabs>
                <w:tab w:val="left" w:pos="5309"/>
              </w:tabs>
              <w:ind w:firstLine="0"/>
              <w:rPr>
                <w:b/>
                <w:color w:val="000000"/>
              </w:rPr>
            </w:pPr>
            <w:r>
              <w:rPr>
                <w:b/>
                <w:noProof/>
                <w:sz w:val="26"/>
                <w:szCs w:val="26"/>
                <w14:ligatures w14:val="standardContextual"/>
              </w:rPr>
              <mc:AlternateContent>
                <mc:Choice Requires="wps">
                  <w:drawing>
                    <wp:anchor distT="0" distB="0" distL="114300" distR="114300" simplePos="0" relativeHeight="251661312" behindDoc="0" locked="0" layoutInCell="1" allowOverlap="1" wp14:anchorId="72573D56" wp14:editId="43A7EE5E">
                      <wp:simplePos x="0" y="0"/>
                      <wp:positionH relativeFrom="column">
                        <wp:posOffset>713207</wp:posOffset>
                      </wp:positionH>
                      <wp:positionV relativeFrom="paragraph">
                        <wp:posOffset>19431</wp:posOffset>
                      </wp:positionV>
                      <wp:extent cx="2157984" cy="0"/>
                      <wp:effectExtent l="0" t="0" r="0" b="0"/>
                      <wp:wrapNone/>
                      <wp:docPr id="1894018868" name="Straight Connector 1"/>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710F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1.55pt" to="22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" strokecolor="black [3200]" strokeweight=".5pt">
                      <v:stroke joinstyle="miter"/>
                    </v:line>
                  </w:pict>
                </mc:Fallback>
              </mc:AlternateContent>
            </w:r>
          </w:p>
          <w:p w14:paraId="73BFAE69" w14:textId="50539803" w:rsidR="006D54C8" w:rsidRPr="00284DDA" w:rsidRDefault="006D54C8" w:rsidP="00D02CEA">
            <w:pPr>
              <w:widowControl w:val="0"/>
              <w:pBdr>
                <w:top w:val="nil"/>
                <w:left w:val="nil"/>
                <w:bottom w:val="nil"/>
                <w:right w:val="nil"/>
                <w:between w:val="nil"/>
              </w:pBdr>
              <w:ind w:firstLine="0"/>
              <w:rPr>
                <w:i/>
                <w:color w:val="000000"/>
                <w:lang w:val="en-US"/>
              </w:rPr>
            </w:pPr>
            <w:r w:rsidRPr="00F46D84">
              <w:rPr>
                <w:i/>
                <w:color w:val="000000"/>
              </w:rPr>
              <w:t xml:space="preserve">Vĩnh </w:t>
            </w:r>
            <w:r w:rsidR="00E12E23">
              <w:rPr>
                <w:i/>
                <w:color w:val="000000"/>
                <w:lang w:val="en-US"/>
              </w:rPr>
              <w:t>Phong</w:t>
            </w:r>
            <w:r w:rsidRPr="00F46D84">
              <w:rPr>
                <w:i/>
                <w:color w:val="000000"/>
              </w:rPr>
              <w:t xml:space="preserve">, ngày </w:t>
            </w:r>
            <w:r w:rsidR="00E12E23">
              <w:rPr>
                <w:i/>
                <w:color w:val="000000"/>
                <w:lang w:val="en-US"/>
              </w:rPr>
              <w:t>15</w:t>
            </w:r>
            <w:r>
              <w:rPr>
                <w:i/>
                <w:color w:val="000000"/>
              </w:rPr>
              <w:t xml:space="preserve"> tháng </w:t>
            </w:r>
            <w:r w:rsidR="00E12E23">
              <w:rPr>
                <w:i/>
                <w:color w:val="000000"/>
                <w:lang w:val="en-US"/>
              </w:rPr>
              <w:t xml:space="preserve">9 </w:t>
            </w:r>
            <w:r w:rsidRPr="00F46D84">
              <w:rPr>
                <w:i/>
                <w:color w:val="000000"/>
              </w:rPr>
              <w:t>năm 20</w:t>
            </w:r>
            <w:r>
              <w:rPr>
                <w:i/>
                <w:color w:val="000000"/>
                <w:lang w:val="en-US"/>
              </w:rPr>
              <w:t>2</w:t>
            </w:r>
            <w:r w:rsidR="00E12E23">
              <w:rPr>
                <w:i/>
                <w:color w:val="000000"/>
                <w:lang w:val="en-US"/>
              </w:rPr>
              <w:t>5</w:t>
            </w:r>
          </w:p>
          <w:p w14:paraId="1B92DAE6" w14:textId="77777777" w:rsidR="006D54C8" w:rsidRDefault="006D54C8" w:rsidP="00D02CEA">
            <w:pPr>
              <w:tabs>
                <w:tab w:val="left" w:pos="5309"/>
              </w:tabs>
              <w:ind w:firstLine="0"/>
            </w:pPr>
          </w:p>
        </w:tc>
      </w:tr>
    </w:tbl>
    <w:p w14:paraId="3275D1B8" w14:textId="3E89EF03" w:rsidR="006D54C8" w:rsidRDefault="006D54C8" w:rsidP="006D54C8">
      <w:pPr>
        <w:ind w:right="522"/>
        <w:rPr>
          <w:b/>
        </w:rPr>
      </w:pPr>
      <w:r>
        <w:rPr>
          <w:b/>
          <w:color w:val="000000"/>
        </w:rPr>
        <w:t>KẾ HOẠCH</w:t>
      </w:r>
    </w:p>
    <w:p w14:paraId="6CFB43CD" w14:textId="781859BB" w:rsidR="006D54C8" w:rsidRPr="00CC6F43" w:rsidRDefault="006D54C8" w:rsidP="006D54C8">
      <w:pPr>
        <w:ind w:right="522"/>
        <w:rPr>
          <w:b/>
          <w:lang w:val="en-US"/>
        </w:rPr>
      </w:pPr>
      <w:r>
        <w:rPr>
          <w:b/>
          <w:color w:val="000000"/>
        </w:rPr>
        <w:t xml:space="preserve">Bồi dưỡng thường xuyên </w:t>
      </w:r>
      <w:r w:rsidR="00E12E23">
        <w:rPr>
          <w:b/>
          <w:color w:val="000000"/>
          <w:lang w:val="en-US"/>
        </w:rPr>
        <w:t xml:space="preserve">của giáo viên </w:t>
      </w:r>
      <w:r w:rsidR="00A34AF8">
        <w:rPr>
          <w:b/>
          <w:lang w:val="en-US"/>
        </w:rPr>
        <w:t>n</w:t>
      </w:r>
      <w:r>
        <w:rPr>
          <w:b/>
          <w:color w:val="000000"/>
        </w:rPr>
        <w:t>ăm học 20</w:t>
      </w:r>
      <w:r>
        <w:rPr>
          <w:b/>
          <w:color w:val="000000"/>
          <w:lang w:val="en-US"/>
        </w:rPr>
        <w:t>2</w:t>
      </w:r>
      <w:r w:rsidR="00E12E23">
        <w:rPr>
          <w:b/>
          <w:color w:val="000000"/>
          <w:lang w:val="en-US"/>
        </w:rPr>
        <w:t xml:space="preserve">5 </w:t>
      </w:r>
      <w:r>
        <w:rPr>
          <w:b/>
          <w:color w:val="000000"/>
        </w:rPr>
        <w:t>-</w:t>
      </w:r>
      <w:r w:rsidR="00E12E23">
        <w:rPr>
          <w:b/>
          <w:color w:val="000000"/>
          <w:lang w:val="en-US"/>
        </w:rPr>
        <w:t xml:space="preserve"> </w:t>
      </w:r>
      <w:r>
        <w:rPr>
          <w:b/>
          <w:color w:val="000000"/>
        </w:rPr>
        <w:t>20</w:t>
      </w:r>
      <w:r>
        <w:rPr>
          <w:b/>
          <w:color w:val="000000"/>
          <w:lang w:val="en-US"/>
        </w:rPr>
        <w:t>2</w:t>
      </w:r>
      <w:r w:rsidR="00E12E23">
        <w:rPr>
          <w:b/>
          <w:color w:val="000000"/>
          <w:lang w:val="en-US"/>
        </w:rPr>
        <w:t>6</w:t>
      </w:r>
    </w:p>
    <w:p w14:paraId="7E650601" w14:textId="0DA027B3" w:rsidR="006D54C8" w:rsidRDefault="004117CF" w:rsidP="006D54C8">
      <w:r>
        <w:rPr>
          <w:b/>
          <w:noProof/>
          <w:sz w:val="26"/>
          <w:szCs w:val="26"/>
          <w14:ligatures w14:val="standardContextual"/>
        </w:rPr>
        <mc:AlternateContent>
          <mc:Choice Requires="wps">
            <w:drawing>
              <wp:anchor distT="0" distB="0" distL="114300" distR="114300" simplePos="0" relativeHeight="251663360" behindDoc="0" locked="0" layoutInCell="1" allowOverlap="1" wp14:anchorId="1F1C6B8D" wp14:editId="50444F57">
                <wp:simplePos x="0" y="0"/>
                <wp:positionH relativeFrom="column">
                  <wp:posOffset>2378075</wp:posOffset>
                </wp:positionH>
                <wp:positionV relativeFrom="paragraph">
                  <wp:posOffset>21751</wp:posOffset>
                </wp:positionV>
                <wp:extent cx="1360628" cy="0"/>
                <wp:effectExtent l="0" t="0" r="0" b="0"/>
                <wp:wrapNone/>
                <wp:docPr id="1563466904" name="Straight Connector 1"/>
                <wp:cNvGraphicFramePr/>
                <a:graphic xmlns:a="http://schemas.openxmlformats.org/drawingml/2006/main">
                  <a:graphicData uri="http://schemas.microsoft.com/office/word/2010/wordprocessingShape">
                    <wps:wsp>
                      <wps:cNvCnPr/>
                      <wps:spPr>
                        <a:xfrm>
                          <a:off x="0" y="0"/>
                          <a:ext cx="1360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8D733"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25pt,1.7pt" to="29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" strokecolor="black [3200]" strokeweight=".5pt">
                <v:stroke joinstyle="miter"/>
              </v:line>
            </w:pict>
          </mc:Fallback>
        </mc:AlternateContent>
      </w:r>
    </w:p>
    <w:p w14:paraId="04A4625B" w14:textId="62771652" w:rsidR="006D54C8" w:rsidRPr="00CF55D3" w:rsidRDefault="006D54C8" w:rsidP="00CF55D3">
      <w:pPr>
        <w:spacing w:before="120" w:after="120"/>
        <w:jc w:val="both"/>
        <w:rPr>
          <w:bCs/>
          <w:color w:val="000000"/>
          <w:lang w:val="en-US"/>
        </w:rPr>
      </w:pPr>
      <w:r w:rsidRPr="00CF55D3">
        <w:rPr>
          <w:bCs/>
          <w:color w:val="000000"/>
          <w:lang w:val="en-US"/>
        </w:rPr>
        <w:t xml:space="preserve">Họ và tên: </w:t>
      </w:r>
      <w:r w:rsidR="00240B72" w:rsidRPr="00CF55D3">
        <w:rPr>
          <w:bCs/>
          <w:color w:val="FF0000"/>
          <w:lang w:val="en-US"/>
        </w:rPr>
        <w:t>Nguyễn Thị Hiền</w:t>
      </w:r>
      <w:r w:rsidR="00C96A3F" w:rsidRPr="00CF55D3">
        <w:rPr>
          <w:bCs/>
          <w:color w:val="000000"/>
          <w:lang w:val="en-US"/>
        </w:rPr>
        <w:t xml:space="preserve">. </w:t>
      </w:r>
      <w:r w:rsidRPr="00CF55D3">
        <w:rPr>
          <w:bCs/>
          <w:color w:val="000000"/>
          <w:lang w:val="en-US"/>
        </w:rPr>
        <w:t>Giới tính:</w:t>
      </w:r>
      <w:r w:rsidR="004117CF" w:rsidRPr="004117CF">
        <w:rPr>
          <w:b/>
          <w:noProof/>
          <w:sz w:val="26"/>
          <w:szCs w:val="26"/>
          <w14:ligatures w14:val="standardContextual"/>
        </w:rPr>
        <w:t xml:space="preserve"> </w:t>
      </w:r>
      <w:r w:rsidRPr="00CF55D3">
        <w:rPr>
          <w:bCs/>
          <w:color w:val="000000"/>
          <w:lang w:val="en-US"/>
        </w:rPr>
        <w:t xml:space="preserve"> </w:t>
      </w:r>
      <w:r w:rsidRPr="00CF55D3">
        <w:rPr>
          <w:bCs/>
          <w:color w:val="FF0000"/>
          <w:lang w:val="en-US"/>
        </w:rPr>
        <w:t>Nữ</w:t>
      </w:r>
      <w:r w:rsidR="00C96A3F" w:rsidRPr="00CF55D3">
        <w:rPr>
          <w:bCs/>
          <w:color w:val="FF0000"/>
          <w:lang w:val="en-US"/>
        </w:rPr>
        <w:t>.</w:t>
      </w:r>
    </w:p>
    <w:p w14:paraId="315DF8A1" w14:textId="52DF9CFD" w:rsidR="006D54C8" w:rsidRPr="00CF55D3" w:rsidRDefault="006D54C8" w:rsidP="00CF55D3">
      <w:pPr>
        <w:spacing w:before="120" w:after="120"/>
        <w:jc w:val="both"/>
        <w:rPr>
          <w:lang w:val="en-US"/>
        </w:rPr>
      </w:pPr>
      <w:r w:rsidRPr="00CF55D3">
        <w:rPr>
          <w:lang w:val="en-US"/>
        </w:rPr>
        <w:t xml:space="preserve">Ngày tháng năm sinh: </w:t>
      </w:r>
      <w:r w:rsidRPr="00CF55D3">
        <w:rPr>
          <w:color w:val="FF0000"/>
          <w:lang w:val="en-US"/>
        </w:rPr>
        <w:t>23</w:t>
      </w:r>
      <w:r w:rsidR="00A659AE" w:rsidRPr="00CF55D3">
        <w:rPr>
          <w:color w:val="FF0000"/>
          <w:lang w:val="en-US"/>
        </w:rPr>
        <w:t>/</w:t>
      </w:r>
      <w:r w:rsidRPr="00CF55D3">
        <w:rPr>
          <w:color w:val="FF0000"/>
          <w:lang w:val="en-US"/>
        </w:rPr>
        <w:t>07</w:t>
      </w:r>
      <w:r w:rsidR="00A659AE" w:rsidRPr="00CF55D3">
        <w:rPr>
          <w:color w:val="FF0000"/>
          <w:lang w:val="en-US"/>
        </w:rPr>
        <w:t>/</w:t>
      </w:r>
      <w:r w:rsidRPr="00CF55D3">
        <w:rPr>
          <w:color w:val="FF0000"/>
          <w:lang w:val="en-US"/>
        </w:rPr>
        <w:t>1979</w:t>
      </w:r>
      <w:r w:rsidR="00C96A3F" w:rsidRPr="00CF55D3">
        <w:rPr>
          <w:color w:val="FF0000"/>
          <w:lang w:val="en-US"/>
        </w:rPr>
        <w:t>.</w:t>
      </w:r>
      <w:r w:rsidRPr="00CF55D3">
        <w:rPr>
          <w:lang w:val="en-US"/>
        </w:rPr>
        <w:t xml:space="preserve">  Năm vào ngành: </w:t>
      </w:r>
      <w:r w:rsidRPr="00CF55D3">
        <w:rPr>
          <w:color w:val="FF0000"/>
          <w:lang w:val="en-US"/>
        </w:rPr>
        <w:t>2003</w:t>
      </w:r>
      <w:r w:rsidR="00C96A3F" w:rsidRPr="00CF55D3">
        <w:rPr>
          <w:color w:val="FF0000"/>
          <w:lang w:val="en-US"/>
        </w:rPr>
        <w:t>.</w:t>
      </w:r>
    </w:p>
    <w:p w14:paraId="7D17FB79" w14:textId="18AAB6F5" w:rsidR="006D54C8" w:rsidRPr="00CF55D3" w:rsidRDefault="006D54C8" w:rsidP="00CF55D3">
      <w:pPr>
        <w:spacing w:before="120" w:after="120"/>
        <w:jc w:val="both"/>
        <w:rPr>
          <w:bCs/>
          <w:color w:val="000000"/>
          <w:lang w:val="en-US"/>
        </w:rPr>
      </w:pPr>
      <w:r w:rsidRPr="00CF55D3">
        <w:rPr>
          <w:bCs/>
          <w:color w:val="000000"/>
          <w:lang w:val="en-US"/>
        </w:rPr>
        <w:t xml:space="preserve">Trình độ chuyên môn: </w:t>
      </w:r>
      <w:r w:rsidRPr="00CF55D3">
        <w:rPr>
          <w:bCs/>
          <w:color w:val="FF0000"/>
          <w:lang w:val="en-US"/>
        </w:rPr>
        <w:t>ĐHSP Sinh học</w:t>
      </w:r>
      <w:r w:rsidRPr="00CF55D3">
        <w:rPr>
          <w:bCs/>
          <w:color w:val="000000"/>
          <w:lang w:val="en-US"/>
        </w:rPr>
        <w:t xml:space="preserve"> </w:t>
      </w:r>
      <w:r w:rsidR="00A72693">
        <w:rPr>
          <w:bCs/>
          <w:color w:val="000000"/>
          <w:lang w:val="en-US"/>
        </w:rPr>
        <w:t>.</w:t>
      </w:r>
      <w:r w:rsidRPr="00CF55D3">
        <w:rPr>
          <w:bCs/>
          <w:color w:val="000000"/>
          <w:lang w:val="en-US"/>
        </w:rPr>
        <w:t xml:space="preserve">   </w:t>
      </w:r>
    </w:p>
    <w:p w14:paraId="1C1739A2" w14:textId="3BB13A64" w:rsidR="006D54C8" w:rsidRPr="00CF55D3" w:rsidRDefault="006D54C8" w:rsidP="00CF55D3">
      <w:pPr>
        <w:spacing w:before="120" w:after="120"/>
        <w:jc w:val="both"/>
        <w:rPr>
          <w:lang w:val="en-US"/>
        </w:rPr>
      </w:pPr>
      <w:r w:rsidRPr="00CF55D3">
        <w:rPr>
          <w:lang w:val="en-US"/>
        </w:rPr>
        <w:t xml:space="preserve">Chức vụ: </w:t>
      </w:r>
      <w:r w:rsidR="0072024E">
        <w:rPr>
          <w:color w:val="FF0000"/>
          <w:lang w:val="en-US"/>
        </w:rPr>
        <w:t>Tổ phó</w:t>
      </w:r>
      <w:r w:rsidRPr="00CF55D3">
        <w:rPr>
          <w:color w:val="FF0000"/>
          <w:lang w:val="en-US"/>
        </w:rPr>
        <w:t>.</w:t>
      </w:r>
    </w:p>
    <w:p w14:paraId="7CEC52CA" w14:textId="66FE4582" w:rsidR="00DC34C7" w:rsidRDefault="00DC34C7" w:rsidP="00CF55D3">
      <w:pPr>
        <w:spacing w:before="120" w:after="120"/>
        <w:jc w:val="both"/>
        <w:rPr>
          <w:i/>
          <w:color w:val="000000"/>
          <w:spacing w:val="6"/>
          <w:lang w:val="en-US"/>
        </w:rPr>
      </w:pPr>
      <w:r w:rsidRPr="00DC34C7">
        <w:rPr>
          <w:i/>
          <w:color w:val="000000"/>
          <w:spacing w:val="6"/>
          <w:lang w:val="en-US"/>
        </w:rPr>
        <w:t xml:space="preserve">Căn cứ vào kế hoạch số 245/KH-THCS ngày 01/9/2025 của trường Trung học cơ sở Vĩnh Phong 1, kế hoạch bồi dưỡng thường xuyên </w:t>
      </w:r>
      <w:r w:rsidR="007E755C">
        <w:rPr>
          <w:i/>
          <w:color w:val="000000"/>
          <w:spacing w:val="6"/>
          <w:lang w:val="en-US"/>
        </w:rPr>
        <w:t xml:space="preserve">(BDTX) </w:t>
      </w:r>
      <w:r w:rsidRPr="00DC34C7">
        <w:rPr>
          <w:i/>
          <w:color w:val="000000"/>
          <w:spacing w:val="6"/>
          <w:lang w:val="en-US"/>
        </w:rPr>
        <w:t xml:space="preserve">giáo viên và cán bộ quản lý  năm học 2025 - 2026; </w:t>
      </w:r>
    </w:p>
    <w:p w14:paraId="334A8945" w14:textId="75969A09" w:rsidR="006D54C8" w:rsidRPr="00CF55D3" w:rsidRDefault="006D54C8" w:rsidP="00CF55D3">
      <w:pPr>
        <w:spacing w:before="120" w:after="120"/>
        <w:jc w:val="both"/>
        <w:rPr>
          <w:i/>
          <w:color w:val="000000"/>
          <w:spacing w:val="6"/>
          <w:lang w:val="en-US"/>
        </w:rPr>
      </w:pPr>
      <w:r w:rsidRPr="00CF55D3">
        <w:rPr>
          <w:i/>
          <w:color w:val="000000"/>
          <w:spacing w:val="6"/>
          <w:lang w:val="en-US"/>
        </w:rPr>
        <w:t>Căn cứ Kế hoạch số</w:t>
      </w:r>
      <w:r w:rsidRPr="00CF55D3">
        <w:rPr>
          <w:color w:val="000000"/>
        </w:rPr>
        <w:t xml:space="preserve"> </w:t>
      </w:r>
      <w:r w:rsidR="00A659AE" w:rsidRPr="00CF55D3">
        <w:rPr>
          <w:i/>
          <w:color w:val="000000"/>
          <w:lang w:val="en-US"/>
        </w:rPr>
        <w:t>0</w:t>
      </w:r>
      <w:r w:rsidR="00DC34C7">
        <w:rPr>
          <w:i/>
          <w:color w:val="000000"/>
          <w:lang w:val="en-US"/>
        </w:rPr>
        <w:t>1</w:t>
      </w:r>
      <w:r w:rsidR="00D96DDA">
        <w:rPr>
          <w:i/>
          <w:color w:val="000000"/>
          <w:lang w:val="en-US"/>
        </w:rPr>
        <w:t>/</w:t>
      </w:r>
      <w:r w:rsidRPr="00CF55D3">
        <w:rPr>
          <w:i/>
          <w:color w:val="000000"/>
        </w:rPr>
        <w:t>KH-T</w:t>
      </w:r>
      <w:r w:rsidR="00A91022">
        <w:rPr>
          <w:i/>
          <w:color w:val="000000"/>
          <w:lang w:val="en-US"/>
        </w:rPr>
        <w:t>KHTN</w:t>
      </w:r>
      <w:r w:rsidRPr="00CF55D3">
        <w:rPr>
          <w:i/>
          <w:color w:val="000000"/>
          <w:spacing w:val="6"/>
          <w:lang w:val="en-US"/>
        </w:rPr>
        <w:t xml:space="preserve">, ngày </w:t>
      </w:r>
      <w:r w:rsidR="00DC34C7">
        <w:rPr>
          <w:i/>
          <w:color w:val="000000"/>
          <w:spacing w:val="6"/>
          <w:lang w:val="en-US"/>
        </w:rPr>
        <w:t>03</w:t>
      </w:r>
      <w:r w:rsidR="00A659AE" w:rsidRPr="00CF55D3">
        <w:rPr>
          <w:i/>
          <w:color w:val="000000"/>
          <w:spacing w:val="6"/>
          <w:lang w:val="en-US"/>
        </w:rPr>
        <w:t>/</w:t>
      </w:r>
      <w:r w:rsidR="00DC34C7">
        <w:rPr>
          <w:i/>
          <w:color w:val="000000"/>
          <w:spacing w:val="6"/>
          <w:lang w:val="en-US"/>
        </w:rPr>
        <w:t>9</w:t>
      </w:r>
      <w:r w:rsidR="00A659AE" w:rsidRPr="00CF55D3">
        <w:rPr>
          <w:i/>
          <w:color w:val="000000"/>
          <w:spacing w:val="6"/>
          <w:lang w:val="en-US"/>
        </w:rPr>
        <w:t>/20</w:t>
      </w:r>
      <w:r w:rsidR="00D96DDA">
        <w:rPr>
          <w:i/>
          <w:color w:val="000000"/>
          <w:spacing w:val="6"/>
          <w:lang w:val="en-US"/>
        </w:rPr>
        <w:t>2</w:t>
      </w:r>
      <w:r w:rsidR="00DC34C7">
        <w:rPr>
          <w:i/>
          <w:color w:val="000000"/>
          <w:spacing w:val="6"/>
          <w:lang w:val="en-US"/>
        </w:rPr>
        <w:t>5</w:t>
      </w:r>
      <w:r w:rsidRPr="00CF55D3">
        <w:rPr>
          <w:i/>
          <w:color w:val="000000"/>
          <w:spacing w:val="6"/>
          <w:lang w:val="en-US"/>
        </w:rPr>
        <w:t xml:space="preserve"> của tổ KHTN về việc xây dựng Kế hoạch Bồi dưỡng thường xuyên cho </w:t>
      </w:r>
      <w:r w:rsidR="00DC34C7">
        <w:rPr>
          <w:i/>
          <w:color w:val="000000"/>
          <w:spacing w:val="6"/>
          <w:lang w:val="en-US"/>
        </w:rPr>
        <w:t>giáo viên</w:t>
      </w:r>
      <w:r w:rsidRPr="00CF55D3">
        <w:rPr>
          <w:i/>
          <w:color w:val="000000"/>
          <w:spacing w:val="6"/>
          <w:lang w:val="en-US"/>
        </w:rPr>
        <w:t xml:space="preserve"> năm học 202</w:t>
      </w:r>
      <w:r w:rsidR="00DC34C7">
        <w:rPr>
          <w:i/>
          <w:color w:val="000000"/>
          <w:spacing w:val="6"/>
          <w:lang w:val="en-US"/>
        </w:rPr>
        <w:t xml:space="preserve">5 </w:t>
      </w:r>
      <w:r w:rsidRPr="00CF55D3">
        <w:rPr>
          <w:i/>
          <w:color w:val="000000"/>
          <w:spacing w:val="6"/>
          <w:lang w:val="en-US"/>
        </w:rPr>
        <w:t>-</w:t>
      </w:r>
      <w:r w:rsidR="00DC34C7">
        <w:rPr>
          <w:i/>
          <w:color w:val="000000"/>
          <w:spacing w:val="6"/>
          <w:lang w:val="en-US"/>
        </w:rPr>
        <w:t xml:space="preserve"> </w:t>
      </w:r>
      <w:r w:rsidRPr="00CF55D3">
        <w:rPr>
          <w:i/>
          <w:color w:val="000000"/>
          <w:spacing w:val="6"/>
          <w:lang w:val="en-US"/>
        </w:rPr>
        <w:t>202</w:t>
      </w:r>
      <w:r w:rsidR="00DC34C7">
        <w:rPr>
          <w:i/>
          <w:color w:val="000000"/>
          <w:spacing w:val="6"/>
          <w:lang w:val="en-US"/>
        </w:rPr>
        <w:t>6</w:t>
      </w:r>
      <w:r w:rsidRPr="00CF55D3">
        <w:rPr>
          <w:i/>
          <w:color w:val="000000"/>
          <w:spacing w:val="6"/>
          <w:lang w:val="en-US"/>
        </w:rPr>
        <w:t>;</w:t>
      </w:r>
    </w:p>
    <w:p w14:paraId="4D80E39F" w14:textId="4ECBCF5F" w:rsidR="006D54C8" w:rsidRPr="00CF55D3" w:rsidRDefault="006D54C8" w:rsidP="00CF55D3">
      <w:pPr>
        <w:spacing w:before="120" w:after="120"/>
        <w:jc w:val="both"/>
        <w:rPr>
          <w:color w:val="000000"/>
        </w:rPr>
      </w:pPr>
      <w:r w:rsidRPr="00CF55D3">
        <w:rPr>
          <w:lang w:val="en-US"/>
        </w:rPr>
        <w:t>Tôi xây</w:t>
      </w:r>
      <w:r w:rsidRPr="00CF55D3">
        <w:rPr>
          <w:color w:val="000000"/>
          <w:lang w:val="en-US"/>
        </w:rPr>
        <w:t xml:space="preserve"> dựng kế hoạch</w:t>
      </w:r>
      <w:r w:rsidRPr="00CF55D3">
        <w:rPr>
          <w:color w:val="000000"/>
        </w:rPr>
        <w:t xml:space="preserve"> </w:t>
      </w:r>
      <w:r w:rsidRPr="00CF55D3">
        <w:rPr>
          <w:color w:val="000000"/>
          <w:lang w:val="en-US"/>
        </w:rPr>
        <w:t xml:space="preserve">tự bồi dưỡng thường xuyên của cá nhân trong năm </w:t>
      </w:r>
      <w:r w:rsidRPr="00CF55D3">
        <w:rPr>
          <w:color w:val="000000"/>
        </w:rPr>
        <w:t>học 20</w:t>
      </w:r>
      <w:r w:rsidRPr="00CF55D3">
        <w:rPr>
          <w:color w:val="000000"/>
          <w:lang w:val="en-US"/>
        </w:rPr>
        <w:t>2</w:t>
      </w:r>
      <w:r w:rsidR="00DC34C7">
        <w:rPr>
          <w:color w:val="000000"/>
          <w:lang w:val="en-US"/>
        </w:rPr>
        <w:t>5</w:t>
      </w:r>
      <w:r w:rsidR="00D96DDA">
        <w:rPr>
          <w:color w:val="000000"/>
          <w:lang w:val="en-US"/>
        </w:rPr>
        <w:t xml:space="preserve"> </w:t>
      </w:r>
      <w:r w:rsidRPr="00CF55D3">
        <w:rPr>
          <w:color w:val="000000"/>
        </w:rPr>
        <w:t>-</w:t>
      </w:r>
      <w:r w:rsidR="00D96DDA">
        <w:rPr>
          <w:color w:val="000000"/>
          <w:lang w:val="en-US"/>
        </w:rPr>
        <w:t xml:space="preserve"> </w:t>
      </w:r>
      <w:r w:rsidRPr="00CF55D3">
        <w:rPr>
          <w:color w:val="000000"/>
        </w:rPr>
        <w:t>20</w:t>
      </w:r>
      <w:r w:rsidRPr="00CF55D3">
        <w:rPr>
          <w:color w:val="000000"/>
          <w:lang w:val="en-US"/>
        </w:rPr>
        <w:t>2</w:t>
      </w:r>
      <w:r w:rsidR="00DC34C7">
        <w:rPr>
          <w:color w:val="000000"/>
          <w:lang w:val="en-US"/>
        </w:rPr>
        <w:t>6</w:t>
      </w:r>
      <w:r w:rsidRPr="00CF55D3">
        <w:rPr>
          <w:color w:val="000000"/>
        </w:rPr>
        <w:t xml:space="preserve"> như sau:</w:t>
      </w:r>
    </w:p>
    <w:p w14:paraId="64A93682" w14:textId="77777777" w:rsidR="006D54C8" w:rsidRPr="00CF55D3" w:rsidRDefault="006D54C8" w:rsidP="00CF55D3">
      <w:pPr>
        <w:widowControl w:val="0"/>
        <w:spacing w:before="120" w:after="120"/>
        <w:jc w:val="both"/>
        <w:rPr>
          <w:b/>
          <w:lang w:val="en-US"/>
        </w:rPr>
      </w:pPr>
      <w:r w:rsidRPr="00CF55D3">
        <w:rPr>
          <w:b/>
        </w:rPr>
        <w:t>I.</w:t>
      </w:r>
      <w:r w:rsidRPr="00CF55D3">
        <w:t xml:space="preserve"> </w:t>
      </w:r>
      <w:r w:rsidRPr="00CF55D3">
        <w:rPr>
          <w:b/>
          <w:color w:val="000000"/>
        </w:rPr>
        <w:t xml:space="preserve">Mục đích, yêu cầu của </w:t>
      </w:r>
      <w:r w:rsidRPr="00CF55D3">
        <w:rPr>
          <w:b/>
          <w:color w:val="000000"/>
          <w:lang w:val="en-US"/>
        </w:rPr>
        <w:t>BDTX</w:t>
      </w:r>
    </w:p>
    <w:p w14:paraId="4A9CFAB5" w14:textId="77777777" w:rsidR="006D54C8" w:rsidRPr="00CF55D3" w:rsidRDefault="006D54C8" w:rsidP="00CF55D3">
      <w:pPr>
        <w:widowControl w:val="0"/>
        <w:spacing w:before="120" w:after="120"/>
        <w:jc w:val="both"/>
        <w:rPr>
          <w:b/>
        </w:rPr>
      </w:pPr>
      <w:r w:rsidRPr="00CF55D3">
        <w:rPr>
          <w:b/>
        </w:rPr>
        <w:t xml:space="preserve">1. </w:t>
      </w:r>
      <w:r w:rsidRPr="00CF55D3">
        <w:rPr>
          <w:b/>
          <w:color w:val="000000"/>
        </w:rPr>
        <w:t>Mục đích</w:t>
      </w:r>
    </w:p>
    <w:p w14:paraId="664FA597" w14:textId="77777777" w:rsidR="00545A65" w:rsidRDefault="00545A65" w:rsidP="00CF55D3">
      <w:pPr>
        <w:spacing w:before="120" w:after="120"/>
        <w:jc w:val="both"/>
        <w:rPr>
          <w:szCs w:val="24"/>
          <w:lang w:val="en-US"/>
        </w:rPr>
      </w:pPr>
      <w:r w:rsidRPr="00545A65">
        <w:rPr>
          <w:szCs w:val="24"/>
        </w:rPr>
        <w:t xml:space="preserve">Bồi dưỡng kiến thức, kỹ năng theo yêu cầu của vị trí việc làm đối với giáo  viên; là căn cứ để quản lý, chỉ đạo, tổ chức bồi dưỡng, tự bồi dưỡng nhằm  nâng cao phẩm chất, năng lực chuyên môn nghiệp vụ của giáo viên; nâng  cao mức độ đáp ứng của giáo viên,  theo yêu cầu vị trí việc làm; đáp ứng  yêu cầu phát triển giáo dục phổ thông và đáp ứng yêu cầu của chuẩn nghề nghiệp.  </w:t>
      </w:r>
    </w:p>
    <w:p w14:paraId="69402311" w14:textId="4EF69F72" w:rsidR="006D54C8" w:rsidRDefault="006D54C8" w:rsidP="00CF55D3">
      <w:pPr>
        <w:spacing w:before="120" w:after="120"/>
        <w:jc w:val="both"/>
        <w:rPr>
          <w:b/>
          <w:bCs/>
          <w:color w:val="000000"/>
          <w:lang w:val="en-US"/>
        </w:rPr>
      </w:pPr>
      <w:r w:rsidRPr="00CF55D3">
        <w:rPr>
          <w:rStyle w:val="Vnbnnidung2"/>
          <w:sz w:val="28"/>
          <w:szCs w:val="28"/>
          <w:lang w:val="es-ES"/>
        </w:rPr>
        <w:t xml:space="preserve">2. </w:t>
      </w:r>
      <w:r w:rsidRPr="00CF55D3">
        <w:rPr>
          <w:rStyle w:val="Vnbnnidung2"/>
          <w:sz w:val="28"/>
          <w:szCs w:val="28"/>
        </w:rPr>
        <w:t xml:space="preserve">Yêu </w:t>
      </w:r>
      <w:r w:rsidRPr="00CF55D3">
        <w:rPr>
          <w:b/>
          <w:bCs/>
          <w:color w:val="000000"/>
        </w:rPr>
        <w:t>cầu</w:t>
      </w:r>
    </w:p>
    <w:p w14:paraId="1FA22D0B" w14:textId="77777777" w:rsidR="00545A65" w:rsidRPr="00545A65" w:rsidRDefault="00545A65" w:rsidP="00545A65">
      <w:pPr>
        <w:widowControl w:val="0"/>
        <w:spacing w:before="120" w:after="120"/>
        <w:jc w:val="both"/>
        <w:rPr>
          <w:szCs w:val="24"/>
        </w:rPr>
      </w:pPr>
      <w:r w:rsidRPr="00545A65">
        <w:rPr>
          <w:szCs w:val="24"/>
        </w:rPr>
        <w:t>- Tất cả giáo viên đều tham gia với ý thức tự giác, trách nhiệm, thực hiện đầy đủ nội dung, thời lượng; giáo viên,  chủ động trong việc tổ chức bồi dưỡng theo các hình thức, nhất là tự học, bồi dưỡng liên tục phát huy tính tích cực, tư duy sáng tạo. Tăng cường thực hành tại tổ, tại đơn vị, trao đổi chia sẻ thông tin, kinh nghiệm.</w:t>
      </w:r>
    </w:p>
    <w:p w14:paraId="2BA6CCFF" w14:textId="77777777" w:rsidR="00545A65" w:rsidRPr="00545A65" w:rsidRDefault="00545A65" w:rsidP="00545A65">
      <w:pPr>
        <w:widowControl w:val="0"/>
        <w:spacing w:before="120" w:after="120"/>
        <w:jc w:val="both"/>
        <w:rPr>
          <w:szCs w:val="24"/>
        </w:rPr>
      </w:pPr>
      <w:r w:rsidRPr="00545A65">
        <w:rPr>
          <w:szCs w:val="24"/>
        </w:rPr>
        <w:t xml:space="preserve">- Tổ chuyên môn và giáo viên xây dựng và tổ chức thực hiện kế hoạch bồi dưỡng đúng quy định của quy chế và các chương trình BDTX tương ứng với cấp học do Bộ Giáo dục và Đào tạo ban hành, đảm bảo phù hợp, đáp ứng nhu cầu của giáo viên và  và yêu cầu thực tiễn của địa phương. </w:t>
      </w:r>
    </w:p>
    <w:p w14:paraId="39132FD9" w14:textId="77777777" w:rsidR="00545A65" w:rsidRPr="00545A65" w:rsidRDefault="00545A65" w:rsidP="00545A65">
      <w:pPr>
        <w:widowControl w:val="0"/>
        <w:spacing w:before="120" w:after="120"/>
        <w:jc w:val="both"/>
        <w:rPr>
          <w:szCs w:val="24"/>
        </w:rPr>
      </w:pPr>
      <w:r w:rsidRPr="00545A65">
        <w:rPr>
          <w:szCs w:val="24"/>
        </w:rPr>
        <w:t xml:space="preserve">- Giáo viên,  tham gia đầy đủ các khóa bồi dưỡng, hoàn thành bài thu  hoạch theo quy định sau khi kết thúc đợt tập huấn, bồi dưỡng, tham gia các lớp bồi  dưỡng nâng cao năng lực thực hiện Chương trình Giáo dục phổ thông 2018; kết quả bồi dưỡng là căn cứ để đánh giá việc hoàn thành kế hoạch bồi dưỡng thường xuyên  của giáo viên. </w:t>
      </w:r>
    </w:p>
    <w:p w14:paraId="6344831B" w14:textId="77777777" w:rsidR="00545A65" w:rsidRDefault="00545A65" w:rsidP="00545A65">
      <w:pPr>
        <w:widowControl w:val="0"/>
        <w:spacing w:before="120" w:after="120"/>
        <w:jc w:val="both"/>
        <w:rPr>
          <w:szCs w:val="24"/>
          <w:lang w:val="en-US"/>
        </w:rPr>
      </w:pPr>
      <w:r w:rsidRPr="00545A65">
        <w:rPr>
          <w:szCs w:val="24"/>
        </w:rPr>
        <w:lastRenderedPageBreak/>
        <w:t>- Nội dung bồi dưỡng bám sát các Chương trình BDTX của Bộ GDĐT ban hành và hướng dẫn hằng năm của Sở, Uỷ ban nhân dân xã. Bồi dưỡng có trọng tâm, tập trung vào các vấn đề mới, chương trình GDPT mới, những vấn đề thực tiễn, có tính kế thừa qua từng năm học; Việc thực hiện BDTX cho giáo viên,  phải được giám sát, đánh giá, công nhận một cách khách quan, công bằng, đảm bảo thiết thực, chất lượng và hiệu quả. Kết quả đánh giá được lưu vào hồ sơ đơn vị và là căn cứ thực hiện chế độ, chính sách bồi dưỡng nghề nghiệp và sử dụng giáo viên.</w:t>
      </w:r>
    </w:p>
    <w:p w14:paraId="15E89880" w14:textId="56668FE7" w:rsidR="006D54C8" w:rsidRPr="00CF55D3" w:rsidRDefault="006D54C8" w:rsidP="00545A65">
      <w:pPr>
        <w:widowControl w:val="0"/>
        <w:spacing w:before="120" w:after="120"/>
        <w:jc w:val="both"/>
        <w:rPr>
          <w:b/>
          <w:lang w:val="en-US"/>
        </w:rPr>
      </w:pPr>
      <w:r w:rsidRPr="00CF55D3">
        <w:rPr>
          <w:b/>
        </w:rPr>
        <w:t xml:space="preserve">II. </w:t>
      </w:r>
      <w:r w:rsidRPr="00CF55D3">
        <w:rPr>
          <w:b/>
          <w:color w:val="000000"/>
        </w:rPr>
        <w:t>Nội dung</w:t>
      </w:r>
      <w:r w:rsidRPr="00CF55D3">
        <w:rPr>
          <w:b/>
          <w:color w:val="000000"/>
          <w:lang w:val="en-US"/>
        </w:rPr>
        <w:t xml:space="preserve"> bồi dưỡng thường xuyên</w:t>
      </w:r>
    </w:p>
    <w:p w14:paraId="172F2119" w14:textId="6672810F" w:rsidR="006D54C8" w:rsidRPr="00CF55D3" w:rsidRDefault="00C96A3F" w:rsidP="00CF55D3">
      <w:pPr>
        <w:widowControl w:val="0"/>
        <w:spacing w:before="120" w:after="120"/>
        <w:jc w:val="both"/>
        <w:rPr>
          <w:b/>
          <w:bCs/>
        </w:rPr>
      </w:pPr>
      <w:r w:rsidRPr="00CF55D3">
        <w:rPr>
          <w:b/>
          <w:bCs/>
          <w:lang w:val="en-US"/>
        </w:rPr>
        <w:t xml:space="preserve">1. </w:t>
      </w:r>
      <w:r w:rsidR="006D54C8" w:rsidRPr="00CF55D3">
        <w:rPr>
          <w:b/>
          <w:bCs/>
        </w:rPr>
        <w:t xml:space="preserve">Chương trình </w:t>
      </w:r>
      <w:r w:rsidR="006D54C8" w:rsidRPr="00CF55D3">
        <w:rPr>
          <w:rStyle w:val="Vnbnnidung2"/>
          <w:sz w:val="28"/>
          <w:szCs w:val="28"/>
        </w:rPr>
        <w:t xml:space="preserve">bồi </w:t>
      </w:r>
      <w:r w:rsidR="006D54C8" w:rsidRPr="00CF55D3">
        <w:rPr>
          <w:rStyle w:val="Vnbnnidung2"/>
          <w:sz w:val="28"/>
          <w:szCs w:val="28"/>
          <w:lang w:val="en-US"/>
        </w:rPr>
        <w:t>dưỡ</w:t>
      </w:r>
      <w:r w:rsidR="006D54C8" w:rsidRPr="00CF55D3">
        <w:rPr>
          <w:rStyle w:val="Vnbnnidung2"/>
          <w:sz w:val="28"/>
          <w:szCs w:val="28"/>
        </w:rPr>
        <w:t>ng</w:t>
      </w:r>
      <w:r w:rsidR="006D54C8" w:rsidRPr="00CF55D3">
        <w:rPr>
          <w:rStyle w:val="Vnbnnidung2"/>
          <w:b w:val="0"/>
          <w:bCs w:val="0"/>
          <w:sz w:val="28"/>
          <w:szCs w:val="28"/>
        </w:rPr>
        <w:t xml:space="preserve"> </w:t>
      </w:r>
      <w:r w:rsidR="006D54C8" w:rsidRPr="00CF55D3">
        <w:rPr>
          <w:b/>
          <w:bCs/>
        </w:rPr>
        <w:t xml:space="preserve">1: </w:t>
      </w:r>
      <w:r w:rsidR="006D54C8" w:rsidRPr="00CF55D3">
        <w:rPr>
          <w:rStyle w:val="Vnbnnidung2"/>
          <w:b w:val="0"/>
          <w:bCs w:val="0"/>
          <w:sz w:val="28"/>
          <w:szCs w:val="28"/>
        </w:rPr>
        <w:t>40 tiết/năm học</w:t>
      </w:r>
    </w:p>
    <w:p w14:paraId="6BFDDEF3" w14:textId="3E629D27" w:rsidR="00545A65" w:rsidRPr="00545A65" w:rsidRDefault="00545A65" w:rsidP="00CF55D3">
      <w:pPr>
        <w:spacing w:before="120" w:after="120"/>
        <w:jc w:val="both"/>
        <w:rPr>
          <w:lang w:val="en-US"/>
        </w:rPr>
      </w:pPr>
      <w:r w:rsidRPr="00545A65">
        <w:rPr>
          <w:lang w:val="en-US"/>
        </w:rPr>
        <w:t>Tập huấn, bồi dưỡng Chính trị (theo thông báo triệu tập) và tập huấn nâng cao năng lực thực hiện dạy học theo Chương  trình GDPT 2018</w:t>
      </w:r>
    </w:p>
    <w:p w14:paraId="7FA4CFC6" w14:textId="48517324" w:rsidR="006D54C8" w:rsidRPr="00CF55D3" w:rsidRDefault="006D54C8" w:rsidP="00CF55D3">
      <w:pPr>
        <w:spacing w:before="120" w:after="120"/>
        <w:jc w:val="both"/>
      </w:pPr>
      <w:r w:rsidRPr="00CF55D3">
        <w:rPr>
          <w:rStyle w:val="Vnbnnidung2"/>
          <w:sz w:val="28"/>
          <w:szCs w:val="28"/>
          <w:lang w:val="en-US"/>
        </w:rPr>
        <w:t xml:space="preserve">2. </w:t>
      </w:r>
      <w:r w:rsidRPr="00CF55D3">
        <w:rPr>
          <w:rStyle w:val="Vnbnnidung2"/>
          <w:sz w:val="28"/>
          <w:szCs w:val="28"/>
        </w:rPr>
        <w:t xml:space="preserve">Chương </w:t>
      </w:r>
      <w:r w:rsidRPr="00CF55D3">
        <w:rPr>
          <w:b/>
          <w:bCs/>
        </w:rPr>
        <w:t>trình b</w:t>
      </w:r>
      <w:r w:rsidRPr="00CF55D3">
        <w:rPr>
          <w:b/>
          <w:bCs/>
          <w:lang w:val="en-US"/>
        </w:rPr>
        <w:t>ồ</w:t>
      </w:r>
      <w:r w:rsidRPr="00CF55D3">
        <w:rPr>
          <w:b/>
          <w:bCs/>
        </w:rPr>
        <w:t>i</w:t>
      </w:r>
      <w:r w:rsidRPr="00CF55D3">
        <w:t xml:space="preserve"> </w:t>
      </w:r>
      <w:r w:rsidRPr="00CF55D3">
        <w:rPr>
          <w:rStyle w:val="Vnbnnidung2"/>
          <w:sz w:val="28"/>
          <w:szCs w:val="28"/>
        </w:rPr>
        <w:t xml:space="preserve">dưỡng 2: </w:t>
      </w:r>
      <w:r w:rsidRPr="00CF55D3">
        <w:rPr>
          <w:rStyle w:val="Vnbnnidung2"/>
          <w:b w:val="0"/>
          <w:bCs w:val="0"/>
          <w:sz w:val="28"/>
          <w:szCs w:val="28"/>
        </w:rPr>
        <w:t>40 ti</w:t>
      </w:r>
      <w:r w:rsidRPr="00CF55D3">
        <w:rPr>
          <w:rStyle w:val="Vnbnnidung2"/>
          <w:b w:val="0"/>
          <w:bCs w:val="0"/>
          <w:sz w:val="28"/>
          <w:szCs w:val="28"/>
          <w:lang w:val="en-US"/>
        </w:rPr>
        <w:t>ế</w:t>
      </w:r>
      <w:r w:rsidRPr="00CF55D3">
        <w:rPr>
          <w:rStyle w:val="Vnbnnidung2"/>
          <w:b w:val="0"/>
          <w:bCs w:val="0"/>
          <w:sz w:val="28"/>
          <w:szCs w:val="28"/>
        </w:rPr>
        <w:t>t/năm học</w:t>
      </w:r>
    </w:p>
    <w:p w14:paraId="2019023E" w14:textId="07B4CE7F" w:rsidR="00545A65" w:rsidRPr="00545A65" w:rsidRDefault="00545A65" w:rsidP="00CF55D3">
      <w:pPr>
        <w:tabs>
          <w:tab w:val="left" w:pos="993"/>
        </w:tabs>
        <w:suppressAutoHyphens/>
        <w:spacing w:before="120" w:after="120"/>
        <w:jc w:val="both"/>
        <w:rPr>
          <w:rFonts w:eastAsia="Arial Unicode MS" w:cs="Calibri"/>
          <w:kern w:val="1"/>
          <w:lang w:val="en-US"/>
        </w:rPr>
      </w:pPr>
      <w:r w:rsidRPr="00545A65">
        <w:rPr>
          <w:rFonts w:eastAsia="Arial Unicode MS" w:cs="Calibri"/>
          <w:kern w:val="1"/>
          <w:lang w:val="en-US"/>
        </w:rPr>
        <w:t>Tập huấn, bồi dưỡng Chính trị (theo thông báo triệu tập) và tập huấn nâng cao năng lực thực hiện dạy học theo Chương  trình GDPT 2018</w:t>
      </w:r>
    </w:p>
    <w:p w14:paraId="232C05EE" w14:textId="36D2847C" w:rsidR="006D54C8" w:rsidRDefault="006D54C8" w:rsidP="00CF55D3">
      <w:pPr>
        <w:widowControl w:val="0"/>
        <w:tabs>
          <w:tab w:val="left" w:pos="993"/>
        </w:tabs>
        <w:spacing w:before="120" w:after="120"/>
        <w:jc w:val="both"/>
        <w:rPr>
          <w:rStyle w:val="Vnbnnidung2"/>
          <w:b w:val="0"/>
          <w:bCs w:val="0"/>
          <w:sz w:val="28"/>
          <w:szCs w:val="28"/>
          <w:lang w:val="en-US"/>
        </w:rPr>
      </w:pPr>
      <w:r w:rsidRPr="00CF55D3">
        <w:rPr>
          <w:b/>
          <w:bCs/>
          <w:lang w:val="en-US"/>
        </w:rPr>
        <w:t xml:space="preserve">3. </w:t>
      </w:r>
      <w:r w:rsidRPr="00CF55D3">
        <w:rPr>
          <w:b/>
          <w:bCs/>
        </w:rPr>
        <w:t>Chư</w:t>
      </w:r>
      <w:r w:rsidRPr="00CF55D3">
        <w:rPr>
          <w:b/>
          <w:bCs/>
          <w:lang w:val="en-US"/>
        </w:rPr>
        <w:t>ơn</w:t>
      </w:r>
      <w:r w:rsidRPr="00CF55D3">
        <w:rPr>
          <w:b/>
          <w:bCs/>
        </w:rPr>
        <w:t>g trình bồi dư</w:t>
      </w:r>
      <w:r w:rsidRPr="00CF55D3">
        <w:rPr>
          <w:b/>
          <w:bCs/>
          <w:lang w:val="en-US"/>
        </w:rPr>
        <w:t>ỡ</w:t>
      </w:r>
      <w:r w:rsidRPr="00CF55D3">
        <w:rPr>
          <w:b/>
          <w:bCs/>
        </w:rPr>
        <w:t xml:space="preserve">ng </w:t>
      </w:r>
      <w:r w:rsidRPr="00CF55D3">
        <w:rPr>
          <w:rStyle w:val="Vnbnnidung2"/>
          <w:b w:val="0"/>
          <w:bCs w:val="0"/>
          <w:sz w:val="28"/>
          <w:szCs w:val="28"/>
        </w:rPr>
        <w:t>3: 40 tiết/năm học</w:t>
      </w:r>
    </w:p>
    <w:p w14:paraId="718CA644" w14:textId="5C363474" w:rsidR="00545A65" w:rsidRPr="00545A65" w:rsidRDefault="00545A65" w:rsidP="00CF55D3">
      <w:pPr>
        <w:widowControl w:val="0"/>
        <w:tabs>
          <w:tab w:val="left" w:pos="993"/>
        </w:tabs>
        <w:spacing w:before="120" w:after="120"/>
        <w:jc w:val="both"/>
        <w:rPr>
          <w:color w:val="EE0000"/>
          <w:lang w:val="en-US"/>
        </w:rPr>
      </w:pPr>
      <w:r>
        <w:rPr>
          <w:color w:val="EE0000"/>
          <w:lang w:val="en-US"/>
        </w:rPr>
        <w:t>G</w:t>
      </w:r>
      <w:r w:rsidRPr="00545A65">
        <w:rPr>
          <w:color w:val="EE0000"/>
          <w:lang w:val="en-US"/>
        </w:rPr>
        <w:t>iáo viên của tổ chủ  động lựa chọn các mô-đun của Chương trình BDTX đã ban hành kèm theo các  Thông tư của cấp học để bồi dưỡng phù hợp với nhu cầu phát triển phẩm chất, năng lực nghề nghiệp của cá nhân trong năm học, đảm bảo đủ thời lượng 40 tiết  theo quy định.</w:t>
      </w:r>
    </w:p>
    <w:p w14:paraId="3E35A3B1" w14:textId="7EBB18BA" w:rsidR="001E73A8" w:rsidRPr="001E73A8" w:rsidRDefault="001E73A8" w:rsidP="001E73A8">
      <w:pPr>
        <w:pStyle w:val="Caption"/>
        <w:ind w:firstLine="720"/>
        <w:rPr>
          <w:rStyle w:val="Emphasis"/>
          <w:color w:val="FF0000"/>
          <w:sz w:val="28"/>
          <w:szCs w:val="28"/>
        </w:rPr>
      </w:pPr>
      <w:r w:rsidRPr="001E73A8">
        <w:rPr>
          <w:rStyle w:val="Emphasis"/>
          <w:color w:val="FF0000"/>
          <w:sz w:val="28"/>
          <w:szCs w:val="28"/>
        </w:rPr>
        <w:t xml:space="preserve">- Mã mô đum đăng kí: GVPT </w:t>
      </w:r>
      <w:r w:rsidR="00545A65">
        <w:rPr>
          <w:rStyle w:val="Emphasis"/>
          <w:color w:val="FF0000"/>
          <w:sz w:val="28"/>
          <w:szCs w:val="28"/>
        </w:rPr>
        <w:t>??</w:t>
      </w:r>
      <w:r w:rsidRPr="001E73A8">
        <w:rPr>
          <w:rStyle w:val="Emphasis"/>
          <w:color w:val="FF0000"/>
          <w:sz w:val="28"/>
          <w:szCs w:val="28"/>
        </w:rPr>
        <w:t xml:space="preserve"> “</w:t>
      </w:r>
      <w:r w:rsidR="00545A65">
        <w:rPr>
          <w:rStyle w:val="Emphasis"/>
          <w:color w:val="FF0000"/>
          <w:sz w:val="28"/>
          <w:szCs w:val="28"/>
        </w:rPr>
        <w:t>…</w:t>
      </w:r>
      <w:r w:rsidRPr="001E73A8">
        <w:rPr>
          <w:rStyle w:val="Emphasis"/>
          <w:color w:val="FF0000"/>
          <w:sz w:val="28"/>
          <w:szCs w:val="28"/>
        </w:rPr>
        <w:t>”. (</w:t>
      </w:r>
      <w:r w:rsidR="00545A65">
        <w:rPr>
          <w:rStyle w:val="Emphasis"/>
          <w:color w:val="FF0000"/>
          <w:sz w:val="28"/>
          <w:szCs w:val="28"/>
        </w:rPr>
        <w:t>??</w:t>
      </w:r>
      <w:r w:rsidRPr="001E73A8">
        <w:rPr>
          <w:rStyle w:val="Emphasis"/>
          <w:color w:val="FF0000"/>
          <w:sz w:val="28"/>
          <w:szCs w:val="28"/>
        </w:rPr>
        <w:t xml:space="preserve"> tiết lí thuyết, </w:t>
      </w:r>
      <w:r w:rsidR="00545A65">
        <w:rPr>
          <w:rStyle w:val="Emphasis"/>
          <w:color w:val="FF0000"/>
          <w:sz w:val="28"/>
          <w:szCs w:val="28"/>
        </w:rPr>
        <w:t>??</w:t>
      </w:r>
      <w:r w:rsidRPr="001E73A8">
        <w:rPr>
          <w:rStyle w:val="Emphasis"/>
          <w:color w:val="FF0000"/>
          <w:sz w:val="28"/>
          <w:szCs w:val="28"/>
        </w:rPr>
        <w:t xml:space="preserve"> tiết tiết thực hành).</w:t>
      </w:r>
    </w:p>
    <w:p w14:paraId="5CB852AF" w14:textId="7B0ED91E" w:rsidR="007E755C" w:rsidRDefault="007E755C" w:rsidP="00CF55D3">
      <w:pPr>
        <w:spacing w:before="120" w:after="120"/>
        <w:jc w:val="both"/>
        <w:rPr>
          <w:b/>
          <w:lang w:val="en-US"/>
        </w:rPr>
      </w:pPr>
      <w:r>
        <w:rPr>
          <w:b/>
          <w:lang w:val="en-US"/>
        </w:rPr>
        <w:t xml:space="preserve">4. </w:t>
      </w:r>
      <w:r w:rsidRPr="00FF08B6">
        <w:rPr>
          <w:b/>
        </w:rPr>
        <w:t>Hình thức BDTX</w:t>
      </w:r>
    </w:p>
    <w:p w14:paraId="6367E6A7" w14:textId="77777777" w:rsidR="007E755C" w:rsidRPr="007E755C" w:rsidRDefault="007E755C" w:rsidP="00CF55D3">
      <w:pPr>
        <w:spacing w:before="120" w:after="120"/>
        <w:jc w:val="both"/>
        <w:rPr>
          <w:bCs/>
          <w:iCs/>
          <w:lang w:val="en-US"/>
        </w:rPr>
      </w:pPr>
    </w:p>
    <w:p w14:paraId="1D355ADB" w14:textId="061D5005" w:rsidR="006D54C8" w:rsidRDefault="007E755C" w:rsidP="00CF55D3">
      <w:pPr>
        <w:spacing w:before="120" w:after="120"/>
        <w:jc w:val="both"/>
        <w:rPr>
          <w:b/>
          <w:iCs/>
          <w:lang w:val="nl-NL"/>
        </w:rPr>
      </w:pPr>
      <w:r>
        <w:rPr>
          <w:b/>
          <w:iCs/>
          <w:lang w:val="nl-NL"/>
        </w:rPr>
        <w:t>5</w:t>
      </w:r>
      <w:r w:rsidR="00545A65">
        <w:rPr>
          <w:b/>
          <w:iCs/>
          <w:lang w:val="nl-NL"/>
        </w:rPr>
        <w:t xml:space="preserve">. </w:t>
      </w:r>
      <w:r w:rsidR="006D54C8" w:rsidRPr="00A90F5C">
        <w:rPr>
          <w:b/>
          <w:iCs/>
          <w:lang w:val="nl-NL"/>
        </w:rPr>
        <w:t>Bi</w:t>
      </w:r>
      <w:r>
        <w:rPr>
          <w:b/>
          <w:iCs/>
          <w:lang w:val="nl-NL"/>
        </w:rPr>
        <w:t>ệ</w:t>
      </w:r>
      <w:r w:rsidR="006D54C8" w:rsidRPr="00A90F5C">
        <w:rPr>
          <w:b/>
          <w:iCs/>
          <w:lang w:val="nl-NL"/>
        </w:rPr>
        <w:t>n pháp thực hiện</w:t>
      </w:r>
    </w:p>
    <w:p w14:paraId="780A8344" w14:textId="77777777" w:rsidR="007E755C" w:rsidRPr="007E755C" w:rsidRDefault="007E755C" w:rsidP="00CF55D3">
      <w:pPr>
        <w:spacing w:before="120" w:after="120"/>
        <w:jc w:val="both"/>
        <w:rPr>
          <w:bCs/>
          <w:iCs/>
          <w:lang w:val="nl-NL"/>
        </w:rPr>
      </w:pPr>
    </w:p>
    <w:p w14:paraId="0F294589" w14:textId="343968E2" w:rsidR="007E755C" w:rsidRPr="00A90F5C" w:rsidRDefault="007E755C" w:rsidP="00CF55D3">
      <w:pPr>
        <w:spacing w:before="120" w:after="120"/>
        <w:jc w:val="both"/>
        <w:rPr>
          <w:b/>
          <w:iCs/>
          <w:lang w:val="nl-NL"/>
        </w:rPr>
      </w:pPr>
      <w:r>
        <w:rPr>
          <w:b/>
          <w:iCs/>
          <w:lang w:val="nl-NL"/>
        </w:rPr>
        <w:t>6. Kết quả</w:t>
      </w:r>
    </w:p>
    <w:p w14:paraId="2546C79B" w14:textId="77777777" w:rsidR="002704BC" w:rsidRDefault="002704BC" w:rsidP="00CF55D3">
      <w:pPr>
        <w:spacing w:before="120" w:after="120"/>
        <w:jc w:val="both"/>
        <w:rPr>
          <w:color w:val="FF0000"/>
          <w:lang w:val="fr-FR"/>
        </w:rPr>
      </w:pPr>
    </w:p>
    <w:p w14:paraId="2983AA9D" w14:textId="77777777" w:rsidR="00545A65" w:rsidRDefault="00545A65" w:rsidP="00CF55D3">
      <w:pPr>
        <w:spacing w:before="120" w:after="120"/>
        <w:jc w:val="both"/>
        <w:rPr>
          <w:color w:val="FF000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CF55D3" w14:paraId="1CF04385" w14:textId="77777777" w:rsidTr="00CF55D3">
        <w:tc>
          <w:tcPr>
            <w:tcW w:w="4669" w:type="dxa"/>
          </w:tcPr>
          <w:p w14:paraId="6C314A98" w14:textId="77777777" w:rsidR="00CF55D3" w:rsidRDefault="00CF55D3" w:rsidP="00CF55D3">
            <w:pPr>
              <w:widowControl w:val="0"/>
              <w:ind w:firstLine="0"/>
              <w:jc w:val="both"/>
              <w:rPr>
                <w:b/>
                <w:i/>
                <w:sz w:val="24"/>
                <w:szCs w:val="24"/>
              </w:rPr>
            </w:pPr>
            <w:r w:rsidRPr="00F46D84">
              <w:rPr>
                <w:b/>
                <w:i/>
                <w:sz w:val="24"/>
                <w:szCs w:val="24"/>
              </w:rPr>
              <w:t>Nơi nhận:</w:t>
            </w:r>
            <w:r w:rsidRPr="00F46D84">
              <w:rPr>
                <w:b/>
                <w:i/>
                <w:sz w:val="24"/>
                <w:szCs w:val="24"/>
              </w:rPr>
              <w:tab/>
            </w:r>
            <w:r w:rsidRPr="00F46D84">
              <w:rPr>
                <w:b/>
                <w:i/>
                <w:sz w:val="24"/>
                <w:szCs w:val="24"/>
              </w:rPr>
              <w:tab/>
            </w:r>
            <w:r w:rsidRPr="00F46D84">
              <w:rPr>
                <w:b/>
                <w:i/>
                <w:sz w:val="24"/>
                <w:szCs w:val="24"/>
              </w:rPr>
              <w:tab/>
            </w:r>
            <w:r w:rsidRPr="00F46D84">
              <w:rPr>
                <w:b/>
                <w:i/>
                <w:sz w:val="24"/>
                <w:szCs w:val="24"/>
              </w:rPr>
              <w:tab/>
            </w:r>
          </w:p>
          <w:p w14:paraId="7165C9F0" w14:textId="483674F2" w:rsidR="00CF55D3" w:rsidRPr="00F46D84" w:rsidRDefault="00CF55D3" w:rsidP="00CF55D3">
            <w:pPr>
              <w:widowControl w:val="0"/>
              <w:ind w:firstLine="0"/>
              <w:jc w:val="both"/>
              <w:rPr>
                <w:sz w:val="22"/>
                <w:szCs w:val="22"/>
              </w:rPr>
            </w:pPr>
            <w:r>
              <w:rPr>
                <w:sz w:val="22"/>
                <w:szCs w:val="22"/>
              </w:rPr>
              <w:t xml:space="preserve">- </w:t>
            </w:r>
            <w:r>
              <w:rPr>
                <w:sz w:val="22"/>
                <w:szCs w:val="22"/>
                <w:lang w:val="en-US"/>
              </w:rPr>
              <w:t>Lãnh đạo đơn vị (để duyệt)</w:t>
            </w:r>
            <w:r w:rsidRPr="00F46D84">
              <w:rPr>
                <w:sz w:val="22"/>
                <w:szCs w:val="22"/>
              </w:rPr>
              <w:t>;</w:t>
            </w:r>
            <w:r w:rsidRPr="00F46D84">
              <w:rPr>
                <w:sz w:val="22"/>
                <w:szCs w:val="22"/>
              </w:rPr>
              <w:tab/>
            </w:r>
            <w:r w:rsidRPr="00F46D84">
              <w:rPr>
                <w:sz w:val="22"/>
                <w:szCs w:val="22"/>
              </w:rPr>
              <w:tab/>
            </w:r>
            <w:r w:rsidRPr="00F46D84">
              <w:rPr>
                <w:sz w:val="22"/>
                <w:szCs w:val="22"/>
              </w:rPr>
              <w:tab/>
            </w:r>
          </w:p>
          <w:p w14:paraId="6900E622" w14:textId="77777777" w:rsidR="00CF55D3" w:rsidRPr="00F46D84" w:rsidRDefault="00CF55D3" w:rsidP="00CF55D3">
            <w:pPr>
              <w:widowControl w:val="0"/>
              <w:tabs>
                <w:tab w:val="left" w:pos="264"/>
              </w:tabs>
              <w:ind w:firstLine="0"/>
              <w:jc w:val="both"/>
              <w:rPr>
                <w:sz w:val="22"/>
                <w:szCs w:val="22"/>
              </w:rPr>
            </w:pPr>
            <w:r w:rsidRPr="00F46D84">
              <w:rPr>
                <w:sz w:val="22"/>
                <w:szCs w:val="22"/>
              </w:rPr>
              <w:t xml:space="preserve">- </w:t>
            </w:r>
            <w:r>
              <w:rPr>
                <w:sz w:val="22"/>
                <w:szCs w:val="22"/>
                <w:lang w:val="en-US"/>
              </w:rPr>
              <w:t>Tổ trưởng</w:t>
            </w:r>
            <w:r w:rsidRPr="00F46D84">
              <w:rPr>
                <w:sz w:val="22"/>
                <w:szCs w:val="22"/>
              </w:rPr>
              <w:t>;</w:t>
            </w:r>
          </w:p>
          <w:p w14:paraId="142E29A8" w14:textId="6289A08F" w:rsidR="00CF55D3" w:rsidRDefault="00CF55D3" w:rsidP="00CF55D3">
            <w:pPr>
              <w:ind w:firstLine="0"/>
              <w:jc w:val="both"/>
              <w:rPr>
                <w:color w:val="FF0000"/>
                <w:lang w:val="fr-FR"/>
              </w:rPr>
            </w:pPr>
            <w:r w:rsidRPr="00F46D84">
              <w:rPr>
                <w:sz w:val="22"/>
                <w:szCs w:val="22"/>
              </w:rPr>
              <w:t xml:space="preserve">- Lưu: </w:t>
            </w:r>
            <w:r>
              <w:rPr>
                <w:sz w:val="22"/>
                <w:szCs w:val="22"/>
              </w:rPr>
              <w:t>HS cá nhân</w:t>
            </w:r>
            <w:r w:rsidRPr="00F46D84">
              <w:rPr>
                <w:sz w:val="22"/>
                <w:szCs w:val="22"/>
              </w:rPr>
              <w:t>.</w:t>
            </w:r>
          </w:p>
        </w:tc>
        <w:tc>
          <w:tcPr>
            <w:tcW w:w="4669" w:type="dxa"/>
          </w:tcPr>
          <w:p w14:paraId="7E6AE318" w14:textId="77777777" w:rsidR="00CF55D3" w:rsidRDefault="00CF55D3" w:rsidP="00CF55D3">
            <w:pPr>
              <w:widowControl w:val="0"/>
              <w:ind w:right="-431" w:hanging="141"/>
              <w:rPr>
                <w:b/>
                <w:lang w:val="en-US"/>
              </w:rPr>
            </w:pPr>
            <w:r>
              <w:rPr>
                <w:b/>
                <w:lang w:val="en-US"/>
              </w:rPr>
              <w:t>NGƯỜI LẬP KẾ HOẠCH</w:t>
            </w:r>
          </w:p>
          <w:p w14:paraId="659707C0" w14:textId="77777777" w:rsidR="00CF55D3" w:rsidRDefault="00CF55D3" w:rsidP="00CF55D3">
            <w:pPr>
              <w:widowControl w:val="0"/>
              <w:ind w:right="-431" w:hanging="141"/>
              <w:rPr>
                <w:b/>
                <w:lang w:val="en-US"/>
              </w:rPr>
            </w:pPr>
          </w:p>
          <w:p w14:paraId="6E1150A6" w14:textId="77777777" w:rsidR="00CF55D3" w:rsidRDefault="00CF55D3" w:rsidP="00CF55D3">
            <w:pPr>
              <w:widowControl w:val="0"/>
              <w:ind w:right="-431" w:hanging="141"/>
              <w:rPr>
                <w:b/>
                <w:lang w:val="en-US"/>
              </w:rPr>
            </w:pPr>
          </w:p>
          <w:p w14:paraId="4F4A15FF" w14:textId="77777777" w:rsidR="002704BC" w:rsidRDefault="002704BC" w:rsidP="00CF55D3">
            <w:pPr>
              <w:widowControl w:val="0"/>
              <w:ind w:right="-431" w:hanging="141"/>
              <w:rPr>
                <w:b/>
                <w:lang w:val="en-US"/>
              </w:rPr>
            </w:pPr>
          </w:p>
          <w:p w14:paraId="7B239909" w14:textId="77777777" w:rsidR="00CF55D3" w:rsidRDefault="00CF55D3" w:rsidP="00CF55D3">
            <w:pPr>
              <w:widowControl w:val="0"/>
              <w:ind w:right="-431" w:hanging="141"/>
              <w:rPr>
                <w:b/>
                <w:lang w:val="en-US"/>
              </w:rPr>
            </w:pPr>
          </w:p>
          <w:p w14:paraId="4A00D4CB" w14:textId="327D8FF3" w:rsidR="00CF55D3" w:rsidRPr="00CF55D3" w:rsidRDefault="00CF55D3" w:rsidP="00DC34C7">
            <w:pPr>
              <w:widowControl w:val="0"/>
              <w:spacing w:after="120"/>
              <w:ind w:firstLine="0"/>
              <w:rPr>
                <w:b/>
              </w:rPr>
            </w:pPr>
            <w:r>
              <w:rPr>
                <w:b/>
                <w:lang w:val="en-US"/>
              </w:rPr>
              <w:t>Nguyễn Thị Hiền</w:t>
            </w:r>
          </w:p>
        </w:tc>
      </w:tr>
    </w:tbl>
    <w:p w14:paraId="3A357539" w14:textId="77777777" w:rsidR="00CF55D3" w:rsidRDefault="00CF55D3" w:rsidP="00CF55D3">
      <w:pPr>
        <w:spacing w:before="120" w:after="120"/>
        <w:ind w:firstLine="0"/>
        <w:jc w:val="both"/>
        <w:rPr>
          <w:color w:val="FF000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CF55D3" w14:paraId="3ED1FC28" w14:textId="77777777" w:rsidTr="00CF55D3">
        <w:tc>
          <w:tcPr>
            <w:tcW w:w="4669" w:type="dxa"/>
          </w:tcPr>
          <w:p w14:paraId="7F064488" w14:textId="77777777" w:rsidR="00CF55D3" w:rsidRDefault="00CF55D3" w:rsidP="00CF55D3">
            <w:pPr>
              <w:widowControl w:val="0"/>
              <w:ind w:firstLine="0"/>
              <w:rPr>
                <w:rFonts w:eastAsia="Courier New"/>
                <w:b/>
                <w:lang w:val="en-US"/>
              </w:rPr>
            </w:pPr>
            <w:r w:rsidRPr="004A7DE9">
              <w:rPr>
                <w:rFonts w:eastAsia="Courier New"/>
                <w:b/>
                <w:lang w:val="en-US"/>
              </w:rPr>
              <w:t>TỔ TRƯỞNG</w:t>
            </w:r>
          </w:p>
          <w:p w14:paraId="2E801DDA" w14:textId="77777777" w:rsidR="00CF55D3" w:rsidRDefault="00CF55D3" w:rsidP="00CF55D3">
            <w:pPr>
              <w:widowControl w:val="0"/>
              <w:ind w:firstLine="0"/>
              <w:rPr>
                <w:rFonts w:eastAsia="Courier New"/>
                <w:b/>
                <w:lang w:val="en-US"/>
              </w:rPr>
            </w:pPr>
          </w:p>
          <w:p w14:paraId="04060532" w14:textId="77777777" w:rsidR="00CF55D3" w:rsidRDefault="00CF55D3" w:rsidP="00CF55D3">
            <w:pPr>
              <w:widowControl w:val="0"/>
              <w:ind w:firstLine="0"/>
              <w:rPr>
                <w:rFonts w:eastAsia="Courier New"/>
                <w:b/>
                <w:lang w:val="en-US"/>
              </w:rPr>
            </w:pPr>
          </w:p>
          <w:p w14:paraId="76021033" w14:textId="77777777" w:rsidR="00CF55D3" w:rsidRDefault="00CF55D3" w:rsidP="00CF55D3">
            <w:pPr>
              <w:widowControl w:val="0"/>
              <w:ind w:firstLine="0"/>
              <w:rPr>
                <w:rFonts w:eastAsia="Courier New"/>
                <w:b/>
                <w:lang w:val="en-US"/>
              </w:rPr>
            </w:pPr>
          </w:p>
          <w:p w14:paraId="34BC230E" w14:textId="77777777" w:rsidR="00DC34C7" w:rsidRDefault="00DC34C7" w:rsidP="00CF55D3">
            <w:pPr>
              <w:widowControl w:val="0"/>
              <w:ind w:firstLine="0"/>
              <w:rPr>
                <w:rFonts w:eastAsia="Courier New"/>
                <w:b/>
                <w:lang w:val="en-US"/>
              </w:rPr>
            </w:pPr>
          </w:p>
          <w:p w14:paraId="483467D8" w14:textId="77777777" w:rsidR="00CF55D3" w:rsidRDefault="00CF55D3" w:rsidP="00CF55D3">
            <w:pPr>
              <w:widowControl w:val="0"/>
              <w:ind w:firstLine="0"/>
              <w:rPr>
                <w:rFonts w:eastAsia="Courier New"/>
                <w:b/>
                <w:lang w:val="en-US"/>
              </w:rPr>
            </w:pPr>
          </w:p>
          <w:p w14:paraId="4D760FE9" w14:textId="1D8091ED" w:rsidR="00CF55D3" w:rsidRDefault="00CF55D3" w:rsidP="001B1055">
            <w:pPr>
              <w:spacing w:after="60"/>
              <w:ind w:firstLine="0"/>
              <w:rPr>
                <w:color w:val="FF0000"/>
                <w:lang w:val="fr-FR"/>
              </w:rPr>
            </w:pPr>
            <w:r>
              <w:rPr>
                <w:rFonts w:eastAsia="Courier New"/>
                <w:b/>
                <w:lang w:val="en-US"/>
              </w:rPr>
              <w:t>Nguyễn Trung Giang</w:t>
            </w:r>
          </w:p>
        </w:tc>
        <w:tc>
          <w:tcPr>
            <w:tcW w:w="4669" w:type="dxa"/>
          </w:tcPr>
          <w:p w14:paraId="14F14C5D" w14:textId="77777777" w:rsidR="00CF55D3" w:rsidRPr="00C96A3F" w:rsidRDefault="00CF55D3" w:rsidP="00CF55D3">
            <w:pPr>
              <w:widowControl w:val="0"/>
              <w:ind w:firstLine="0"/>
              <w:rPr>
                <w:rFonts w:eastAsia="Courier New"/>
                <w:b/>
                <w:lang w:val="en-US"/>
              </w:rPr>
            </w:pPr>
            <w:r>
              <w:rPr>
                <w:rFonts w:eastAsia="Courier New"/>
                <w:b/>
                <w:lang w:val="en-US"/>
              </w:rPr>
              <w:lastRenderedPageBreak/>
              <w:t>K</w:t>
            </w:r>
            <w:r>
              <w:rPr>
                <w:rFonts w:eastAsia="Courier New"/>
                <w:b/>
              </w:rPr>
              <w:t>T</w:t>
            </w:r>
            <w:r>
              <w:rPr>
                <w:rFonts w:eastAsia="Courier New"/>
                <w:b/>
                <w:lang w:val="en-US"/>
              </w:rPr>
              <w:t>. HIỆU TRƯỞNG</w:t>
            </w:r>
          </w:p>
          <w:p w14:paraId="080B488E" w14:textId="77777777" w:rsidR="00CF55D3" w:rsidRDefault="00CF55D3" w:rsidP="00CF55D3">
            <w:pPr>
              <w:widowControl w:val="0"/>
              <w:ind w:firstLine="0"/>
              <w:rPr>
                <w:rFonts w:eastAsia="Courier New"/>
                <w:b/>
                <w:lang w:val="en-US"/>
              </w:rPr>
            </w:pPr>
            <w:r w:rsidRPr="004A7DE9">
              <w:rPr>
                <w:rFonts w:eastAsia="Courier New"/>
                <w:b/>
                <w:lang w:val="en-US"/>
              </w:rPr>
              <w:t>PHÓ HIỆU TRƯỞNG</w:t>
            </w:r>
          </w:p>
          <w:p w14:paraId="33EB2EFA" w14:textId="77777777" w:rsidR="00CF55D3" w:rsidRDefault="00CF55D3" w:rsidP="00CF55D3">
            <w:pPr>
              <w:widowControl w:val="0"/>
              <w:ind w:firstLine="0"/>
              <w:rPr>
                <w:rFonts w:eastAsia="Courier New"/>
                <w:b/>
                <w:lang w:val="en-US"/>
              </w:rPr>
            </w:pPr>
          </w:p>
          <w:p w14:paraId="6075F9EB" w14:textId="77777777" w:rsidR="00CF55D3" w:rsidRDefault="00CF55D3" w:rsidP="00CF55D3">
            <w:pPr>
              <w:widowControl w:val="0"/>
              <w:ind w:firstLine="0"/>
              <w:rPr>
                <w:rFonts w:eastAsia="Courier New"/>
                <w:b/>
                <w:lang w:val="en-US"/>
              </w:rPr>
            </w:pPr>
          </w:p>
          <w:p w14:paraId="2901A90E" w14:textId="6EE0CD93" w:rsidR="00CF55D3" w:rsidRDefault="00CF55D3" w:rsidP="00CF55D3">
            <w:pPr>
              <w:widowControl w:val="0"/>
              <w:ind w:firstLine="0"/>
              <w:rPr>
                <w:rFonts w:eastAsia="Courier New"/>
                <w:b/>
                <w:lang w:val="en-US"/>
              </w:rPr>
            </w:pPr>
          </w:p>
          <w:p w14:paraId="1FB0CF70" w14:textId="77777777" w:rsidR="00DC34C7" w:rsidRDefault="00DC34C7" w:rsidP="00CF55D3">
            <w:pPr>
              <w:widowControl w:val="0"/>
              <w:ind w:firstLine="0"/>
              <w:rPr>
                <w:rFonts w:eastAsia="Courier New"/>
                <w:b/>
                <w:lang w:val="en-US"/>
              </w:rPr>
            </w:pPr>
          </w:p>
          <w:p w14:paraId="454D3AB5" w14:textId="1EFD44EB" w:rsidR="00CF55D3" w:rsidRDefault="00CF55D3" w:rsidP="001B1055">
            <w:pPr>
              <w:spacing w:after="60"/>
              <w:ind w:firstLine="0"/>
              <w:rPr>
                <w:color w:val="FF0000"/>
                <w:lang w:val="fr-FR"/>
              </w:rPr>
            </w:pPr>
            <w:r>
              <w:rPr>
                <w:rFonts w:eastAsia="Courier New"/>
                <w:b/>
                <w:lang w:val="en-US"/>
              </w:rPr>
              <w:t>Trương Văn Nới</w:t>
            </w:r>
          </w:p>
        </w:tc>
      </w:tr>
    </w:tbl>
    <w:p w14:paraId="5B49A302" w14:textId="77777777" w:rsidR="006D54C8" w:rsidRPr="004A7DE9" w:rsidRDefault="006D54C8" w:rsidP="00CF55D3">
      <w:pPr>
        <w:ind w:firstLine="0"/>
        <w:jc w:val="both"/>
        <w:rPr>
          <w:vanish/>
        </w:rPr>
      </w:pPr>
    </w:p>
    <w:p w14:paraId="42AA419D" w14:textId="77777777" w:rsidR="00B75CCA" w:rsidRDefault="00B75CCA"/>
    <w:sectPr w:rsidR="00B75CCA" w:rsidSect="00C96A3F">
      <w:headerReference w:type="default" r:id="rId7"/>
      <w:footerReference w:type="default" r:id="rId8"/>
      <w:pgSz w:w="11900" w:h="16840"/>
      <w:pgMar w:top="1134" w:right="851" w:bottom="1134" w:left="1701" w:header="17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EF4B" w14:textId="77777777" w:rsidR="0059176E" w:rsidRDefault="0059176E" w:rsidP="00A34AF8">
      <w:r>
        <w:separator/>
      </w:r>
    </w:p>
  </w:endnote>
  <w:endnote w:type="continuationSeparator" w:id="0">
    <w:p w14:paraId="5DBFD907" w14:textId="77777777" w:rsidR="0059176E" w:rsidRDefault="0059176E" w:rsidP="00A3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5080" w14:textId="5629F424" w:rsidR="00C023E3" w:rsidRDefault="00C023E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8DDB" w14:textId="77777777" w:rsidR="0059176E" w:rsidRDefault="0059176E" w:rsidP="00A34AF8">
      <w:r>
        <w:separator/>
      </w:r>
    </w:p>
  </w:footnote>
  <w:footnote w:type="continuationSeparator" w:id="0">
    <w:p w14:paraId="2FEBF904" w14:textId="77777777" w:rsidR="0059176E" w:rsidRDefault="0059176E" w:rsidP="00A3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362020"/>
      <w:docPartObj>
        <w:docPartGallery w:val="Page Numbers (Top of Page)"/>
        <w:docPartUnique/>
      </w:docPartObj>
    </w:sdtPr>
    <w:sdtEndPr>
      <w:rPr>
        <w:noProof/>
        <w:sz w:val="24"/>
        <w:szCs w:val="24"/>
      </w:rPr>
    </w:sdtEndPr>
    <w:sdtContent>
      <w:p w14:paraId="68CF9801" w14:textId="418E1F4F" w:rsidR="00A34AF8" w:rsidRDefault="00A34AF8">
        <w:pPr>
          <w:pStyle w:val="Header"/>
        </w:pPr>
      </w:p>
      <w:p w14:paraId="0E65A54E" w14:textId="418E1F4F" w:rsidR="00A34AF8" w:rsidRPr="00C96A3F" w:rsidRDefault="00A34AF8" w:rsidP="00C96A3F">
        <w:pPr>
          <w:pStyle w:val="Header"/>
          <w:ind w:firstLine="0"/>
          <w:rPr>
            <w:sz w:val="24"/>
            <w:szCs w:val="24"/>
          </w:rPr>
        </w:pPr>
        <w:r w:rsidRPr="00C96A3F">
          <w:rPr>
            <w:sz w:val="24"/>
            <w:szCs w:val="24"/>
          </w:rPr>
          <w:fldChar w:fldCharType="begin"/>
        </w:r>
        <w:r w:rsidRPr="00C96A3F">
          <w:rPr>
            <w:sz w:val="24"/>
            <w:szCs w:val="24"/>
          </w:rPr>
          <w:instrText xml:space="preserve"> PAGE   \* MERGEFORMAT </w:instrText>
        </w:r>
        <w:r w:rsidRPr="00C96A3F">
          <w:rPr>
            <w:sz w:val="24"/>
            <w:szCs w:val="24"/>
          </w:rPr>
          <w:fldChar w:fldCharType="separate"/>
        </w:r>
        <w:r w:rsidRPr="00C96A3F">
          <w:rPr>
            <w:noProof/>
            <w:sz w:val="24"/>
            <w:szCs w:val="24"/>
          </w:rPr>
          <w:t>2</w:t>
        </w:r>
        <w:r w:rsidRPr="00C96A3F">
          <w:rPr>
            <w:noProof/>
            <w:sz w:val="24"/>
            <w:szCs w:val="24"/>
          </w:rPr>
          <w:fldChar w:fldCharType="end"/>
        </w:r>
      </w:p>
    </w:sdtContent>
  </w:sdt>
  <w:p w14:paraId="79B4C9B7" w14:textId="77777777" w:rsidR="00A34AF8" w:rsidRDefault="00A34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F0AD0"/>
    <w:multiLevelType w:val="hybridMultilevel"/>
    <w:tmpl w:val="D64E023C"/>
    <w:lvl w:ilvl="0" w:tplc="165C0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57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C8"/>
    <w:rsid w:val="001B1055"/>
    <w:rsid w:val="001E73A8"/>
    <w:rsid w:val="001F15CF"/>
    <w:rsid w:val="00204EFC"/>
    <w:rsid w:val="00240B72"/>
    <w:rsid w:val="002704BC"/>
    <w:rsid w:val="00290495"/>
    <w:rsid w:val="004117CF"/>
    <w:rsid w:val="00447D95"/>
    <w:rsid w:val="00545A65"/>
    <w:rsid w:val="00560D93"/>
    <w:rsid w:val="0059176E"/>
    <w:rsid w:val="006D54C8"/>
    <w:rsid w:val="0072024E"/>
    <w:rsid w:val="00746CD8"/>
    <w:rsid w:val="007E755C"/>
    <w:rsid w:val="00851F27"/>
    <w:rsid w:val="009210FF"/>
    <w:rsid w:val="00964BC7"/>
    <w:rsid w:val="00977FBC"/>
    <w:rsid w:val="00A34AF8"/>
    <w:rsid w:val="00A659AE"/>
    <w:rsid w:val="00A72693"/>
    <w:rsid w:val="00A90F5C"/>
    <w:rsid w:val="00A91022"/>
    <w:rsid w:val="00B146CE"/>
    <w:rsid w:val="00B75CCA"/>
    <w:rsid w:val="00BC21D6"/>
    <w:rsid w:val="00C023E3"/>
    <w:rsid w:val="00C41B9A"/>
    <w:rsid w:val="00C555FE"/>
    <w:rsid w:val="00C96A3F"/>
    <w:rsid w:val="00CF55D3"/>
    <w:rsid w:val="00D5099A"/>
    <w:rsid w:val="00D96DDA"/>
    <w:rsid w:val="00DC34C7"/>
    <w:rsid w:val="00E12E23"/>
    <w:rsid w:val="00E8017D"/>
    <w:rsid w:val="00F0002A"/>
    <w:rsid w:val="00F161C4"/>
    <w:rsid w:val="00F9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6FD4D"/>
  <w15:chartTrackingRefBased/>
  <w15:docId w15:val="{D386FBC7-13FF-4F4E-AA1D-132D79C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4C8"/>
    <w:pPr>
      <w:spacing w:after="0" w:line="240" w:lineRule="auto"/>
      <w:ind w:firstLine="720"/>
      <w:jc w:val="center"/>
    </w:pPr>
    <w:rPr>
      <w:rFonts w:eastAsia="Times New Roman" w:cs="Times New Roman"/>
      <w:kern w:val="0"/>
      <w:sz w:val="28"/>
      <w:szCs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rsid w:val="006D54C8"/>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rPr>
  </w:style>
  <w:style w:type="character" w:customStyle="1" w:styleId="Vnbnnidung2">
    <w:name w:val="Văn bản nội dung (2)"/>
    <w:rsid w:val="006D54C8"/>
    <w:rPr>
      <w:rFonts w:ascii="Times New Roman" w:eastAsia="Times New Roman" w:hAnsi="Times New Roman" w:cs="Times New Roman"/>
      <w:b/>
      <w:bCs/>
      <w:i w:val="0"/>
      <w:iCs w:val="0"/>
      <w:smallCaps w:val="0"/>
      <w:strike w:val="0"/>
      <w:color w:val="000000"/>
      <w:spacing w:val="10"/>
      <w:w w:val="100"/>
      <w:position w:val="0"/>
      <w:sz w:val="24"/>
      <w:szCs w:val="24"/>
      <w:u w:val="none"/>
      <w:lang w:val="vi-VN"/>
    </w:rPr>
  </w:style>
  <w:style w:type="paragraph" w:styleId="NormalWeb">
    <w:name w:val="Normal (Web)"/>
    <w:basedOn w:val="Normal"/>
    <w:uiPriority w:val="99"/>
    <w:unhideWhenUsed/>
    <w:rsid w:val="006D54C8"/>
    <w:pPr>
      <w:spacing w:before="100" w:beforeAutospacing="1" w:after="100" w:afterAutospacing="1"/>
      <w:ind w:firstLine="0"/>
      <w:jc w:val="left"/>
    </w:pPr>
    <w:rPr>
      <w:sz w:val="24"/>
      <w:szCs w:val="24"/>
      <w:lang w:val="en-US"/>
    </w:rPr>
  </w:style>
  <w:style w:type="paragraph" w:styleId="Header">
    <w:name w:val="header"/>
    <w:basedOn w:val="Normal"/>
    <w:link w:val="HeaderChar"/>
    <w:uiPriority w:val="99"/>
    <w:unhideWhenUsed/>
    <w:rsid w:val="00A34AF8"/>
    <w:pPr>
      <w:tabs>
        <w:tab w:val="center" w:pos="4680"/>
        <w:tab w:val="right" w:pos="9360"/>
      </w:tabs>
    </w:pPr>
  </w:style>
  <w:style w:type="character" w:customStyle="1" w:styleId="HeaderChar">
    <w:name w:val="Header Char"/>
    <w:basedOn w:val="DefaultParagraphFont"/>
    <w:link w:val="Header"/>
    <w:uiPriority w:val="99"/>
    <w:rsid w:val="00A34AF8"/>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A34AF8"/>
    <w:pPr>
      <w:tabs>
        <w:tab w:val="center" w:pos="4680"/>
        <w:tab w:val="right" w:pos="9360"/>
      </w:tabs>
    </w:pPr>
  </w:style>
  <w:style w:type="character" w:customStyle="1" w:styleId="FooterChar">
    <w:name w:val="Footer Char"/>
    <w:basedOn w:val="DefaultParagraphFont"/>
    <w:link w:val="Footer"/>
    <w:uiPriority w:val="99"/>
    <w:rsid w:val="00A34AF8"/>
    <w:rPr>
      <w:rFonts w:eastAsia="Times New Roman" w:cs="Times New Roman"/>
      <w:kern w:val="0"/>
      <w:sz w:val="28"/>
      <w:szCs w:val="28"/>
      <w:lang w:val="vi-VN"/>
      <w14:ligatures w14:val="none"/>
    </w:rPr>
  </w:style>
  <w:style w:type="paragraph" w:styleId="ListParagraph">
    <w:name w:val="List Paragraph"/>
    <w:basedOn w:val="Normal"/>
    <w:uiPriority w:val="34"/>
    <w:qFormat/>
    <w:rsid w:val="00C96A3F"/>
    <w:pPr>
      <w:ind w:left="720"/>
      <w:contextualSpacing/>
    </w:pPr>
  </w:style>
  <w:style w:type="table" w:styleId="TableGrid">
    <w:name w:val="Table Grid"/>
    <w:basedOn w:val="TableNormal"/>
    <w:uiPriority w:val="39"/>
    <w:rsid w:val="00CF5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rsid w:val="001E73A8"/>
    <w:pPr>
      <w:suppressLineNumbers/>
      <w:suppressAutoHyphens/>
      <w:spacing w:before="120" w:after="120"/>
      <w:ind w:firstLine="0"/>
      <w:jc w:val="both"/>
    </w:pPr>
    <w:rPr>
      <w:rFonts w:eastAsia="Arial Unicode MS" w:cs="Mangal"/>
      <w:i/>
      <w:iCs/>
      <w:kern w:val="1"/>
      <w:sz w:val="24"/>
      <w:szCs w:val="24"/>
      <w:lang w:val="en-US"/>
    </w:rPr>
  </w:style>
  <w:style w:type="character" w:styleId="Emphasis">
    <w:name w:val="Emphasis"/>
    <w:qFormat/>
    <w:rsid w:val="001E7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31</cp:revision>
  <dcterms:created xsi:type="dcterms:W3CDTF">2023-11-02T01:59:00Z</dcterms:created>
  <dcterms:modified xsi:type="dcterms:W3CDTF">2025-09-10T01:05:00Z</dcterms:modified>
</cp:coreProperties>
</file>